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2A10DB" w14:textId="77777777" w:rsidR="00293CEB" w:rsidRPr="0023710E" w:rsidRDefault="008F2C40" w:rsidP="00AE4DF7">
      <w:pPr>
        <w:pStyle w:val="Covertext"/>
        <w:rPr>
          <w:color w:val="981E32" w:themeColor="accent1"/>
        </w:rPr>
      </w:pPr>
      <w:r>
        <w:rPr>
          <w:noProof/>
        </w:rPr>
        <mc:AlternateContent>
          <mc:Choice Requires="wps">
            <w:drawing>
              <wp:inline distT="0" distB="0" distL="0" distR="0" wp14:anchorId="38841D7D" wp14:editId="3F6C05E6">
                <wp:extent cx="5679830" cy="3288324"/>
                <wp:effectExtent l="0" t="0" r="0" b="7620"/>
                <wp:docPr id="217" name="Text Box 2" descr="Report title fram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9830" cy="3288324"/>
                        </a:xfrm>
                        <a:prstGeom prst="rect">
                          <a:avLst/>
                        </a:prstGeom>
                        <a:noFill/>
                        <a:ln w="9525">
                          <a:noFill/>
                          <a:miter lim="800000"/>
                          <a:headEnd/>
                          <a:tailEnd/>
                        </a:ln>
                      </wps:spPr>
                      <wps:txbx>
                        <w:txbxContent>
                          <w:p w14:paraId="3F9FCBFE" w14:textId="77777777" w:rsidR="00DF5505" w:rsidRPr="00DF5505" w:rsidRDefault="00DF5505" w:rsidP="00DF5505">
                            <w:pPr>
                              <w:pStyle w:val="CoverSubtitle"/>
                              <w:rPr>
                                <w:rFonts w:eastAsiaTheme="majorEastAsia" w:cstheme="majorBidi"/>
                                <w:b/>
                                <w:color w:val="981E32"/>
                                <w:sz w:val="60"/>
                                <w:szCs w:val="64"/>
                              </w:rPr>
                            </w:pPr>
                            <w:r w:rsidRPr="00DF5505">
                              <w:rPr>
                                <w:rFonts w:eastAsiaTheme="majorEastAsia" w:cstheme="majorBidi"/>
                                <w:b/>
                                <w:bCs/>
                                <w:color w:val="981E32"/>
                                <w:sz w:val="60"/>
                                <w:szCs w:val="64"/>
                              </w:rPr>
                              <w:t>Consultation Document - </w:t>
                            </w:r>
                            <w:r w:rsidRPr="00DF5505">
                              <w:rPr>
                                <w:rFonts w:eastAsiaTheme="majorEastAsia" w:cstheme="majorBidi"/>
                                <w:b/>
                                <w:color w:val="981E32"/>
                                <w:sz w:val="60"/>
                                <w:szCs w:val="64"/>
                              </w:rPr>
                              <w:t> </w:t>
                            </w:r>
                          </w:p>
                          <w:p w14:paraId="6CF516F7" w14:textId="007CF33C" w:rsidR="00DF5505" w:rsidRPr="00DF5505" w:rsidRDefault="00DF5505" w:rsidP="006F2069">
                            <w:pPr>
                              <w:spacing w:after="0" w:line="240" w:lineRule="auto"/>
                              <w:rPr>
                                <w:rFonts w:eastAsiaTheme="majorEastAsia" w:cstheme="majorBidi"/>
                                <w:b/>
                                <w:color w:val="981E32"/>
                                <w:sz w:val="60"/>
                                <w:szCs w:val="64"/>
                              </w:rPr>
                            </w:pPr>
                            <w:r w:rsidRPr="00DF5505">
                              <w:rPr>
                                <w:rFonts w:eastAsiaTheme="majorEastAsia" w:cstheme="majorBidi"/>
                                <w:b/>
                                <w:bCs/>
                                <w:color w:val="981E32"/>
                                <w:sz w:val="60"/>
                                <w:szCs w:val="64"/>
                              </w:rPr>
                              <w:t xml:space="preserve">The Control of Lead at Work Regulations </w:t>
                            </w:r>
                            <w:r w:rsidR="002A5923">
                              <w:rPr>
                                <w:rFonts w:eastAsiaTheme="majorEastAsia" w:cstheme="majorBidi"/>
                                <w:b/>
                                <w:bCs/>
                                <w:color w:val="981E32"/>
                                <w:sz w:val="60"/>
                                <w:szCs w:val="64"/>
                              </w:rPr>
                              <w:t>(</w:t>
                            </w:r>
                            <w:r w:rsidRPr="00DF5505">
                              <w:rPr>
                                <w:rFonts w:eastAsiaTheme="majorEastAsia" w:cstheme="majorBidi"/>
                                <w:b/>
                                <w:bCs/>
                                <w:color w:val="981E32"/>
                                <w:sz w:val="60"/>
                                <w:szCs w:val="64"/>
                              </w:rPr>
                              <w:t>2002</w:t>
                            </w:r>
                            <w:r w:rsidR="002A5923">
                              <w:rPr>
                                <w:rFonts w:eastAsiaTheme="majorEastAsia" w:cstheme="majorBidi"/>
                                <w:b/>
                                <w:bCs/>
                                <w:color w:val="981E32"/>
                                <w:sz w:val="60"/>
                                <w:szCs w:val="64"/>
                              </w:rPr>
                              <w:t>)</w:t>
                            </w:r>
                            <w:r w:rsidR="00561ECC">
                              <w:rPr>
                                <w:rFonts w:eastAsiaTheme="majorEastAsia" w:cstheme="majorBidi"/>
                                <w:b/>
                                <w:bCs/>
                                <w:color w:val="981E32"/>
                                <w:sz w:val="60"/>
                                <w:szCs w:val="64"/>
                              </w:rPr>
                              <w:t xml:space="preserve"> </w:t>
                            </w:r>
                            <w:r w:rsidR="00275C45">
                              <w:rPr>
                                <w:rFonts w:eastAsiaTheme="majorEastAsia" w:cstheme="majorBidi"/>
                                <w:b/>
                                <w:bCs/>
                                <w:color w:val="981E32"/>
                                <w:sz w:val="60"/>
                                <w:szCs w:val="64"/>
                              </w:rPr>
                              <w:t xml:space="preserve">– review of </w:t>
                            </w:r>
                            <w:r w:rsidR="006F2069">
                              <w:rPr>
                                <w:rFonts w:eastAsiaTheme="majorEastAsia" w:cstheme="majorBidi"/>
                                <w:b/>
                                <w:bCs/>
                                <w:color w:val="981E32"/>
                                <w:sz w:val="60"/>
                                <w:szCs w:val="64"/>
                              </w:rPr>
                              <w:t xml:space="preserve">lead in blood levels and associated </w:t>
                            </w:r>
                            <w:r w:rsidRPr="00DF5505">
                              <w:rPr>
                                <w:rFonts w:eastAsiaTheme="majorEastAsia" w:cstheme="majorBidi"/>
                                <w:b/>
                                <w:bCs/>
                                <w:color w:val="981E32"/>
                                <w:sz w:val="60"/>
                                <w:szCs w:val="64"/>
                              </w:rPr>
                              <w:t>guidance</w:t>
                            </w:r>
                          </w:p>
                          <w:p w14:paraId="12D70859" w14:textId="626162B2" w:rsidR="00F26EAF" w:rsidRDefault="00F563E9" w:rsidP="00F563E9">
                            <w:pPr>
                              <w:pStyle w:val="Coverdate"/>
                            </w:pPr>
                            <w:r>
                              <w:t>30</w:t>
                            </w:r>
                            <w:r w:rsidRPr="000E5D4F">
                              <w:rPr>
                                <w:vertAlign w:val="superscript"/>
                              </w:rPr>
                              <w:t>th</w:t>
                            </w:r>
                            <w:r>
                              <w:t xml:space="preserve"> March 2026</w:t>
                            </w:r>
                          </w:p>
                        </w:txbxContent>
                      </wps:txbx>
                      <wps:bodyPr rot="0" vert="horz" wrap="square" lIns="0" tIns="0" rIns="0" bIns="0" anchor="b" anchorCtr="0">
                        <a:noAutofit/>
                      </wps:bodyPr>
                    </wps:wsp>
                  </a:graphicData>
                </a:graphic>
              </wp:inline>
            </w:drawing>
          </mc:Choice>
          <mc:Fallback>
            <w:pict>
              <v:shapetype w14:anchorId="38841D7D" id="_x0000_t202" coordsize="21600,21600" o:spt="202" path="m,l,21600r21600,l21600,xe">
                <v:stroke joinstyle="miter"/>
                <v:path gradientshapeok="t" o:connecttype="rect"/>
              </v:shapetype>
              <v:shape id="Text Box 2" o:spid="_x0000_s1026" type="#_x0000_t202" alt="Report title frame" style="width:447.25pt;height:258.9pt;visibility:visible;mso-wrap-style:square;mso-left-percent:-10001;mso-top-percent:-10001;mso-position-horizontal:absolute;mso-position-horizontal-relative:char;mso-position-vertical:absolute;mso-position-vertical-relative:line;mso-left-percent:-10001;mso-top-percent:-10001;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" filled="f" stroked="f">
                <v:textbox inset="0,0,0,0">
                  <w:txbxContent>
                    <w:p w14:paraId="3F9FCBFE" w14:textId="77777777" w:rsidR="00DF5505" w:rsidRPr="00DF5505" w:rsidRDefault="00DF5505" w:rsidP="00DF5505">
                      <w:pPr>
                        <w:pStyle w:val="CoverSubtitle"/>
                        <w:rPr>
                          <w:rFonts w:eastAsiaTheme="majorEastAsia" w:cstheme="majorBidi"/>
                          <w:b/>
                          <w:color w:val="981E32"/>
                          <w:sz w:val="60"/>
                          <w:szCs w:val="64"/>
                        </w:rPr>
                      </w:pPr>
                      <w:r w:rsidRPr="00DF5505">
                        <w:rPr>
                          <w:rFonts w:eastAsiaTheme="majorEastAsia" w:cstheme="majorBidi"/>
                          <w:b/>
                          <w:bCs/>
                          <w:color w:val="981E32"/>
                          <w:sz w:val="60"/>
                          <w:szCs w:val="64"/>
                        </w:rPr>
                        <w:t>Consultation Document - </w:t>
                      </w:r>
                      <w:r w:rsidRPr="00DF5505">
                        <w:rPr>
                          <w:rFonts w:eastAsiaTheme="majorEastAsia" w:cstheme="majorBidi"/>
                          <w:b/>
                          <w:color w:val="981E32"/>
                          <w:sz w:val="60"/>
                          <w:szCs w:val="64"/>
                        </w:rPr>
                        <w:t> </w:t>
                      </w:r>
                    </w:p>
                    <w:p w14:paraId="6CF516F7" w14:textId="007CF33C" w:rsidR="00DF5505" w:rsidRPr="00DF5505" w:rsidRDefault="00DF5505" w:rsidP="006F2069">
                      <w:pPr>
                        <w:spacing w:after="0" w:line="240" w:lineRule="auto"/>
                        <w:rPr>
                          <w:rFonts w:eastAsiaTheme="majorEastAsia" w:cstheme="majorBidi"/>
                          <w:b/>
                          <w:color w:val="981E32"/>
                          <w:sz w:val="60"/>
                          <w:szCs w:val="64"/>
                        </w:rPr>
                      </w:pPr>
                      <w:r w:rsidRPr="00DF5505">
                        <w:rPr>
                          <w:rFonts w:eastAsiaTheme="majorEastAsia" w:cstheme="majorBidi"/>
                          <w:b/>
                          <w:bCs/>
                          <w:color w:val="981E32"/>
                          <w:sz w:val="60"/>
                          <w:szCs w:val="64"/>
                        </w:rPr>
                        <w:t xml:space="preserve">The Control of Lead at Work Regulations </w:t>
                      </w:r>
                      <w:r w:rsidR="002A5923">
                        <w:rPr>
                          <w:rFonts w:eastAsiaTheme="majorEastAsia" w:cstheme="majorBidi"/>
                          <w:b/>
                          <w:bCs/>
                          <w:color w:val="981E32"/>
                          <w:sz w:val="60"/>
                          <w:szCs w:val="64"/>
                        </w:rPr>
                        <w:t>(</w:t>
                      </w:r>
                      <w:r w:rsidRPr="00DF5505">
                        <w:rPr>
                          <w:rFonts w:eastAsiaTheme="majorEastAsia" w:cstheme="majorBidi"/>
                          <w:b/>
                          <w:bCs/>
                          <w:color w:val="981E32"/>
                          <w:sz w:val="60"/>
                          <w:szCs w:val="64"/>
                        </w:rPr>
                        <w:t>2002</w:t>
                      </w:r>
                      <w:r w:rsidR="002A5923">
                        <w:rPr>
                          <w:rFonts w:eastAsiaTheme="majorEastAsia" w:cstheme="majorBidi"/>
                          <w:b/>
                          <w:bCs/>
                          <w:color w:val="981E32"/>
                          <w:sz w:val="60"/>
                          <w:szCs w:val="64"/>
                        </w:rPr>
                        <w:t>)</w:t>
                      </w:r>
                      <w:r w:rsidR="00561ECC">
                        <w:rPr>
                          <w:rFonts w:eastAsiaTheme="majorEastAsia" w:cstheme="majorBidi"/>
                          <w:b/>
                          <w:bCs/>
                          <w:color w:val="981E32"/>
                          <w:sz w:val="60"/>
                          <w:szCs w:val="64"/>
                        </w:rPr>
                        <w:t xml:space="preserve"> </w:t>
                      </w:r>
                      <w:r w:rsidR="00275C45">
                        <w:rPr>
                          <w:rFonts w:eastAsiaTheme="majorEastAsia" w:cstheme="majorBidi"/>
                          <w:b/>
                          <w:bCs/>
                          <w:color w:val="981E32"/>
                          <w:sz w:val="60"/>
                          <w:szCs w:val="64"/>
                        </w:rPr>
                        <w:t xml:space="preserve">– review of </w:t>
                      </w:r>
                      <w:r w:rsidR="006F2069">
                        <w:rPr>
                          <w:rFonts w:eastAsiaTheme="majorEastAsia" w:cstheme="majorBidi"/>
                          <w:b/>
                          <w:bCs/>
                          <w:color w:val="981E32"/>
                          <w:sz w:val="60"/>
                          <w:szCs w:val="64"/>
                        </w:rPr>
                        <w:t xml:space="preserve">lead in blood levels and associated </w:t>
                      </w:r>
                      <w:r w:rsidRPr="00DF5505">
                        <w:rPr>
                          <w:rFonts w:eastAsiaTheme="majorEastAsia" w:cstheme="majorBidi"/>
                          <w:b/>
                          <w:bCs/>
                          <w:color w:val="981E32"/>
                          <w:sz w:val="60"/>
                          <w:szCs w:val="64"/>
                        </w:rPr>
                        <w:t>guidance</w:t>
                      </w:r>
                    </w:p>
                    <w:p w14:paraId="12D70859" w14:textId="626162B2" w:rsidR="00F26EAF" w:rsidRDefault="00F563E9" w:rsidP="00F563E9">
                      <w:pPr>
                        <w:pStyle w:val="Coverdate"/>
                      </w:pPr>
                      <w:r>
                        <w:t>30</w:t>
                      </w:r>
                      <w:r w:rsidRPr="000E5D4F">
                        <w:rPr>
                          <w:vertAlign w:val="superscript"/>
                        </w:rPr>
                        <w:t>th</w:t>
                      </w:r>
                      <w:r>
                        <w:t xml:space="preserve"> March 2026</w:t>
                      </w:r>
                    </w:p>
                  </w:txbxContent>
                </v:textbox>
                <w10:anchorlock/>
              </v:shape>
            </w:pict>
          </mc:Fallback>
        </mc:AlternateContent>
      </w:r>
    </w:p>
    <w:p w14:paraId="3AD58F08" w14:textId="77777777" w:rsidR="003258A8" w:rsidRDefault="003258A8" w:rsidP="00AE4DF7">
      <w:pPr>
        <w:pStyle w:val="Covertext"/>
        <w:rPr>
          <w:color w:val="981E32" w:themeColor="accent1"/>
        </w:rPr>
      </w:pPr>
      <w:r>
        <w:rPr>
          <w:color w:val="981E32" w:themeColor="accent1"/>
        </w:rPr>
        <w:br w:type="page"/>
      </w:r>
    </w:p>
    <w:p w14:paraId="1032D39C" w14:textId="77777777" w:rsidR="009A1CE1" w:rsidRDefault="009A1CE1" w:rsidP="00317C0C">
      <w:pPr>
        <w:pStyle w:val="ListNumber"/>
        <w:sectPr w:rsidR="009A1CE1" w:rsidSect="003258A8">
          <w:headerReference w:type="first" r:id="rId11"/>
          <w:pgSz w:w="11906" w:h="16838" w:code="9"/>
          <w:pgMar w:top="2410" w:right="1474" w:bottom="1134" w:left="1474" w:header="567" w:footer="567" w:gutter="0"/>
          <w:cols w:space="708"/>
          <w:titlePg/>
          <w:docGrid w:linePitch="360"/>
        </w:sectPr>
      </w:pPr>
    </w:p>
    <w:sdt>
      <w:sdtPr>
        <w:rPr>
          <w:rFonts w:asciiTheme="minorBidi" w:eastAsiaTheme="minorEastAsia" w:hAnsiTheme="minorBidi" w:cstheme="minorBidi"/>
          <w:b w:val="0"/>
          <w:color w:val="auto"/>
          <w:sz w:val="24"/>
          <w:szCs w:val="24"/>
        </w:rPr>
        <w:id w:val="-1076512062"/>
        <w:docPartObj>
          <w:docPartGallery w:val="Table of Contents"/>
          <w:docPartUnique/>
        </w:docPartObj>
      </w:sdtPr>
      <w:sdtEndPr>
        <w:rPr>
          <w:rFonts w:asciiTheme="minorHAnsi" w:hAnsiTheme="minorHAnsi"/>
          <w:noProof/>
        </w:rPr>
      </w:sdtEndPr>
      <w:sdtContent>
        <w:p w14:paraId="0456AF66" w14:textId="77777777" w:rsidR="00EA2ECD" w:rsidRDefault="00EA2ECD" w:rsidP="00EA2ECD">
          <w:pPr>
            <w:pStyle w:val="TOCHeading"/>
          </w:pPr>
          <w:r>
            <w:t>Contents</w:t>
          </w:r>
        </w:p>
        <w:p w14:paraId="7669170A" w14:textId="4E563902" w:rsidR="002F5A76" w:rsidRDefault="00EA2ECD">
          <w:pPr>
            <w:pStyle w:val="TOC1"/>
            <w:rPr>
              <w:rFonts w:eastAsiaTheme="minorEastAsia"/>
              <w:b w:val="0"/>
              <w:noProof/>
              <w:kern w:val="2"/>
              <w:szCs w:val="24"/>
              <w:lang w:eastAsia="en-GB"/>
              <w14:ligatures w14:val="standardContextual"/>
            </w:rPr>
          </w:pPr>
          <w:r>
            <w:fldChar w:fldCharType="begin"/>
          </w:r>
          <w:r>
            <w:instrText xml:space="preserve"> TOC \o "1-3" \h \z \u </w:instrText>
          </w:r>
          <w:r>
            <w:fldChar w:fldCharType="separate"/>
          </w:r>
          <w:hyperlink w:anchor="_Toc219889138" w:history="1">
            <w:r w:rsidR="002F5A76" w:rsidRPr="003B4F8D">
              <w:rPr>
                <w:rStyle w:val="Hyperlink"/>
                <w:noProof/>
              </w:rPr>
              <w:t>Consultation by the Health and Safety Executive</w:t>
            </w:r>
            <w:r w:rsidR="002F5A76">
              <w:rPr>
                <w:noProof/>
                <w:webHidden/>
              </w:rPr>
              <w:tab/>
            </w:r>
            <w:r w:rsidR="002F5A76">
              <w:rPr>
                <w:noProof/>
                <w:webHidden/>
              </w:rPr>
              <w:fldChar w:fldCharType="begin"/>
            </w:r>
            <w:r w:rsidR="002F5A76">
              <w:rPr>
                <w:noProof/>
                <w:webHidden/>
              </w:rPr>
              <w:instrText xml:space="preserve"> PAGEREF _Toc219889138 \h </w:instrText>
            </w:r>
            <w:r w:rsidR="002F5A76">
              <w:rPr>
                <w:noProof/>
                <w:webHidden/>
              </w:rPr>
            </w:r>
            <w:r w:rsidR="002F5A76">
              <w:rPr>
                <w:noProof/>
                <w:webHidden/>
              </w:rPr>
              <w:fldChar w:fldCharType="separate"/>
            </w:r>
            <w:r w:rsidR="002F5A76">
              <w:rPr>
                <w:noProof/>
                <w:webHidden/>
              </w:rPr>
              <w:t>4</w:t>
            </w:r>
            <w:r w:rsidR="002F5A76">
              <w:rPr>
                <w:noProof/>
                <w:webHidden/>
              </w:rPr>
              <w:fldChar w:fldCharType="end"/>
            </w:r>
          </w:hyperlink>
        </w:p>
        <w:p w14:paraId="38A5E15B" w14:textId="2954810A" w:rsidR="002F5A76" w:rsidRDefault="002F5A76">
          <w:pPr>
            <w:pStyle w:val="TOC2"/>
            <w:rPr>
              <w:rFonts w:eastAsiaTheme="minorEastAsia"/>
              <w:noProof/>
              <w:kern w:val="2"/>
              <w:szCs w:val="24"/>
              <w:lang w:eastAsia="en-GB"/>
              <w14:ligatures w14:val="standardContextual"/>
            </w:rPr>
          </w:pPr>
          <w:hyperlink w:anchor="_Toc219889139" w:history="1">
            <w:r w:rsidRPr="003B4F8D">
              <w:rPr>
                <w:rStyle w:val="Hyperlink"/>
                <w:bCs/>
                <w:noProof/>
              </w:rPr>
              <w:t>Overview</w:t>
            </w:r>
            <w:r>
              <w:rPr>
                <w:noProof/>
                <w:webHidden/>
              </w:rPr>
              <w:tab/>
            </w:r>
            <w:r>
              <w:rPr>
                <w:noProof/>
                <w:webHidden/>
              </w:rPr>
              <w:fldChar w:fldCharType="begin"/>
            </w:r>
            <w:r>
              <w:rPr>
                <w:noProof/>
                <w:webHidden/>
              </w:rPr>
              <w:instrText xml:space="preserve"> PAGEREF _Toc219889139 \h </w:instrText>
            </w:r>
            <w:r>
              <w:rPr>
                <w:noProof/>
                <w:webHidden/>
              </w:rPr>
            </w:r>
            <w:r>
              <w:rPr>
                <w:noProof/>
                <w:webHidden/>
              </w:rPr>
              <w:fldChar w:fldCharType="separate"/>
            </w:r>
            <w:r>
              <w:rPr>
                <w:noProof/>
                <w:webHidden/>
              </w:rPr>
              <w:t>4</w:t>
            </w:r>
            <w:r>
              <w:rPr>
                <w:noProof/>
                <w:webHidden/>
              </w:rPr>
              <w:fldChar w:fldCharType="end"/>
            </w:r>
          </w:hyperlink>
        </w:p>
        <w:p w14:paraId="4EC32A50" w14:textId="1EEA4D61" w:rsidR="002F5A76" w:rsidRDefault="002F5A76">
          <w:pPr>
            <w:pStyle w:val="TOC2"/>
            <w:rPr>
              <w:rFonts w:eastAsiaTheme="minorEastAsia"/>
              <w:noProof/>
              <w:kern w:val="2"/>
              <w:szCs w:val="24"/>
              <w:lang w:eastAsia="en-GB"/>
              <w14:ligatures w14:val="standardContextual"/>
            </w:rPr>
          </w:pPr>
          <w:hyperlink w:anchor="_Toc219889140" w:history="1">
            <w:r w:rsidRPr="003B4F8D">
              <w:rPr>
                <w:rStyle w:val="Hyperlink"/>
                <w:noProof/>
              </w:rPr>
              <w:t>How to submit responses</w:t>
            </w:r>
            <w:r>
              <w:rPr>
                <w:noProof/>
                <w:webHidden/>
              </w:rPr>
              <w:tab/>
            </w:r>
            <w:r>
              <w:rPr>
                <w:noProof/>
                <w:webHidden/>
              </w:rPr>
              <w:fldChar w:fldCharType="begin"/>
            </w:r>
            <w:r>
              <w:rPr>
                <w:noProof/>
                <w:webHidden/>
              </w:rPr>
              <w:instrText xml:space="preserve"> PAGEREF _Toc219889140 \h </w:instrText>
            </w:r>
            <w:r>
              <w:rPr>
                <w:noProof/>
                <w:webHidden/>
              </w:rPr>
            </w:r>
            <w:r>
              <w:rPr>
                <w:noProof/>
                <w:webHidden/>
              </w:rPr>
              <w:fldChar w:fldCharType="separate"/>
            </w:r>
            <w:r>
              <w:rPr>
                <w:noProof/>
                <w:webHidden/>
              </w:rPr>
              <w:t>4</w:t>
            </w:r>
            <w:r>
              <w:rPr>
                <w:noProof/>
                <w:webHidden/>
              </w:rPr>
              <w:fldChar w:fldCharType="end"/>
            </w:r>
          </w:hyperlink>
        </w:p>
        <w:p w14:paraId="303B1921" w14:textId="1913E01B" w:rsidR="002F5A76" w:rsidRDefault="002F5A76">
          <w:pPr>
            <w:pStyle w:val="TOC2"/>
            <w:rPr>
              <w:rFonts w:eastAsiaTheme="minorEastAsia"/>
              <w:noProof/>
              <w:kern w:val="2"/>
              <w:szCs w:val="24"/>
              <w:lang w:eastAsia="en-GB"/>
              <w14:ligatures w14:val="standardContextual"/>
            </w:rPr>
          </w:pPr>
          <w:hyperlink w:anchor="_Toc219889141" w:history="1">
            <w:r w:rsidRPr="003B4F8D">
              <w:rPr>
                <w:rStyle w:val="Hyperlink"/>
                <w:noProof/>
              </w:rPr>
              <w:t>Once the consultation closes</w:t>
            </w:r>
            <w:r>
              <w:rPr>
                <w:noProof/>
                <w:webHidden/>
              </w:rPr>
              <w:tab/>
            </w:r>
            <w:r>
              <w:rPr>
                <w:noProof/>
                <w:webHidden/>
              </w:rPr>
              <w:fldChar w:fldCharType="begin"/>
            </w:r>
            <w:r>
              <w:rPr>
                <w:noProof/>
                <w:webHidden/>
              </w:rPr>
              <w:instrText xml:space="preserve"> PAGEREF _Toc219889141 \h </w:instrText>
            </w:r>
            <w:r>
              <w:rPr>
                <w:noProof/>
                <w:webHidden/>
              </w:rPr>
            </w:r>
            <w:r>
              <w:rPr>
                <w:noProof/>
                <w:webHidden/>
              </w:rPr>
              <w:fldChar w:fldCharType="separate"/>
            </w:r>
            <w:r>
              <w:rPr>
                <w:noProof/>
                <w:webHidden/>
              </w:rPr>
              <w:t>5</w:t>
            </w:r>
            <w:r>
              <w:rPr>
                <w:noProof/>
                <w:webHidden/>
              </w:rPr>
              <w:fldChar w:fldCharType="end"/>
            </w:r>
          </w:hyperlink>
        </w:p>
        <w:p w14:paraId="663FC733" w14:textId="39C9C6CE" w:rsidR="002F5A76" w:rsidRDefault="002F5A76">
          <w:pPr>
            <w:pStyle w:val="TOC2"/>
            <w:rPr>
              <w:rFonts w:eastAsiaTheme="minorEastAsia"/>
              <w:noProof/>
              <w:kern w:val="2"/>
              <w:szCs w:val="24"/>
              <w:lang w:eastAsia="en-GB"/>
              <w14:ligatures w14:val="standardContextual"/>
            </w:rPr>
          </w:pPr>
          <w:hyperlink w:anchor="_Toc219889142" w:history="1">
            <w:r w:rsidRPr="003B4F8D">
              <w:rPr>
                <w:rStyle w:val="Hyperlink"/>
                <w:noProof/>
              </w:rPr>
              <w:t>Confidentiality and GDPR</w:t>
            </w:r>
            <w:r>
              <w:rPr>
                <w:noProof/>
                <w:webHidden/>
              </w:rPr>
              <w:tab/>
            </w:r>
            <w:r>
              <w:rPr>
                <w:noProof/>
                <w:webHidden/>
              </w:rPr>
              <w:fldChar w:fldCharType="begin"/>
            </w:r>
            <w:r>
              <w:rPr>
                <w:noProof/>
                <w:webHidden/>
              </w:rPr>
              <w:instrText xml:space="preserve"> PAGEREF _Toc219889142 \h </w:instrText>
            </w:r>
            <w:r>
              <w:rPr>
                <w:noProof/>
                <w:webHidden/>
              </w:rPr>
            </w:r>
            <w:r>
              <w:rPr>
                <w:noProof/>
                <w:webHidden/>
              </w:rPr>
              <w:fldChar w:fldCharType="separate"/>
            </w:r>
            <w:r>
              <w:rPr>
                <w:noProof/>
                <w:webHidden/>
              </w:rPr>
              <w:t>5</w:t>
            </w:r>
            <w:r>
              <w:rPr>
                <w:noProof/>
                <w:webHidden/>
              </w:rPr>
              <w:fldChar w:fldCharType="end"/>
            </w:r>
          </w:hyperlink>
        </w:p>
        <w:p w14:paraId="37C9E2EB" w14:textId="356915B6" w:rsidR="002F5A76" w:rsidRDefault="002F5A76">
          <w:pPr>
            <w:pStyle w:val="TOC2"/>
            <w:rPr>
              <w:rFonts w:eastAsiaTheme="minorEastAsia"/>
              <w:noProof/>
              <w:kern w:val="2"/>
              <w:szCs w:val="24"/>
              <w:lang w:eastAsia="en-GB"/>
              <w14:ligatures w14:val="standardContextual"/>
            </w:rPr>
          </w:pPr>
          <w:hyperlink w:anchor="_Toc219889143" w:history="1">
            <w:r w:rsidRPr="003B4F8D">
              <w:rPr>
                <w:rStyle w:val="Hyperlink"/>
                <w:noProof/>
              </w:rPr>
              <w:t>Quality assurance and complaints</w:t>
            </w:r>
            <w:r>
              <w:rPr>
                <w:noProof/>
                <w:webHidden/>
              </w:rPr>
              <w:tab/>
            </w:r>
            <w:r>
              <w:rPr>
                <w:noProof/>
                <w:webHidden/>
              </w:rPr>
              <w:fldChar w:fldCharType="begin"/>
            </w:r>
            <w:r>
              <w:rPr>
                <w:noProof/>
                <w:webHidden/>
              </w:rPr>
              <w:instrText xml:space="preserve"> PAGEREF _Toc219889143 \h </w:instrText>
            </w:r>
            <w:r>
              <w:rPr>
                <w:noProof/>
                <w:webHidden/>
              </w:rPr>
            </w:r>
            <w:r>
              <w:rPr>
                <w:noProof/>
                <w:webHidden/>
              </w:rPr>
              <w:fldChar w:fldCharType="separate"/>
            </w:r>
            <w:r>
              <w:rPr>
                <w:noProof/>
                <w:webHidden/>
              </w:rPr>
              <w:t>6</w:t>
            </w:r>
            <w:r>
              <w:rPr>
                <w:noProof/>
                <w:webHidden/>
              </w:rPr>
              <w:fldChar w:fldCharType="end"/>
            </w:r>
          </w:hyperlink>
        </w:p>
        <w:p w14:paraId="571320B8" w14:textId="39C0C331" w:rsidR="002F5A76" w:rsidRDefault="002F5A76">
          <w:pPr>
            <w:pStyle w:val="TOC1"/>
            <w:tabs>
              <w:tab w:val="left" w:pos="720"/>
            </w:tabs>
            <w:rPr>
              <w:rFonts w:eastAsiaTheme="minorEastAsia"/>
              <w:b w:val="0"/>
              <w:noProof/>
              <w:kern w:val="2"/>
              <w:szCs w:val="24"/>
              <w:lang w:eastAsia="en-GB"/>
              <w14:ligatures w14:val="standardContextual"/>
            </w:rPr>
          </w:pPr>
          <w:hyperlink w:anchor="_Toc219889144" w:history="1">
            <w:r w:rsidRPr="003B4F8D">
              <w:rPr>
                <w:rStyle w:val="Hyperlink"/>
                <w:noProof/>
              </w:rPr>
              <w:t>1.</w:t>
            </w:r>
            <w:r>
              <w:rPr>
                <w:rFonts w:eastAsiaTheme="minorEastAsia"/>
                <w:b w:val="0"/>
                <w:noProof/>
                <w:kern w:val="2"/>
                <w:szCs w:val="24"/>
                <w:lang w:eastAsia="en-GB"/>
                <w14:ligatures w14:val="standardContextual"/>
              </w:rPr>
              <w:tab/>
            </w:r>
            <w:r w:rsidRPr="003B4F8D">
              <w:rPr>
                <w:rStyle w:val="Hyperlink"/>
                <w:noProof/>
              </w:rPr>
              <w:t>Introduction</w:t>
            </w:r>
            <w:r>
              <w:rPr>
                <w:noProof/>
                <w:webHidden/>
              </w:rPr>
              <w:tab/>
            </w:r>
            <w:r>
              <w:rPr>
                <w:noProof/>
                <w:webHidden/>
              </w:rPr>
              <w:fldChar w:fldCharType="begin"/>
            </w:r>
            <w:r>
              <w:rPr>
                <w:noProof/>
                <w:webHidden/>
              </w:rPr>
              <w:instrText xml:space="preserve"> PAGEREF _Toc219889144 \h </w:instrText>
            </w:r>
            <w:r>
              <w:rPr>
                <w:noProof/>
                <w:webHidden/>
              </w:rPr>
            </w:r>
            <w:r>
              <w:rPr>
                <w:noProof/>
                <w:webHidden/>
              </w:rPr>
              <w:fldChar w:fldCharType="separate"/>
            </w:r>
            <w:r>
              <w:rPr>
                <w:noProof/>
                <w:webHidden/>
              </w:rPr>
              <w:t>7</w:t>
            </w:r>
            <w:r>
              <w:rPr>
                <w:noProof/>
                <w:webHidden/>
              </w:rPr>
              <w:fldChar w:fldCharType="end"/>
            </w:r>
          </w:hyperlink>
        </w:p>
        <w:p w14:paraId="13DB1A66" w14:textId="45097559" w:rsidR="002F5A76" w:rsidRDefault="002F5A76">
          <w:pPr>
            <w:pStyle w:val="TOC1"/>
            <w:rPr>
              <w:rFonts w:eastAsiaTheme="minorEastAsia"/>
              <w:b w:val="0"/>
              <w:noProof/>
              <w:kern w:val="2"/>
              <w:szCs w:val="24"/>
              <w:lang w:eastAsia="en-GB"/>
              <w14:ligatures w14:val="standardContextual"/>
            </w:rPr>
          </w:pPr>
          <w:hyperlink w:anchor="_Toc219889145" w:history="1">
            <w:r w:rsidRPr="003B4F8D">
              <w:rPr>
                <w:rStyle w:val="Hyperlink"/>
                <w:noProof/>
              </w:rPr>
              <w:t>2. Legal framework and guidance</w:t>
            </w:r>
            <w:r>
              <w:rPr>
                <w:noProof/>
                <w:webHidden/>
              </w:rPr>
              <w:tab/>
            </w:r>
            <w:r>
              <w:rPr>
                <w:noProof/>
                <w:webHidden/>
              </w:rPr>
              <w:fldChar w:fldCharType="begin"/>
            </w:r>
            <w:r>
              <w:rPr>
                <w:noProof/>
                <w:webHidden/>
              </w:rPr>
              <w:instrText xml:space="preserve"> PAGEREF _Toc219889145 \h </w:instrText>
            </w:r>
            <w:r>
              <w:rPr>
                <w:noProof/>
                <w:webHidden/>
              </w:rPr>
            </w:r>
            <w:r>
              <w:rPr>
                <w:noProof/>
                <w:webHidden/>
              </w:rPr>
              <w:fldChar w:fldCharType="separate"/>
            </w:r>
            <w:r>
              <w:rPr>
                <w:noProof/>
                <w:webHidden/>
              </w:rPr>
              <w:t>8</w:t>
            </w:r>
            <w:r>
              <w:rPr>
                <w:noProof/>
                <w:webHidden/>
              </w:rPr>
              <w:fldChar w:fldCharType="end"/>
            </w:r>
          </w:hyperlink>
        </w:p>
        <w:p w14:paraId="57906F94" w14:textId="326599F7" w:rsidR="002F5A76" w:rsidRDefault="002F5A76">
          <w:pPr>
            <w:pStyle w:val="TOC2"/>
            <w:rPr>
              <w:rFonts w:eastAsiaTheme="minorEastAsia"/>
              <w:noProof/>
              <w:kern w:val="2"/>
              <w:szCs w:val="24"/>
              <w:lang w:eastAsia="en-GB"/>
              <w14:ligatures w14:val="standardContextual"/>
            </w:rPr>
          </w:pPr>
          <w:hyperlink w:anchor="_Toc219889146" w:history="1">
            <w:r w:rsidRPr="003B4F8D">
              <w:rPr>
                <w:rStyle w:val="Hyperlink"/>
                <w:noProof/>
              </w:rPr>
              <w:t>CLAW – Approved Code of Practice and guidance</w:t>
            </w:r>
            <w:r>
              <w:rPr>
                <w:noProof/>
                <w:webHidden/>
              </w:rPr>
              <w:tab/>
            </w:r>
            <w:r>
              <w:rPr>
                <w:noProof/>
                <w:webHidden/>
              </w:rPr>
              <w:fldChar w:fldCharType="begin"/>
            </w:r>
            <w:r>
              <w:rPr>
                <w:noProof/>
                <w:webHidden/>
              </w:rPr>
              <w:instrText xml:space="preserve"> PAGEREF _Toc219889146 \h </w:instrText>
            </w:r>
            <w:r>
              <w:rPr>
                <w:noProof/>
                <w:webHidden/>
              </w:rPr>
            </w:r>
            <w:r>
              <w:rPr>
                <w:noProof/>
                <w:webHidden/>
              </w:rPr>
              <w:fldChar w:fldCharType="separate"/>
            </w:r>
            <w:r>
              <w:rPr>
                <w:noProof/>
                <w:webHidden/>
              </w:rPr>
              <w:t>8</w:t>
            </w:r>
            <w:r>
              <w:rPr>
                <w:noProof/>
                <w:webHidden/>
              </w:rPr>
              <w:fldChar w:fldCharType="end"/>
            </w:r>
          </w:hyperlink>
        </w:p>
        <w:p w14:paraId="5B156744" w14:textId="4C4F4258" w:rsidR="002F5A76" w:rsidRDefault="002F5A76">
          <w:pPr>
            <w:pStyle w:val="TOC1"/>
            <w:rPr>
              <w:rFonts w:eastAsiaTheme="minorEastAsia"/>
              <w:b w:val="0"/>
              <w:noProof/>
              <w:kern w:val="2"/>
              <w:szCs w:val="24"/>
              <w:lang w:eastAsia="en-GB"/>
              <w14:ligatures w14:val="standardContextual"/>
            </w:rPr>
          </w:pPr>
          <w:hyperlink w:anchor="_Toc219889147" w:history="1">
            <w:r w:rsidRPr="003B4F8D">
              <w:rPr>
                <w:rStyle w:val="Hyperlink"/>
                <w:noProof/>
                <w:shd w:val="clear" w:color="auto" w:fill="FFFFFF"/>
              </w:rPr>
              <w:t>3. Summary of consultation proposals</w:t>
            </w:r>
            <w:r>
              <w:rPr>
                <w:noProof/>
                <w:webHidden/>
              </w:rPr>
              <w:tab/>
            </w:r>
            <w:r>
              <w:rPr>
                <w:noProof/>
                <w:webHidden/>
              </w:rPr>
              <w:fldChar w:fldCharType="begin"/>
            </w:r>
            <w:r>
              <w:rPr>
                <w:noProof/>
                <w:webHidden/>
              </w:rPr>
              <w:instrText xml:space="preserve"> PAGEREF _Toc219889147 \h </w:instrText>
            </w:r>
            <w:r>
              <w:rPr>
                <w:noProof/>
                <w:webHidden/>
              </w:rPr>
            </w:r>
            <w:r>
              <w:rPr>
                <w:noProof/>
                <w:webHidden/>
              </w:rPr>
              <w:fldChar w:fldCharType="separate"/>
            </w:r>
            <w:r>
              <w:rPr>
                <w:noProof/>
                <w:webHidden/>
              </w:rPr>
              <w:t>9</w:t>
            </w:r>
            <w:r>
              <w:rPr>
                <w:noProof/>
                <w:webHidden/>
              </w:rPr>
              <w:fldChar w:fldCharType="end"/>
            </w:r>
          </w:hyperlink>
        </w:p>
        <w:p w14:paraId="5F27881F" w14:textId="35190174" w:rsidR="002F5A76" w:rsidRDefault="002F5A76">
          <w:pPr>
            <w:pStyle w:val="TOC2"/>
            <w:rPr>
              <w:rFonts w:eastAsiaTheme="minorEastAsia"/>
              <w:noProof/>
              <w:kern w:val="2"/>
              <w:szCs w:val="24"/>
              <w:lang w:eastAsia="en-GB"/>
              <w14:ligatures w14:val="standardContextual"/>
            </w:rPr>
          </w:pPr>
          <w:hyperlink w:anchor="_Toc219889148" w:history="1">
            <w:r w:rsidRPr="003B4F8D">
              <w:rPr>
                <w:rStyle w:val="Hyperlink"/>
                <w:noProof/>
              </w:rPr>
              <w:t>For general employees</w:t>
            </w:r>
            <w:r>
              <w:rPr>
                <w:noProof/>
                <w:webHidden/>
              </w:rPr>
              <w:tab/>
            </w:r>
            <w:r>
              <w:rPr>
                <w:noProof/>
                <w:webHidden/>
              </w:rPr>
              <w:fldChar w:fldCharType="begin"/>
            </w:r>
            <w:r>
              <w:rPr>
                <w:noProof/>
                <w:webHidden/>
              </w:rPr>
              <w:instrText xml:space="preserve"> PAGEREF _Toc219889148 \h </w:instrText>
            </w:r>
            <w:r>
              <w:rPr>
                <w:noProof/>
                <w:webHidden/>
              </w:rPr>
            </w:r>
            <w:r>
              <w:rPr>
                <w:noProof/>
                <w:webHidden/>
              </w:rPr>
              <w:fldChar w:fldCharType="separate"/>
            </w:r>
            <w:r>
              <w:rPr>
                <w:noProof/>
                <w:webHidden/>
              </w:rPr>
              <w:t>9</w:t>
            </w:r>
            <w:r>
              <w:rPr>
                <w:noProof/>
                <w:webHidden/>
              </w:rPr>
              <w:fldChar w:fldCharType="end"/>
            </w:r>
          </w:hyperlink>
        </w:p>
        <w:p w14:paraId="0A9E0719" w14:textId="2D144821" w:rsidR="002F5A76" w:rsidRDefault="002F5A76">
          <w:pPr>
            <w:pStyle w:val="TOC2"/>
            <w:rPr>
              <w:rFonts w:eastAsiaTheme="minorEastAsia"/>
              <w:noProof/>
              <w:kern w:val="2"/>
              <w:szCs w:val="24"/>
              <w:lang w:eastAsia="en-GB"/>
              <w14:ligatures w14:val="standardContextual"/>
            </w:rPr>
          </w:pPr>
          <w:hyperlink w:anchor="_Toc219889149" w:history="1">
            <w:r w:rsidRPr="003B4F8D">
              <w:rPr>
                <w:rStyle w:val="Hyperlink"/>
                <w:noProof/>
              </w:rPr>
              <w:t>For Young persons under 18 (not women of reproductive capacity (WRC))</w:t>
            </w:r>
            <w:r>
              <w:rPr>
                <w:noProof/>
                <w:webHidden/>
              </w:rPr>
              <w:tab/>
            </w:r>
            <w:r>
              <w:rPr>
                <w:noProof/>
                <w:webHidden/>
              </w:rPr>
              <w:fldChar w:fldCharType="begin"/>
            </w:r>
            <w:r>
              <w:rPr>
                <w:noProof/>
                <w:webHidden/>
              </w:rPr>
              <w:instrText xml:space="preserve"> PAGEREF _Toc219889149 \h </w:instrText>
            </w:r>
            <w:r>
              <w:rPr>
                <w:noProof/>
                <w:webHidden/>
              </w:rPr>
            </w:r>
            <w:r>
              <w:rPr>
                <w:noProof/>
                <w:webHidden/>
              </w:rPr>
              <w:fldChar w:fldCharType="separate"/>
            </w:r>
            <w:r>
              <w:rPr>
                <w:noProof/>
                <w:webHidden/>
              </w:rPr>
              <w:t>9</w:t>
            </w:r>
            <w:r>
              <w:rPr>
                <w:noProof/>
                <w:webHidden/>
              </w:rPr>
              <w:fldChar w:fldCharType="end"/>
            </w:r>
          </w:hyperlink>
        </w:p>
        <w:p w14:paraId="6B830AE5" w14:textId="3C918149" w:rsidR="002F5A76" w:rsidRDefault="002F5A76">
          <w:pPr>
            <w:pStyle w:val="TOC2"/>
            <w:rPr>
              <w:rFonts w:eastAsiaTheme="minorEastAsia"/>
              <w:noProof/>
              <w:kern w:val="2"/>
              <w:szCs w:val="24"/>
              <w:lang w:eastAsia="en-GB"/>
              <w14:ligatures w14:val="standardContextual"/>
            </w:rPr>
          </w:pPr>
          <w:hyperlink w:anchor="_Toc219889150" w:history="1">
            <w:r w:rsidRPr="003B4F8D">
              <w:rPr>
                <w:rStyle w:val="Hyperlink"/>
                <w:noProof/>
              </w:rPr>
              <w:t>For women of reproductive capacity (WRC)</w:t>
            </w:r>
            <w:r>
              <w:rPr>
                <w:noProof/>
                <w:webHidden/>
              </w:rPr>
              <w:tab/>
            </w:r>
            <w:r>
              <w:rPr>
                <w:noProof/>
                <w:webHidden/>
              </w:rPr>
              <w:fldChar w:fldCharType="begin"/>
            </w:r>
            <w:r>
              <w:rPr>
                <w:noProof/>
                <w:webHidden/>
              </w:rPr>
              <w:instrText xml:space="preserve"> PAGEREF _Toc219889150 \h </w:instrText>
            </w:r>
            <w:r>
              <w:rPr>
                <w:noProof/>
                <w:webHidden/>
              </w:rPr>
            </w:r>
            <w:r>
              <w:rPr>
                <w:noProof/>
                <w:webHidden/>
              </w:rPr>
              <w:fldChar w:fldCharType="separate"/>
            </w:r>
            <w:r>
              <w:rPr>
                <w:noProof/>
                <w:webHidden/>
              </w:rPr>
              <w:t>9</w:t>
            </w:r>
            <w:r>
              <w:rPr>
                <w:noProof/>
                <w:webHidden/>
              </w:rPr>
              <w:fldChar w:fldCharType="end"/>
            </w:r>
          </w:hyperlink>
        </w:p>
        <w:p w14:paraId="1D45D19A" w14:textId="2518C558" w:rsidR="002F5A76" w:rsidRDefault="002F5A76">
          <w:pPr>
            <w:pStyle w:val="TOC1"/>
            <w:rPr>
              <w:rFonts w:eastAsiaTheme="minorEastAsia"/>
              <w:b w:val="0"/>
              <w:noProof/>
              <w:kern w:val="2"/>
              <w:szCs w:val="24"/>
              <w:lang w:eastAsia="en-GB"/>
              <w14:ligatures w14:val="standardContextual"/>
            </w:rPr>
          </w:pPr>
          <w:hyperlink w:anchor="_Toc219889151" w:history="1">
            <w:r w:rsidRPr="003B4F8D">
              <w:rPr>
                <w:rStyle w:val="Hyperlink"/>
                <w:noProof/>
              </w:rPr>
              <w:t>4. General questions</w:t>
            </w:r>
            <w:r>
              <w:rPr>
                <w:noProof/>
                <w:webHidden/>
              </w:rPr>
              <w:tab/>
            </w:r>
            <w:r>
              <w:rPr>
                <w:noProof/>
                <w:webHidden/>
              </w:rPr>
              <w:fldChar w:fldCharType="begin"/>
            </w:r>
            <w:r>
              <w:rPr>
                <w:noProof/>
                <w:webHidden/>
              </w:rPr>
              <w:instrText xml:space="preserve"> PAGEREF _Toc219889151 \h </w:instrText>
            </w:r>
            <w:r>
              <w:rPr>
                <w:noProof/>
                <w:webHidden/>
              </w:rPr>
            </w:r>
            <w:r>
              <w:rPr>
                <w:noProof/>
                <w:webHidden/>
              </w:rPr>
              <w:fldChar w:fldCharType="separate"/>
            </w:r>
            <w:r>
              <w:rPr>
                <w:noProof/>
                <w:webHidden/>
              </w:rPr>
              <w:t>11</w:t>
            </w:r>
            <w:r>
              <w:rPr>
                <w:noProof/>
                <w:webHidden/>
              </w:rPr>
              <w:fldChar w:fldCharType="end"/>
            </w:r>
          </w:hyperlink>
        </w:p>
        <w:p w14:paraId="1A86D5B1" w14:textId="74574985" w:rsidR="002F5A76" w:rsidRDefault="002F5A76">
          <w:pPr>
            <w:pStyle w:val="TOC1"/>
            <w:rPr>
              <w:rFonts w:eastAsiaTheme="minorEastAsia"/>
              <w:b w:val="0"/>
              <w:noProof/>
              <w:kern w:val="2"/>
              <w:szCs w:val="24"/>
              <w:lang w:eastAsia="en-GB"/>
              <w14:ligatures w14:val="standardContextual"/>
            </w:rPr>
          </w:pPr>
          <w:hyperlink w:anchor="_Toc219889152" w:history="1">
            <w:r w:rsidRPr="003B4F8D">
              <w:rPr>
                <w:rStyle w:val="Hyperlink"/>
                <w:noProof/>
              </w:rPr>
              <w:t>5. Consultation questions – lead in blood action and suspension level proposals</w:t>
            </w:r>
            <w:r>
              <w:rPr>
                <w:noProof/>
                <w:webHidden/>
              </w:rPr>
              <w:tab/>
            </w:r>
            <w:r>
              <w:rPr>
                <w:noProof/>
                <w:webHidden/>
              </w:rPr>
              <w:fldChar w:fldCharType="begin"/>
            </w:r>
            <w:r>
              <w:rPr>
                <w:noProof/>
                <w:webHidden/>
              </w:rPr>
              <w:instrText xml:space="preserve"> PAGEREF _Toc219889152 \h </w:instrText>
            </w:r>
            <w:r>
              <w:rPr>
                <w:noProof/>
                <w:webHidden/>
              </w:rPr>
            </w:r>
            <w:r>
              <w:rPr>
                <w:noProof/>
                <w:webHidden/>
              </w:rPr>
              <w:fldChar w:fldCharType="separate"/>
            </w:r>
            <w:r>
              <w:rPr>
                <w:noProof/>
                <w:webHidden/>
              </w:rPr>
              <w:t>17</w:t>
            </w:r>
            <w:r>
              <w:rPr>
                <w:noProof/>
                <w:webHidden/>
              </w:rPr>
              <w:fldChar w:fldCharType="end"/>
            </w:r>
          </w:hyperlink>
        </w:p>
        <w:p w14:paraId="41C0AB7C" w14:textId="75E8EDDE" w:rsidR="002F5A76" w:rsidRDefault="002F5A76">
          <w:pPr>
            <w:pStyle w:val="TOC2"/>
            <w:rPr>
              <w:rFonts w:eastAsiaTheme="minorEastAsia"/>
              <w:noProof/>
              <w:kern w:val="2"/>
              <w:szCs w:val="24"/>
              <w:lang w:eastAsia="en-GB"/>
              <w14:ligatures w14:val="standardContextual"/>
            </w:rPr>
          </w:pPr>
          <w:hyperlink w:anchor="_Toc219889153" w:history="1">
            <w:r w:rsidRPr="003B4F8D">
              <w:rPr>
                <w:rStyle w:val="Hyperlink"/>
                <w:noProof/>
              </w:rPr>
              <w:t>Workers at particular risk of harm</w:t>
            </w:r>
            <w:r>
              <w:rPr>
                <w:noProof/>
                <w:webHidden/>
              </w:rPr>
              <w:tab/>
            </w:r>
            <w:r>
              <w:rPr>
                <w:noProof/>
                <w:webHidden/>
              </w:rPr>
              <w:fldChar w:fldCharType="begin"/>
            </w:r>
            <w:r>
              <w:rPr>
                <w:noProof/>
                <w:webHidden/>
              </w:rPr>
              <w:instrText xml:space="preserve"> PAGEREF _Toc219889153 \h </w:instrText>
            </w:r>
            <w:r>
              <w:rPr>
                <w:noProof/>
                <w:webHidden/>
              </w:rPr>
            </w:r>
            <w:r>
              <w:rPr>
                <w:noProof/>
                <w:webHidden/>
              </w:rPr>
              <w:fldChar w:fldCharType="separate"/>
            </w:r>
            <w:r>
              <w:rPr>
                <w:noProof/>
                <w:webHidden/>
              </w:rPr>
              <w:t>18</w:t>
            </w:r>
            <w:r>
              <w:rPr>
                <w:noProof/>
                <w:webHidden/>
              </w:rPr>
              <w:fldChar w:fldCharType="end"/>
            </w:r>
          </w:hyperlink>
        </w:p>
        <w:p w14:paraId="177F9921" w14:textId="092FF0BE" w:rsidR="002F5A76" w:rsidRDefault="002F5A76">
          <w:pPr>
            <w:pStyle w:val="TOC2"/>
            <w:rPr>
              <w:rFonts w:eastAsiaTheme="minorEastAsia"/>
              <w:noProof/>
              <w:kern w:val="2"/>
              <w:szCs w:val="24"/>
              <w:lang w:eastAsia="en-GB"/>
              <w14:ligatures w14:val="standardContextual"/>
            </w:rPr>
          </w:pPr>
          <w:hyperlink w:anchor="_Toc219889154" w:history="1">
            <w:r w:rsidRPr="003B4F8D">
              <w:rPr>
                <w:rStyle w:val="Hyperlink"/>
                <w:noProof/>
              </w:rPr>
              <w:t>Proposed changes to blood-lead levels and removal of long-term concession</w:t>
            </w:r>
            <w:r>
              <w:rPr>
                <w:noProof/>
                <w:webHidden/>
              </w:rPr>
              <w:tab/>
            </w:r>
            <w:r>
              <w:rPr>
                <w:noProof/>
                <w:webHidden/>
              </w:rPr>
              <w:fldChar w:fldCharType="begin"/>
            </w:r>
            <w:r>
              <w:rPr>
                <w:noProof/>
                <w:webHidden/>
              </w:rPr>
              <w:instrText xml:space="preserve"> PAGEREF _Toc219889154 \h </w:instrText>
            </w:r>
            <w:r>
              <w:rPr>
                <w:noProof/>
                <w:webHidden/>
              </w:rPr>
            </w:r>
            <w:r>
              <w:rPr>
                <w:noProof/>
                <w:webHidden/>
              </w:rPr>
              <w:fldChar w:fldCharType="separate"/>
            </w:r>
            <w:r>
              <w:rPr>
                <w:noProof/>
                <w:webHidden/>
              </w:rPr>
              <w:t>18</w:t>
            </w:r>
            <w:r>
              <w:rPr>
                <w:noProof/>
                <w:webHidden/>
              </w:rPr>
              <w:fldChar w:fldCharType="end"/>
            </w:r>
          </w:hyperlink>
        </w:p>
        <w:p w14:paraId="15223BBE" w14:textId="39A75991" w:rsidR="002F5A76" w:rsidRDefault="002F5A76">
          <w:pPr>
            <w:pStyle w:val="TOC2"/>
            <w:rPr>
              <w:rFonts w:eastAsiaTheme="minorEastAsia"/>
              <w:noProof/>
              <w:kern w:val="2"/>
              <w:szCs w:val="24"/>
              <w:lang w:eastAsia="en-GB"/>
              <w14:ligatures w14:val="standardContextual"/>
            </w:rPr>
          </w:pPr>
          <w:hyperlink w:anchor="_Toc219889155" w:history="1">
            <w:r w:rsidRPr="003B4F8D">
              <w:rPr>
                <w:rStyle w:val="Hyperlink"/>
                <w:noProof/>
              </w:rPr>
              <w:t>Table of proposed changes to blood-lead levels (µg/dL)</w:t>
            </w:r>
            <w:r>
              <w:rPr>
                <w:noProof/>
                <w:webHidden/>
              </w:rPr>
              <w:tab/>
            </w:r>
            <w:r>
              <w:rPr>
                <w:noProof/>
                <w:webHidden/>
              </w:rPr>
              <w:fldChar w:fldCharType="begin"/>
            </w:r>
            <w:r>
              <w:rPr>
                <w:noProof/>
                <w:webHidden/>
              </w:rPr>
              <w:instrText xml:space="preserve"> PAGEREF _Toc219889155 \h </w:instrText>
            </w:r>
            <w:r>
              <w:rPr>
                <w:noProof/>
                <w:webHidden/>
              </w:rPr>
            </w:r>
            <w:r>
              <w:rPr>
                <w:noProof/>
                <w:webHidden/>
              </w:rPr>
              <w:fldChar w:fldCharType="separate"/>
            </w:r>
            <w:r>
              <w:rPr>
                <w:noProof/>
                <w:webHidden/>
              </w:rPr>
              <w:t>19</w:t>
            </w:r>
            <w:r>
              <w:rPr>
                <w:noProof/>
                <w:webHidden/>
              </w:rPr>
              <w:fldChar w:fldCharType="end"/>
            </w:r>
          </w:hyperlink>
        </w:p>
        <w:p w14:paraId="5D5A96B4" w14:textId="11FAD167" w:rsidR="002F5A76" w:rsidRDefault="002F5A76">
          <w:pPr>
            <w:pStyle w:val="TOC2"/>
            <w:rPr>
              <w:rFonts w:eastAsiaTheme="minorEastAsia"/>
              <w:noProof/>
              <w:kern w:val="2"/>
              <w:szCs w:val="24"/>
              <w:lang w:eastAsia="en-GB"/>
              <w14:ligatures w14:val="standardContextual"/>
            </w:rPr>
          </w:pPr>
          <w:hyperlink w:anchor="_Toc219889156" w:history="1">
            <w:r w:rsidRPr="003B4F8D">
              <w:rPr>
                <w:rStyle w:val="Hyperlink"/>
                <w:noProof/>
              </w:rPr>
              <w:t>HSE’s intelligence gathering and informal stakeholder engagement</w:t>
            </w:r>
            <w:r>
              <w:rPr>
                <w:noProof/>
                <w:webHidden/>
              </w:rPr>
              <w:tab/>
            </w:r>
            <w:r>
              <w:rPr>
                <w:noProof/>
                <w:webHidden/>
              </w:rPr>
              <w:fldChar w:fldCharType="begin"/>
            </w:r>
            <w:r>
              <w:rPr>
                <w:noProof/>
                <w:webHidden/>
              </w:rPr>
              <w:instrText xml:space="preserve"> PAGEREF _Toc219889156 \h </w:instrText>
            </w:r>
            <w:r>
              <w:rPr>
                <w:noProof/>
                <w:webHidden/>
              </w:rPr>
            </w:r>
            <w:r>
              <w:rPr>
                <w:noProof/>
                <w:webHidden/>
              </w:rPr>
              <w:fldChar w:fldCharType="separate"/>
            </w:r>
            <w:r>
              <w:rPr>
                <w:noProof/>
                <w:webHidden/>
              </w:rPr>
              <w:t>20</w:t>
            </w:r>
            <w:r>
              <w:rPr>
                <w:noProof/>
                <w:webHidden/>
              </w:rPr>
              <w:fldChar w:fldCharType="end"/>
            </w:r>
          </w:hyperlink>
        </w:p>
        <w:p w14:paraId="77545772" w14:textId="4314E317" w:rsidR="002F5A76" w:rsidRDefault="002F5A76">
          <w:pPr>
            <w:pStyle w:val="TOC2"/>
            <w:rPr>
              <w:rFonts w:eastAsiaTheme="minorEastAsia"/>
              <w:noProof/>
              <w:kern w:val="2"/>
              <w:szCs w:val="24"/>
              <w:lang w:eastAsia="en-GB"/>
              <w14:ligatures w14:val="standardContextual"/>
            </w:rPr>
          </w:pPr>
          <w:hyperlink w:anchor="_Toc219889157" w:history="1">
            <w:r w:rsidRPr="003B4F8D">
              <w:rPr>
                <w:rStyle w:val="Hyperlink"/>
                <w:noProof/>
              </w:rPr>
              <w:t>HSE Working Group review of evidence</w:t>
            </w:r>
            <w:r>
              <w:rPr>
                <w:noProof/>
                <w:webHidden/>
              </w:rPr>
              <w:tab/>
            </w:r>
            <w:r>
              <w:rPr>
                <w:noProof/>
                <w:webHidden/>
              </w:rPr>
              <w:fldChar w:fldCharType="begin"/>
            </w:r>
            <w:r>
              <w:rPr>
                <w:noProof/>
                <w:webHidden/>
              </w:rPr>
              <w:instrText xml:space="preserve"> PAGEREF _Toc219889157 \h </w:instrText>
            </w:r>
            <w:r>
              <w:rPr>
                <w:noProof/>
                <w:webHidden/>
              </w:rPr>
            </w:r>
            <w:r>
              <w:rPr>
                <w:noProof/>
                <w:webHidden/>
              </w:rPr>
              <w:fldChar w:fldCharType="separate"/>
            </w:r>
            <w:r>
              <w:rPr>
                <w:noProof/>
                <w:webHidden/>
              </w:rPr>
              <w:t>20</w:t>
            </w:r>
            <w:r>
              <w:rPr>
                <w:noProof/>
                <w:webHidden/>
              </w:rPr>
              <w:fldChar w:fldCharType="end"/>
            </w:r>
          </w:hyperlink>
        </w:p>
        <w:p w14:paraId="79ABAB5E" w14:textId="4A76001E" w:rsidR="002F5A76" w:rsidRDefault="002F5A76">
          <w:pPr>
            <w:pStyle w:val="TOC2"/>
            <w:rPr>
              <w:rFonts w:eastAsiaTheme="minorEastAsia"/>
              <w:noProof/>
              <w:kern w:val="2"/>
              <w:szCs w:val="24"/>
              <w:lang w:eastAsia="en-GB"/>
              <w14:ligatures w14:val="standardContextual"/>
            </w:rPr>
          </w:pPr>
          <w:hyperlink w:anchor="_Toc219889158" w:history="1">
            <w:r w:rsidRPr="003B4F8D">
              <w:rPr>
                <w:rStyle w:val="Hyperlink"/>
                <w:noProof/>
              </w:rPr>
              <w:t>Statistical and trend evidence</w:t>
            </w:r>
            <w:r>
              <w:rPr>
                <w:noProof/>
                <w:webHidden/>
              </w:rPr>
              <w:tab/>
            </w:r>
            <w:r>
              <w:rPr>
                <w:noProof/>
                <w:webHidden/>
              </w:rPr>
              <w:fldChar w:fldCharType="begin"/>
            </w:r>
            <w:r>
              <w:rPr>
                <w:noProof/>
                <w:webHidden/>
              </w:rPr>
              <w:instrText xml:space="preserve"> PAGEREF _Toc219889158 \h </w:instrText>
            </w:r>
            <w:r>
              <w:rPr>
                <w:noProof/>
                <w:webHidden/>
              </w:rPr>
            </w:r>
            <w:r>
              <w:rPr>
                <w:noProof/>
                <w:webHidden/>
              </w:rPr>
              <w:fldChar w:fldCharType="separate"/>
            </w:r>
            <w:r>
              <w:rPr>
                <w:noProof/>
                <w:webHidden/>
              </w:rPr>
              <w:t>20</w:t>
            </w:r>
            <w:r>
              <w:rPr>
                <w:noProof/>
                <w:webHidden/>
              </w:rPr>
              <w:fldChar w:fldCharType="end"/>
            </w:r>
          </w:hyperlink>
        </w:p>
        <w:p w14:paraId="49DA3833" w14:textId="48450823" w:rsidR="002F5A76" w:rsidRDefault="002F5A76">
          <w:pPr>
            <w:pStyle w:val="TOC2"/>
            <w:rPr>
              <w:rFonts w:eastAsiaTheme="minorEastAsia"/>
              <w:noProof/>
              <w:kern w:val="2"/>
              <w:szCs w:val="24"/>
              <w:lang w:eastAsia="en-GB"/>
              <w14:ligatures w14:val="standardContextual"/>
            </w:rPr>
          </w:pPr>
          <w:hyperlink w:anchor="_Toc219889159" w:history="1">
            <w:r w:rsidRPr="003B4F8D">
              <w:rPr>
                <w:rStyle w:val="Hyperlink"/>
                <w:noProof/>
              </w:rPr>
              <w:t>Policy questions</w:t>
            </w:r>
            <w:r>
              <w:rPr>
                <w:noProof/>
                <w:webHidden/>
              </w:rPr>
              <w:tab/>
            </w:r>
            <w:r>
              <w:rPr>
                <w:noProof/>
                <w:webHidden/>
              </w:rPr>
              <w:fldChar w:fldCharType="begin"/>
            </w:r>
            <w:r>
              <w:rPr>
                <w:noProof/>
                <w:webHidden/>
              </w:rPr>
              <w:instrText xml:space="preserve"> PAGEREF _Toc219889159 \h </w:instrText>
            </w:r>
            <w:r>
              <w:rPr>
                <w:noProof/>
                <w:webHidden/>
              </w:rPr>
            </w:r>
            <w:r>
              <w:rPr>
                <w:noProof/>
                <w:webHidden/>
              </w:rPr>
              <w:fldChar w:fldCharType="separate"/>
            </w:r>
            <w:r>
              <w:rPr>
                <w:noProof/>
                <w:webHidden/>
              </w:rPr>
              <w:t>21</w:t>
            </w:r>
            <w:r>
              <w:rPr>
                <w:noProof/>
                <w:webHidden/>
              </w:rPr>
              <w:fldChar w:fldCharType="end"/>
            </w:r>
          </w:hyperlink>
        </w:p>
        <w:p w14:paraId="53AACA87" w14:textId="0CADA2B1" w:rsidR="002F5A76" w:rsidRDefault="002F5A76">
          <w:pPr>
            <w:pStyle w:val="TOC2"/>
            <w:rPr>
              <w:rFonts w:eastAsiaTheme="minorEastAsia"/>
              <w:noProof/>
              <w:kern w:val="2"/>
              <w:szCs w:val="24"/>
              <w:lang w:eastAsia="en-GB"/>
              <w14:ligatures w14:val="standardContextual"/>
            </w:rPr>
          </w:pPr>
          <w:hyperlink w:anchor="_Toc219889160" w:history="1">
            <w:r w:rsidRPr="003B4F8D">
              <w:rPr>
                <w:rStyle w:val="Hyperlink"/>
                <w:noProof/>
              </w:rPr>
              <w:t>Lowering the action and suspension levels for general employees category (all employees other than young people and WRC)</w:t>
            </w:r>
            <w:r>
              <w:rPr>
                <w:noProof/>
                <w:webHidden/>
              </w:rPr>
              <w:tab/>
            </w:r>
            <w:r>
              <w:rPr>
                <w:noProof/>
                <w:webHidden/>
              </w:rPr>
              <w:fldChar w:fldCharType="begin"/>
            </w:r>
            <w:r>
              <w:rPr>
                <w:noProof/>
                <w:webHidden/>
              </w:rPr>
              <w:instrText xml:space="preserve"> PAGEREF _Toc219889160 \h </w:instrText>
            </w:r>
            <w:r>
              <w:rPr>
                <w:noProof/>
                <w:webHidden/>
              </w:rPr>
            </w:r>
            <w:r>
              <w:rPr>
                <w:noProof/>
                <w:webHidden/>
              </w:rPr>
              <w:fldChar w:fldCharType="separate"/>
            </w:r>
            <w:r>
              <w:rPr>
                <w:noProof/>
                <w:webHidden/>
              </w:rPr>
              <w:t>22</w:t>
            </w:r>
            <w:r>
              <w:rPr>
                <w:noProof/>
                <w:webHidden/>
              </w:rPr>
              <w:fldChar w:fldCharType="end"/>
            </w:r>
          </w:hyperlink>
        </w:p>
        <w:p w14:paraId="5A287A41" w14:textId="369283B9" w:rsidR="002F5A76" w:rsidRDefault="002F5A76">
          <w:pPr>
            <w:pStyle w:val="TOC2"/>
            <w:rPr>
              <w:rFonts w:eastAsiaTheme="minorEastAsia"/>
              <w:noProof/>
              <w:kern w:val="2"/>
              <w:szCs w:val="24"/>
              <w:lang w:eastAsia="en-GB"/>
              <w14:ligatures w14:val="standardContextual"/>
            </w:rPr>
          </w:pPr>
          <w:hyperlink w:anchor="_Toc219889161" w:history="1">
            <w:r w:rsidRPr="003B4F8D">
              <w:rPr>
                <w:rStyle w:val="Hyperlink"/>
                <w:noProof/>
              </w:rPr>
              <w:t>Aligning the ‘Young Persons’ category with the ‘general employees’ category action and suspension levels</w:t>
            </w:r>
            <w:r>
              <w:rPr>
                <w:noProof/>
                <w:webHidden/>
              </w:rPr>
              <w:tab/>
            </w:r>
            <w:r>
              <w:rPr>
                <w:noProof/>
                <w:webHidden/>
              </w:rPr>
              <w:fldChar w:fldCharType="begin"/>
            </w:r>
            <w:r>
              <w:rPr>
                <w:noProof/>
                <w:webHidden/>
              </w:rPr>
              <w:instrText xml:space="preserve"> PAGEREF _Toc219889161 \h </w:instrText>
            </w:r>
            <w:r>
              <w:rPr>
                <w:noProof/>
                <w:webHidden/>
              </w:rPr>
            </w:r>
            <w:r>
              <w:rPr>
                <w:noProof/>
                <w:webHidden/>
              </w:rPr>
              <w:fldChar w:fldCharType="separate"/>
            </w:r>
            <w:r>
              <w:rPr>
                <w:noProof/>
                <w:webHidden/>
              </w:rPr>
              <w:t>24</w:t>
            </w:r>
            <w:r>
              <w:rPr>
                <w:noProof/>
                <w:webHidden/>
              </w:rPr>
              <w:fldChar w:fldCharType="end"/>
            </w:r>
          </w:hyperlink>
        </w:p>
        <w:p w14:paraId="5DE6E7F4" w14:textId="1B6D5637" w:rsidR="002F5A76" w:rsidRDefault="002F5A76">
          <w:pPr>
            <w:pStyle w:val="TOC2"/>
            <w:rPr>
              <w:rFonts w:eastAsiaTheme="minorEastAsia"/>
              <w:noProof/>
              <w:kern w:val="2"/>
              <w:szCs w:val="24"/>
              <w:lang w:eastAsia="en-GB"/>
              <w14:ligatures w14:val="standardContextual"/>
            </w:rPr>
          </w:pPr>
          <w:hyperlink w:anchor="_Toc219889162" w:history="1">
            <w:r w:rsidRPr="003B4F8D">
              <w:rPr>
                <w:rStyle w:val="Hyperlink"/>
                <w:noProof/>
              </w:rPr>
              <w:t xml:space="preserve">Lowering </w:t>
            </w:r>
            <w:r w:rsidRPr="003B4F8D">
              <w:rPr>
                <w:rStyle w:val="Hyperlink"/>
                <w:rFonts w:ascii="Arial" w:eastAsia="Arial" w:hAnsi="Arial" w:cs="Arial"/>
                <w:noProof/>
              </w:rPr>
              <w:t>the blood lead action / suspension levels in ‘</w:t>
            </w:r>
            <w:r w:rsidRPr="003B4F8D">
              <w:rPr>
                <w:rStyle w:val="Hyperlink"/>
                <w:noProof/>
              </w:rPr>
              <w:t>Women of Reproductive Capacity’ (WRC) category</w:t>
            </w:r>
            <w:r>
              <w:rPr>
                <w:noProof/>
                <w:webHidden/>
              </w:rPr>
              <w:tab/>
            </w:r>
            <w:r>
              <w:rPr>
                <w:noProof/>
                <w:webHidden/>
              </w:rPr>
              <w:fldChar w:fldCharType="begin"/>
            </w:r>
            <w:r>
              <w:rPr>
                <w:noProof/>
                <w:webHidden/>
              </w:rPr>
              <w:instrText xml:space="preserve"> PAGEREF _Toc219889162 \h </w:instrText>
            </w:r>
            <w:r>
              <w:rPr>
                <w:noProof/>
                <w:webHidden/>
              </w:rPr>
            </w:r>
            <w:r>
              <w:rPr>
                <w:noProof/>
                <w:webHidden/>
              </w:rPr>
              <w:fldChar w:fldCharType="separate"/>
            </w:r>
            <w:r>
              <w:rPr>
                <w:noProof/>
                <w:webHidden/>
              </w:rPr>
              <w:t>26</w:t>
            </w:r>
            <w:r>
              <w:rPr>
                <w:noProof/>
                <w:webHidden/>
              </w:rPr>
              <w:fldChar w:fldCharType="end"/>
            </w:r>
          </w:hyperlink>
        </w:p>
        <w:p w14:paraId="7E5D5B65" w14:textId="6645354F" w:rsidR="002F5A76" w:rsidRDefault="002F5A76">
          <w:pPr>
            <w:pStyle w:val="TOC2"/>
            <w:rPr>
              <w:rFonts w:eastAsiaTheme="minorEastAsia"/>
              <w:noProof/>
              <w:kern w:val="2"/>
              <w:szCs w:val="24"/>
              <w:lang w:eastAsia="en-GB"/>
              <w14:ligatures w14:val="standardContextual"/>
            </w:rPr>
          </w:pPr>
          <w:hyperlink w:anchor="_Toc219889163" w:history="1">
            <w:r w:rsidRPr="003B4F8D">
              <w:rPr>
                <w:rStyle w:val="Hyperlink"/>
                <w:noProof/>
              </w:rPr>
              <w:t>Views on bringing an end to long-service employee concession in the CLAW ACOP</w:t>
            </w:r>
            <w:r>
              <w:rPr>
                <w:noProof/>
                <w:webHidden/>
              </w:rPr>
              <w:tab/>
            </w:r>
            <w:r>
              <w:rPr>
                <w:noProof/>
                <w:webHidden/>
              </w:rPr>
              <w:fldChar w:fldCharType="begin"/>
            </w:r>
            <w:r>
              <w:rPr>
                <w:noProof/>
                <w:webHidden/>
              </w:rPr>
              <w:instrText xml:space="preserve"> PAGEREF _Toc219889163 \h </w:instrText>
            </w:r>
            <w:r>
              <w:rPr>
                <w:noProof/>
                <w:webHidden/>
              </w:rPr>
            </w:r>
            <w:r>
              <w:rPr>
                <w:noProof/>
                <w:webHidden/>
              </w:rPr>
              <w:fldChar w:fldCharType="separate"/>
            </w:r>
            <w:r>
              <w:rPr>
                <w:noProof/>
                <w:webHidden/>
              </w:rPr>
              <w:t>27</w:t>
            </w:r>
            <w:r>
              <w:rPr>
                <w:noProof/>
                <w:webHidden/>
              </w:rPr>
              <w:fldChar w:fldCharType="end"/>
            </w:r>
          </w:hyperlink>
        </w:p>
        <w:p w14:paraId="5E883723" w14:textId="64D7E7E6" w:rsidR="002F5A76" w:rsidRDefault="002F5A76">
          <w:pPr>
            <w:pStyle w:val="TOC2"/>
            <w:rPr>
              <w:rFonts w:eastAsiaTheme="minorEastAsia"/>
              <w:noProof/>
              <w:kern w:val="2"/>
              <w:szCs w:val="24"/>
              <w:lang w:eastAsia="en-GB"/>
              <w14:ligatures w14:val="standardContextual"/>
            </w:rPr>
          </w:pPr>
          <w:hyperlink w:anchor="_Toc219889164" w:history="1">
            <w:r w:rsidRPr="003B4F8D">
              <w:rPr>
                <w:rStyle w:val="Hyperlink"/>
                <w:noProof/>
              </w:rPr>
              <w:t>Poor hygiene and work behaviours</w:t>
            </w:r>
            <w:r>
              <w:rPr>
                <w:noProof/>
                <w:webHidden/>
              </w:rPr>
              <w:tab/>
            </w:r>
            <w:r>
              <w:rPr>
                <w:noProof/>
                <w:webHidden/>
              </w:rPr>
              <w:fldChar w:fldCharType="begin"/>
            </w:r>
            <w:r>
              <w:rPr>
                <w:noProof/>
                <w:webHidden/>
              </w:rPr>
              <w:instrText xml:space="preserve"> PAGEREF _Toc219889164 \h </w:instrText>
            </w:r>
            <w:r>
              <w:rPr>
                <w:noProof/>
                <w:webHidden/>
              </w:rPr>
            </w:r>
            <w:r>
              <w:rPr>
                <w:noProof/>
                <w:webHidden/>
              </w:rPr>
              <w:fldChar w:fldCharType="separate"/>
            </w:r>
            <w:r>
              <w:rPr>
                <w:noProof/>
                <w:webHidden/>
              </w:rPr>
              <w:t>31</w:t>
            </w:r>
            <w:r>
              <w:rPr>
                <w:noProof/>
                <w:webHidden/>
              </w:rPr>
              <w:fldChar w:fldCharType="end"/>
            </w:r>
          </w:hyperlink>
        </w:p>
        <w:p w14:paraId="2AB826E3" w14:textId="5E0A6E68" w:rsidR="002F5A76" w:rsidRDefault="002F5A76">
          <w:pPr>
            <w:pStyle w:val="TOC2"/>
            <w:rPr>
              <w:rFonts w:eastAsiaTheme="minorEastAsia"/>
              <w:noProof/>
              <w:kern w:val="2"/>
              <w:szCs w:val="24"/>
              <w:lang w:eastAsia="en-GB"/>
              <w14:ligatures w14:val="standardContextual"/>
            </w:rPr>
          </w:pPr>
          <w:hyperlink w:anchor="_Toc219889165" w:history="1">
            <w:r w:rsidRPr="003B4F8D">
              <w:rPr>
                <w:rStyle w:val="Hyperlink"/>
                <w:noProof/>
              </w:rPr>
              <w:t>Cost questions</w:t>
            </w:r>
            <w:r>
              <w:rPr>
                <w:noProof/>
                <w:webHidden/>
              </w:rPr>
              <w:tab/>
            </w:r>
            <w:r>
              <w:rPr>
                <w:noProof/>
                <w:webHidden/>
              </w:rPr>
              <w:fldChar w:fldCharType="begin"/>
            </w:r>
            <w:r>
              <w:rPr>
                <w:noProof/>
                <w:webHidden/>
              </w:rPr>
              <w:instrText xml:space="preserve"> PAGEREF _Toc219889165 \h </w:instrText>
            </w:r>
            <w:r>
              <w:rPr>
                <w:noProof/>
                <w:webHidden/>
              </w:rPr>
            </w:r>
            <w:r>
              <w:rPr>
                <w:noProof/>
                <w:webHidden/>
              </w:rPr>
              <w:fldChar w:fldCharType="separate"/>
            </w:r>
            <w:r>
              <w:rPr>
                <w:noProof/>
                <w:webHidden/>
              </w:rPr>
              <w:t>32</w:t>
            </w:r>
            <w:r>
              <w:rPr>
                <w:noProof/>
                <w:webHidden/>
              </w:rPr>
              <w:fldChar w:fldCharType="end"/>
            </w:r>
          </w:hyperlink>
        </w:p>
        <w:p w14:paraId="75B89EE4" w14:textId="0227DEDC" w:rsidR="002F5A76" w:rsidRDefault="002F5A76">
          <w:pPr>
            <w:pStyle w:val="TOC2"/>
            <w:rPr>
              <w:rFonts w:eastAsiaTheme="minorEastAsia"/>
              <w:noProof/>
              <w:kern w:val="2"/>
              <w:szCs w:val="24"/>
              <w:lang w:eastAsia="en-GB"/>
              <w14:ligatures w14:val="standardContextual"/>
            </w:rPr>
          </w:pPr>
          <w:hyperlink w:anchor="_Toc219889166" w:history="1">
            <w:r w:rsidRPr="003B4F8D">
              <w:rPr>
                <w:rStyle w:val="Hyperlink"/>
                <w:noProof/>
              </w:rPr>
              <w:t>Cost of action level review</w:t>
            </w:r>
            <w:r>
              <w:rPr>
                <w:noProof/>
                <w:webHidden/>
              </w:rPr>
              <w:tab/>
            </w:r>
            <w:r>
              <w:rPr>
                <w:noProof/>
                <w:webHidden/>
              </w:rPr>
              <w:fldChar w:fldCharType="begin"/>
            </w:r>
            <w:r>
              <w:rPr>
                <w:noProof/>
                <w:webHidden/>
              </w:rPr>
              <w:instrText xml:space="preserve"> PAGEREF _Toc219889166 \h </w:instrText>
            </w:r>
            <w:r>
              <w:rPr>
                <w:noProof/>
                <w:webHidden/>
              </w:rPr>
            </w:r>
            <w:r>
              <w:rPr>
                <w:noProof/>
                <w:webHidden/>
              </w:rPr>
              <w:fldChar w:fldCharType="separate"/>
            </w:r>
            <w:r>
              <w:rPr>
                <w:noProof/>
                <w:webHidden/>
              </w:rPr>
              <w:t>33</w:t>
            </w:r>
            <w:r>
              <w:rPr>
                <w:noProof/>
                <w:webHidden/>
              </w:rPr>
              <w:fldChar w:fldCharType="end"/>
            </w:r>
          </w:hyperlink>
        </w:p>
        <w:p w14:paraId="46B47528" w14:textId="5D23B453" w:rsidR="002F5A76" w:rsidRDefault="002F5A76">
          <w:pPr>
            <w:pStyle w:val="TOC2"/>
            <w:rPr>
              <w:rFonts w:eastAsiaTheme="minorEastAsia"/>
              <w:noProof/>
              <w:kern w:val="2"/>
              <w:szCs w:val="24"/>
              <w:lang w:eastAsia="en-GB"/>
              <w14:ligatures w14:val="standardContextual"/>
            </w:rPr>
          </w:pPr>
          <w:hyperlink w:anchor="_Toc219889167" w:history="1">
            <w:r w:rsidRPr="003B4F8D">
              <w:rPr>
                <w:rStyle w:val="Hyperlink"/>
                <w:bCs/>
                <w:noProof/>
              </w:rPr>
              <w:t xml:space="preserve">Costs of moving from an action level of 50 µg/dL to 20 µg/dl; and a suspension level of 60 µg/dL to 30 µg/dL from </w:t>
            </w:r>
            <w:r w:rsidR="00AC5AB7">
              <w:rPr>
                <w:rStyle w:val="Hyperlink"/>
                <w:bCs/>
                <w:noProof/>
              </w:rPr>
              <w:t>October 2027</w:t>
            </w:r>
            <w:r>
              <w:rPr>
                <w:noProof/>
                <w:webHidden/>
              </w:rPr>
              <w:tab/>
            </w:r>
            <w:r>
              <w:rPr>
                <w:noProof/>
                <w:webHidden/>
              </w:rPr>
              <w:fldChar w:fldCharType="begin"/>
            </w:r>
            <w:r>
              <w:rPr>
                <w:noProof/>
                <w:webHidden/>
              </w:rPr>
              <w:instrText xml:space="preserve"> PAGEREF _Toc219889167 \h </w:instrText>
            </w:r>
            <w:r>
              <w:rPr>
                <w:noProof/>
                <w:webHidden/>
              </w:rPr>
            </w:r>
            <w:r>
              <w:rPr>
                <w:noProof/>
                <w:webHidden/>
              </w:rPr>
              <w:fldChar w:fldCharType="separate"/>
            </w:r>
            <w:r>
              <w:rPr>
                <w:noProof/>
                <w:webHidden/>
              </w:rPr>
              <w:t>34</w:t>
            </w:r>
            <w:r>
              <w:rPr>
                <w:noProof/>
                <w:webHidden/>
              </w:rPr>
              <w:fldChar w:fldCharType="end"/>
            </w:r>
          </w:hyperlink>
        </w:p>
        <w:p w14:paraId="13FF61C4" w14:textId="2345B0A2" w:rsidR="002F5A76" w:rsidRDefault="002F5A76">
          <w:pPr>
            <w:pStyle w:val="TOC2"/>
            <w:rPr>
              <w:rFonts w:eastAsiaTheme="minorEastAsia"/>
              <w:noProof/>
              <w:kern w:val="2"/>
              <w:szCs w:val="24"/>
              <w:lang w:eastAsia="en-GB"/>
              <w14:ligatures w14:val="standardContextual"/>
            </w:rPr>
          </w:pPr>
          <w:hyperlink w:anchor="_Toc219889168" w:history="1">
            <w:r w:rsidRPr="003B4F8D">
              <w:rPr>
                <w:rStyle w:val="Hyperlink"/>
                <w:noProof/>
              </w:rPr>
              <w:t>Cost of a blood test</w:t>
            </w:r>
            <w:r>
              <w:rPr>
                <w:noProof/>
                <w:webHidden/>
              </w:rPr>
              <w:tab/>
            </w:r>
            <w:r>
              <w:rPr>
                <w:noProof/>
                <w:webHidden/>
              </w:rPr>
              <w:fldChar w:fldCharType="begin"/>
            </w:r>
            <w:r>
              <w:rPr>
                <w:noProof/>
                <w:webHidden/>
              </w:rPr>
              <w:instrText xml:space="preserve"> PAGEREF _Toc219889168 \h </w:instrText>
            </w:r>
            <w:r>
              <w:rPr>
                <w:noProof/>
                <w:webHidden/>
              </w:rPr>
            </w:r>
            <w:r>
              <w:rPr>
                <w:noProof/>
                <w:webHidden/>
              </w:rPr>
              <w:fldChar w:fldCharType="separate"/>
            </w:r>
            <w:r>
              <w:rPr>
                <w:noProof/>
                <w:webHidden/>
              </w:rPr>
              <w:t>68</w:t>
            </w:r>
            <w:r>
              <w:rPr>
                <w:noProof/>
                <w:webHidden/>
              </w:rPr>
              <w:fldChar w:fldCharType="end"/>
            </w:r>
          </w:hyperlink>
        </w:p>
        <w:p w14:paraId="475654B3" w14:textId="203A7578" w:rsidR="002F5A76" w:rsidRDefault="002F5A76">
          <w:pPr>
            <w:pStyle w:val="TOC2"/>
            <w:rPr>
              <w:rFonts w:eastAsiaTheme="minorEastAsia"/>
              <w:noProof/>
              <w:kern w:val="2"/>
              <w:szCs w:val="24"/>
              <w:lang w:eastAsia="en-GB"/>
              <w14:ligatures w14:val="standardContextual"/>
            </w:rPr>
          </w:pPr>
          <w:hyperlink w:anchor="_Toc219889169" w:history="1">
            <w:r w:rsidRPr="003B4F8D">
              <w:rPr>
                <w:rStyle w:val="Hyperlink"/>
                <w:noProof/>
              </w:rPr>
              <w:t>Consultation question – consequential changes to CLAW ACOP</w:t>
            </w:r>
            <w:r>
              <w:rPr>
                <w:noProof/>
                <w:webHidden/>
              </w:rPr>
              <w:tab/>
            </w:r>
            <w:r>
              <w:rPr>
                <w:noProof/>
                <w:webHidden/>
              </w:rPr>
              <w:fldChar w:fldCharType="begin"/>
            </w:r>
            <w:r>
              <w:rPr>
                <w:noProof/>
                <w:webHidden/>
              </w:rPr>
              <w:instrText xml:space="preserve"> PAGEREF _Toc219889169 \h </w:instrText>
            </w:r>
            <w:r>
              <w:rPr>
                <w:noProof/>
                <w:webHidden/>
              </w:rPr>
            </w:r>
            <w:r>
              <w:rPr>
                <w:noProof/>
                <w:webHidden/>
              </w:rPr>
              <w:fldChar w:fldCharType="separate"/>
            </w:r>
            <w:r>
              <w:rPr>
                <w:noProof/>
                <w:webHidden/>
              </w:rPr>
              <w:t>69</w:t>
            </w:r>
            <w:r>
              <w:rPr>
                <w:noProof/>
                <w:webHidden/>
              </w:rPr>
              <w:fldChar w:fldCharType="end"/>
            </w:r>
          </w:hyperlink>
        </w:p>
        <w:p w14:paraId="55FC2F38" w14:textId="5E6814FA" w:rsidR="002F5A76" w:rsidRDefault="002F5A76">
          <w:pPr>
            <w:pStyle w:val="TOC2"/>
            <w:rPr>
              <w:rFonts w:eastAsiaTheme="minorEastAsia"/>
              <w:noProof/>
              <w:kern w:val="2"/>
              <w:szCs w:val="24"/>
              <w:lang w:eastAsia="en-GB"/>
              <w14:ligatures w14:val="standardContextual"/>
            </w:rPr>
          </w:pPr>
          <w:hyperlink w:anchor="_Toc219889170" w:history="1">
            <w:r w:rsidRPr="003B4F8D">
              <w:rPr>
                <w:rStyle w:val="Hyperlink"/>
                <w:noProof/>
              </w:rPr>
              <w:t>CLAW Regulation 10 Medical Surveillance</w:t>
            </w:r>
            <w:r>
              <w:rPr>
                <w:noProof/>
                <w:webHidden/>
              </w:rPr>
              <w:tab/>
            </w:r>
            <w:r>
              <w:rPr>
                <w:noProof/>
                <w:webHidden/>
              </w:rPr>
              <w:fldChar w:fldCharType="begin"/>
            </w:r>
            <w:r>
              <w:rPr>
                <w:noProof/>
                <w:webHidden/>
              </w:rPr>
              <w:instrText xml:space="preserve"> PAGEREF _Toc219889170 \h </w:instrText>
            </w:r>
            <w:r>
              <w:rPr>
                <w:noProof/>
                <w:webHidden/>
              </w:rPr>
            </w:r>
            <w:r>
              <w:rPr>
                <w:noProof/>
                <w:webHidden/>
              </w:rPr>
              <w:fldChar w:fldCharType="separate"/>
            </w:r>
            <w:r>
              <w:rPr>
                <w:noProof/>
                <w:webHidden/>
              </w:rPr>
              <w:t>79</w:t>
            </w:r>
            <w:r>
              <w:rPr>
                <w:noProof/>
                <w:webHidden/>
              </w:rPr>
              <w:fldChar w:fldCharType="end"/>
            </w:r>
          </w:hyperlink>
        </w:p>
        <w:p w14:paraId="46AC492A" w14:textId="1B476D61" w:rsidR="002F5A76" w:rsidRDefault="002F5A76">
          <w:pPr>
            <w:pStyle w:val="TOC2"/>
            <w:rPr>
              <w:rFonts w:eastAsiaTheme="minorEastAsia"/>
              <w:noProof/>
              <w:kern w:val="2"/>
              <w:szCs w:val="24"/>
              <w:lang w:eastAsia="en-GB"/>
              <w14:ligatures w14:val="standardContextual"/>
            </w:rPr>
          </w:pPr>
          <w:hyperlink w:anchor="_Toc219889171" w:history="1">
            <w:r w:rsidRPr="003B4F8D">
              <w:rPr>
                <w:rStyle w:val="Hyperlink"/>
                <w:noProof/>
              </w:rPr>
              <w:t>Consultation questions – Monitoring lead-in-air concentrations</w:t>
            </w:r>
            <w:r>
              <w:rPr>
                <w:noProof/>
                <w:webHidden/>
              </w:rPr>
              <w:tab/>
            </w:r>
            <w:r>
              <w:rPr>
                <w:noProof/>
                <w:webHidden/>
              </w:rPr>
              <w:fldChar w:fldCharType="begin"/>
            </w:r>
            <w:r>
              <w:rPr>
                <w:noProof/>
                <w:webHidden/>
              </w:rPr>
              <w:instrText xml:space="preserve"> PAGEREF _Toc219889171 \h </w:instrText>
            </w:r>
            <w:r>
              <w:rPr>
                <w:noProof/>
                <w:webHidden/>
              </w:rPr>
            </w:r>
            <w:r>
              <w:rPr>
                <w:noProof/>
                <w:webHidden/>
              </w:rPr>
              <w:fldChar w:fldCharType="separate"/>
            </w:r>
            <w:r>
              <w:rPr>
                <w:noProof/>
                <w:webHidden/>
              </w:rPr>
              <w:t>82</w:t>
            </w:r>
            <w:r>
              <w:rPr>
                <w:noProof/>
                <w:webHidden/>
              </w:rPr>
              <w:fldChar w:fldCharType="end"/>
            </w:r>
          </w:hyperlink>
        </w:p>
        <w:p w14:paraId="04B1F27E" w14:textId="38170B0D" w:rsidR="00EA2ECD" w:rsidRDefault="00EA2ECD" w:rsidP="00EA2ECD">
          <w:r>
            <w:rPr>
              <w:b/>
              <w:bCs/>
              <w:noProof/>
            </w:rPr>
            <w:fldChar w:fldCharType="end"/>
          </w:r>
        </w:p>
      </w:sdtContent>
    </w:sdt>
    <w:p w14:paraId="39B07941" w14:textId="77777777" w:rsidR="00EA2ECD" w:rsidRDefault="00EA2ECD" w:rsidP="00EA2ECD">
      <w:pPr>
        <w:spacing w:line="360" w:lineRule="auto"/>
        <w:rPr>
          <w:color w:val="FF0000"/>
        </w:rPr>
      </w:pPr>
    </w:p>
    <w:p w14:paraId="42289645" w14:textId="77777777" w:rsidR="00EA2ECD" w:rsidRDefault="00EA2ECD" w:rsidP="00EA2ECD">
      <w:pPr>
        <w:spacing w:line="360" w:lineRule="auto"/>
        <w:rPr>
          <w:color w:val="FF0000"/>
        </w:rPr>
      </w:pPr>
      <w:r>
        <w:rPr>
          <w:color w:val="FF0000"/>
        </w:rPr>
        <w:t xml:space="preserve"> </w:t>
      </w:r>
    </w:p>
    <w:p w14:paraId="2A199EDF" w14:textId="77777777" w:rsidR="00EA2ECD" w:rsidRPr="00BF67E7" w:rsidRDefault="00EA2ECD" w:rsidP="00EA2ECD">
      <w:pPr>
        <w:pStyle w:val="Heading1"/>
        <w:rPr>
          <w:rStyle w:val="Heading1Char"/>
          <w:b/>
          <w:szCs w:val="36"/>
        </w:rPr>
      </w:pPr>
      <w:bookmarkStart w:id="0" w:name="_Toc181173110"/>
      <w:bookmarkStart w:id="1" w:name="_Toc210127218"/>
      <w:bookmarkStart w:id="2" w:name="_Toc213247117"/>
      <w:bookmarkStart w:id="3" w:name="_Toc213247525"/>
      <w:bookmarkStart w:id="4" w:name="_Toc219889138"/>
      <w:r w:rsidRPr="00BF67E7">
        <w:rPr>
          <w:rStyle w:val="Heading1Char"/>
          <w:szCs w:val="36"/>
        </w:rPr>
        <w:lastRenderedPageBreak/>
        <w:t>Consultation by the Health and Safety Executive</w:t>
      </w:r>
      <w:bookmarkEnd w:id="0"/>
      <w:bookmarkEnd w:id="1"/>
      <w:bookmarkEnd w:id="2"/>
      <w:bookmarkEnd w:id="3"/>
      <w:bookmarkEnd w:id="4"/>
    </w:p>
    <w:p w14:paraId="33F0A7A1" w14:textId="77777777" w:rsidR="00EA2ECD" w:rsidRPr="000C3061" w:rsidRDefault="00EA2ECD" w:rsidP="00EA2ECD">
      <w:pPr>
        <w:pStyle w:val="Heading2"/>
        <w:rPr>
          <w:rStyle w:val="Heading1Char"/>
          <w:rFonts w:cstheme="minorBidi"/>
          <w:b/>
          <w:bCs/>
          <w:sz w:val="28"/>
          <w:szCs w:val="28"/>
        </w:rPr>
      </w:pPr>
      <w:bookmarkStart w:id="5" w:name="_Toc181173111"/>
      <w:bookmarkStart w:id="6" w:name="_Toc210127219"/>
      <w:bookmarkStart w:id="7" w:name="_Toc213247118"/>
      <w:bookmarkStart w:id="8" w:name="_Toc213247526"/>
      <w:bookmarkStart w:id="9" w:name="_Toc219889139"/>
      <w:r w:rsidRPr="000C3061">
        <w:rPr>
          <w:rStyle w:val="Heading1Char"/>
          <w:rFonts w:cstheme="minorBidi"/>
          <w:bCs/>
          <w:sz w:val="28"/>
          <w:szCs w:val="28"/>
        </w:rPr>
        <w:t>Overview</w:t>
      </w:r>
      <w:bookmarkEnd w:id="5"/>
      <w:bookmarkEnd w:id="6"/>
      <w:bookmarkEnd w:id="7"/>
      <w:bookmarkEnd w:id="8"/>
      <w:bookmarkEnd w:id="9"/>
    </w:p>
    <w:p w14:paraId="325BA46E" w14:textId="77777777" w:rsidR="00EA2ECD" w:rsidRPr="00C05CB4" w:rsidRDefault="00EA2ECD" w:rsidP="00EA2ECD">
      <w:pPr>
        <w:jc w:val="both"/>
      </w:pPr>
      <w:bookmarkStart w:id="10" w:name="_Toc180475193"/>
      <w:bookmarkStart w:id="11" w:name="_Toc180475550"/>
      <w:bookmarkStart w:id="12" w:name="_Toc180475881"/>
      <w:bookmarkStart w:id="13" w:name="_Toc180476200"/>
      <w:bookmarkStart w:id="14" w:name="_Toc180505376"/>
      <w:bookmarkStart w:id="15" w:name="_Toc180505442"/>
      <w:bookmarkStart w:id="16" w:name="_Toc180641034"/>
      <w:r w:rsidRPr="0080A0F3">
        <w:t xml:space="preserve">The Health and Safety Executive (HSE) </w:t>
      </w:r>
      <w:proofErr w:type="gramStart"/>
      <w:r w:rsidRPr="0080A0F3">
        <w:t>undertakes</w:t>
      </w:r>
      <w:proofErr w:type="gramEnd"/>
      <w:r w:rsidRPr="0080A0F3">
        <w:t xml:space="preserve"> a wide range of regulatory functions fundamental to enabling a safe and healthy workplace. We are dedicated to protecting people and places and helping everyone lead safer and healthier lives. Our role goes beyond worker protection to include public assurance. We work to ensure people feel safe where they work and protect others who may be affected by such work. </w:t>
      </w:r>
      <w:bookmarkEnd w:id="10"/>
      <w:bookmarkEnd w:id="11"/>
      <w:bookmarkEnd w:id="12"/>
      <w:bookmarkEnd w:id="13"/>
      <w:bookmarkEnd w:id="14"/>
      <w:bookmarkEnd w:id="15"/>
      <w:bookmarkEnd w:id="16"/>
    </w:p>
    <w:p w14:paraId="00BFDABE" w14:textId="77777777" w:rsidR="00EA2ECD" w:rsidRPr="00C05CB4" w:rsidRDefault="00EA2ECD" w:rsidP="00EA2ECD">
      <w:pPr>
        <w:jc w:val="both"/>
      </w:pPr>
      <w:bookmarkStart w:id="17" w:name="_Toc180475194"/>
      <w:bookmarkStart w:id="18" w:name="_Toc180475551"/>
      <w:bookmarkStart w:id="19" w:name="_Toc180475882"/>
      <w:bookmarkStart w:id="20" w:name="_Toc180476201"/>
      <w:bookmarkStart w:id="21" w:name="_Toc180505377"/>
      <w:bookmarkStart w:id="22" w:name="_Toc180505443"/>
      <w:bookmarkStart w:id="23" w:name="_Toc180641035"/>
      <w:r w:rsidRPr="00C05CB4">
        <w:t>Great Britain (GB) has one of the best workplace health and safety performances in the world and achieves some of the lowest rates of occupational injury and fatality in Europe.</w:t>
      </w:r>
      <w:bookmarkEnd w:id="17"/>
      <w:bookmarkEnd w:id="18"/>
      <w:bookmarkEnd w:id="19"/>
      <w:bookmarkEnd w:id="20"/>
      <w:bookmarkEnd w:id="21"/>
      <w:bookmarkEnd w:id="22"/>
      <w:bookmarkEnd w:id="23"/>
      <w:r w:rsidRPr="00C05CB4">
        <w:t xml:space="preserve"> </w:t>
      </w:r>
    </w:p>
    <w:p w14:paraId="5B376923" w14:textId="77777777" w:rsidR="00EA2ECD" w:rsidRPr="00C05CB4" w:rsidRDefault="00EA2ECD" w:rsidP="00EA2ECD">
      <w:pPr>
        <w:jc w:val="both"/>
      </w:pPr>
      <w:bookmarkStart w:id="24" w:name="_Toc180475195"/>
      <w:bookmarkStart w:id="25" w:name="_Toc180475552"/>
      <w:bookmarkStart w:id="26" w:name="_Toc180475883"/>
      <w:bookmarkStart w:id="27" w:name="_Toc180476202"/>
      <w:bookmarkStart w:id="28" w:name="_Toc180505378"/>
      <w:bookmarkStart w:id="29" w:name="_Toc180505444"/>
      <w:bookmarkStart w:id="30" w:name="_Toc180641036"/>
      <w:r w:rsidRPr="00C05CB4">
        <w:t xml:space="preserve">HSE’s work supports innovation, productivity and economic growth in GB and businesses that adopt effective, proportionate health and safety practices increase productivity and employee engagement. </w:t>
      </w:r>
      <w:bookmarkEnd w:id="24"/>
      <w:bookmarkEnd w:id="25"/>
      <w:bookmarkEnd w:id="26"/>
      <w:bookmarkEnd w:id="27"/>
      <w:r w:rsidRPr="00C05CB4">
        <w:t xml:space="preserve">HSE’s strategy - </w:t>
      </w:r>
      <w:hyperlink r:id="rId12" w:history="1">
        <w:r w:rsidRPr="00F34846">
          <w:rPr>
            <w:color w:val="0000FF"/>
            <w:u w:val="single"/>
          </w:rPr>
          <w:t>Protecting people and places: HSE strategy 2022 to 2032</w:t>
        </w:r>
      </w:hyperlink>
      <w:r w:rsidRPr="00F34846">
        <w:t xml:space="preserve"> </w:t>
      </w:r>
      <w:r w:rsidRPr="00C05CB4">
        <w:t xml:space="preserve">also commits HSE to reducing work related ill-health such as the harm to workers and others resulting from exposure to lead. </w:t>
      </w:r>
    </w:p>
    <w:bookmarkEnd w:id="28"/>
    <w:bookmarkEnd w:id="29"/>
    <w:bookmarkEnd w:id="30"/>
    <w:p w14:paraId="77C953CE" w14:textId="77777777" w:rsidR="00EA2ECD" w:rsidRDefault="00EA2ECD" w:rsidP="00EA2ECD">
      <w:pPr>
        <w:jc w:val="both"/>
      </w:pPr>
      <w:r w:rsidRPr="15663BC3">
        <w:t xml:space="preserve">This consultative document is issued by the Health and Safety Executive (HSE) in compliance with its duty to consult under section 50(3) </w:t>
      </w:r>
      <w:r w:rsidRPr="00695769">
        <w:t xml:space="preserve">the </w:t>
      </w:r>
      <w:hyperlink r:id="rId13" w:history="1">
        <w:r w:rsidRPr="00F34846">
          <w:rPr>
            <w:rStyle w:val="Hyperlink"/>
          </w:rPr>
          <w:t>Health and Safety at Work etc. Act 1974</w:t>
        </w:r>
      </w:hyperlink>
      <w:r w:rsidRPr="00F34846">
        <w:t xml:space="preserve"> and in line with the </w:t>
      </w:r>
      <w:hyperlink r:id="rId14" w:history="1">
        <w:r w:rsidRPr="00F34846">
          <w:rPr>
            <w:rStyle w:val="Hyperlink"/>
          </w:rPr>
          <w:t xml:space="preserve">Consultation principles: guidance </w:t>
        </w:r>
      </w:hyperlink>
      <w:r w:rsidRPr="00F34846">
        <w:t xml:space="preserve"> for consulting with stakeholders. </w:t>
      </w:r>
    </w:p>
    <w:p w14:paraId="01A10751" w14:textId="77777777" w:rsidR="00EA2ECD" w:rsidRDefault="00EA2ECD" w:rsidP="00EA2ECD">
      <w:pPr>
        <w:jc w:val="both"/>
      </w:pPr>
      <w:r>
        <w:t>The purpose of this consultation is to seek stakeholder views on proposals and to update, where necessary, the blood lead exposure levels in the Control of Lead at Work Regulations 2002 (CLAW) and the Approved Code of Practice (ACOP) and guidance for CLAW. HSE is also taking the opportunity to gather evidence on ‘lead in air’ monitoring.</w:t>
      </w:r>
    </w:p>
    <w:p w14:paraId="19A25D1C" w14:textId="77777777" w:rsidR="00EA2ECD" w:rsidRPr="000C3061" w:rsidRDefault="00EA2ECD" w:rsidP="00EA2ECD">
      <w:pPr>
        <w:jc w:val="both"/>
        <w:rPr>
          <w:szCs w:val="24"/>
        </w:rPr>
      </w:pPr>
      <w:r w:rsidRPr="0080A0F3">
        <w:rPr>
          <w:rStyle w:val="normaltextrun"/>
          <w:color w:val="000000"/>
          <w:shd w:val="clear" w:color="auto" w:fill="FFFFFF"/>
        </w:rPr>
        <w:t xml:space="preserve">This consultation is relevant to </w:t>
      </w:r>
      <w:r>
        <w:rPr>
          <w:rStyle w:val="normaltextrun"/>
          <w:color w:val="000000"/>
          <w:shd w:val="clear" w:color="auto" w:fill="FFFFFF"/>
        </w:rPr>
        <w:t xml:space="preserve">employers and </w:t>
      </w:r>
      <w:r w:rsidRPr="0080A0F3">
        <w:rPr>
          <w:rStyle w:val="normaltextrun"/>
          <w:color w:val="000000"/>
          <w:shd w:val="clear" w:color="auto" w:fill="FFFFFF"/>
        </w:rPr>
        <w:t xml:space="preserve">those directly involved in lead manufacturing and lead-use sectors. It is also relevant to those working in or connected to these areas such as facilities management or construction, specifically contract worker. </w:t>
      </w:r>
      <w:r>
        <w:rPr>
          <w:rStyle w:val="normaltextrun"/>
          <w:color w:val="000000"/>
          <w:shd w:val="clear" w:color="auto" w:fill="FFFFFF"/>
        </w:rPr>
        <w:t>D</w:t>
      </w:r>
      <w:r w:rsidRPr="0080A0F3">
        <w:rPr>
          <w:rStyle w:val="normaltextrun"/>
          <w:color w:val="000000"/>
          <w:shd w:val="clear" w:color="auto" w:fill="FFFFFF"/>
        </w:rPr>
        <w:t xml:space="preserve">ifferent proposals </w:t>
      </w:r>
      <w:r w:rsidRPr="0080A0F3">
        <w:rPr>
          <w:rStyle w:val="normaltextrun"/>
          <w:color w:val="000000" w:themeColor="text1"/>
        </w:rPr>
        <w:t>may be</w:t>
      </w:r>
      <w:r w:rsidRPr="0080A0F3">
        <w:rPr>
          <w:rStyle w:val="normaltextrun"/>
          <w:color w:val="000000"/>
          <w:shd w:val="clear" w:color="auto" w:fill="FFFFFF"/>
        </w:rPr>
        <w:t xml:space="preserve"> more relevant to </w:t>
      </w:r>
      <w:r w:rsidRPr="0080A0F3">
        <w:rPr>
          <w:rStyle w:val="normaltextrun"/>
          <w:color w:val="000000" w:themeColor="text1"/>
        </w:rPr>
        <w:t xml:space="preserve">certain </w:t>
      </w:r>
      <w:r w:rsidRPr="0080A0F3">
        <w:rPr>
          <w:rStyle w:val="normaltextrun"/>
          <w:color w:val="000000"/>
          <w:shd w:val="clear" w:color="auto" w:fill="FFFFFF"/>
        </w:rPr>
        <w:t xml:space="preserve">roles than others.  </w:t>
      </w:r>
    </w:p>
    <w:p w14:paraId="04DAB4DF" w14:textId="77777777" w:rsidR="00EA2ECD" w:rsidRPr="007C1F19" w:rsidRDefault="00EA2ECD" w:rsidP="00EA2ECD">
      <w:pPr>
        <w:pStyle w:val="Heading2"/>
      </w:pPr>
      <w:bookmarkStart w:id="31" w:name="_Toc181173112"/>
      <w:bookmarkStart w:id="32" w:name="_Toc210127220"/>
      <w:bookmarkStart w:id="33" w:name="_Toc213247119"/>
      <w:bookmarkStart w:id="34" w:name="_Toc213247527"/>
      <w:bookmarkStart w:id="35" w:name="_Toc219889140"/>
      <w:r w:rsidRPr="007C1F19">
        <w:t>How to submit responses</w:t>
      </w:r>
      <w:bookmarkEnd w:id="31"/>
      <w:bookmarkEnd w:id="32"/>
      <w:bookmarkEnd w:id="33"/>
      <w:bookmarkEnd w:id="34"/>
      <w:bookmarkEnd w:id="35"/>
    </w:p>
    <w:p w14:paraId="555988BE" w14:textId="658A36BA" w:rsidR="00EA2ECD" w:rsidRPr="006F2069" w:rsidRDefault="00EA2ECD" w:rsidP="00EA2ECD">
      <w:pPr>
        <w:pStyle w:val="JPTextBody"/>
        <w:rPr>
          <w:rFonts w:asciiTheme="minorHAnsi" w:hAnsiTheme="minorHAnsi" w:cstheme="minorHAnsi"/>
          <w:color w:val="FF0000"/>
        </w:rPr>
      </w:pPr>
      <w:r w:rsidRPr="006F2069">
        <w:rPr>
          <w:rFonts w:asciiTheme="minorHAnsi" w:hAnsiTheme="minorHAnsi" w:cstheme="minorHAnsi"/>
        </w:rPr>
        <w:t xml:space="preserve">Responses must be </w:t>
      </w:r>
      <w:r w:rsidRPr="00E86A6E">
        <w:rPr>
          <w:rFonts w:asciiTheme="minorHAnsi" w:hAnsiTheme="minorHAnsi" w:cstheme="minorHAnsi"/>
        </w:rPr>
        <w:t xml:space="preserve">received by </w:t>
      </w:r>
      <w:r w:rsidR="005C1427" w:rsidRPr="005C1427">
        <w:rPr>
          <w:rFonts w:asciiTheme="minorHAnsi" w:hAnsiTheme="minorHAnsi" w:cstheme="minorHAnsi"/>
          <w:b/>
          <w:bCs w:val="0"/>
        </w:rPr>
        <w:t>7</w:t>
      </w:r>
      <w:r w:rsidR="005C1427" w:rsidRPr="005C1427">
        <w:rPr>
          <w:rFonts w:asciiTheme="minorHAnsi" w:hAnsiTheme="minorHAnsi" w:cstheme="minorHAnsi"/>
          <w:b/>
          <w:bCs w:val="0"/>
          <w:vertAlign w:val="superscript"/>
        </w:rPr>
        <w:t>th</w:t>
      </w:r>
      <w:r w:rsidR="005C1427" w:rsidRPr="005C1427">
        <w:rPr>
          <w:rFonts w:asciiTheme="minorHAnsi" w:hAnsiTheme="minorHAnsi" w:cstheme="minorHAnsi"/>
          <w:b/>
          <w:bCs w:val="0"/>
        </w:rPr>
        <w:t xml:space="preserve"> June</w:t>
      </w:r>
      <w:r w:rsidR="00E86A6E" w:rsidRPr="005C1427">
        <w:rPr>
          <w:rFonts w:asciiTheme="minorHAnsi" w:hAnsiTheme="minorHAnsi" w:cstheme="minorHAnsi"/>
          <w:b/>
          <w:bCs w:val="0"/>
        </w:rPr>
        <w:t xml:space="preserve"> 2026</w:t>
      </w:r>
      <w:r w:rsidRPr="009C08CC">
        <w:rPr>
          <w:rFonts w:asciiTheme="minorHAnsi" w:hAnsiTheme="minorHAnsi" w:cstheme="minorHAnsi"/>
          <w:b/>
          <w:bCs w:val="0"/>
        </w:rPr>
        <w:t>.</w:t>
      </w:r>
    </w:p>
    <w:p w14:paraId="66DFCC48" w14:textId="77777777" w:rsidR="00EA2ECD" w:rsidRPr="006F2069" w:rsidRDefault="00EA2ECD" w:rsidP="00EA2ECD">
      <w:pPr>
        <w:pStyle w:val="JPTextBody"/>
        <w:rPr>
          <w:rFonts w:asciiTheme="minorHAnsi" w:hAnsiTheme="minorHAnsi" w:cstheme="minorHAnsi"/>
        </w:rPr>
      </w:pPr>
      <w:r w:rsidRPr="006F2069">
        <w:rPr>
          <w:rFonts w:asciiTheme="minorHAnsi" w:hAnsiTheme="minorHAnsi" w:cstheme="minorHAnsi"/>
        </w:rPr>
        <w:t>The easiest way to submit responses is by using the online survey below; or</w:t>
      </w:r>
    </w:p>
    <w:p w14:paraId="32ACD3DA" w14:textId="77777777" w:rsidR="00EA2ECD" w:rsidRPr="006F2069" w:rsidRDefault="00EA2ECD" w:rsidP="00EA2ECD">
      <w:pPr>
        <w:pStyle w:val="JPTextBody"/>
        <w:rPr>
          <w:rFonts w:asciiTheme="minorHAnsi" w:hAnsiTheme="minorHAnsi" w:cstheme="minorHAnsi"/>
        </w:rPr>
      </w:pPr>
      <w:r w:rsidRPr="006F2069">
        <w:rPr>
          <w:rFonts w:asciiTheme="minorHAnsi" w:hAnsiTheme="minorHAnsi" w:cstheme="minorHAnsi"/>
        </w:rPr>
        <w:lastRenderedPageBreak/>
        <w:t>Respond by email</w:t>
      </w:r>
    </w:p>
    <w:p w14:paraId="2B48290A" w14:textId="77777777" w:rsidR="00EA2ECD" w:rsidRPr="006F2069" w:rsidRDefault="00EA2ECD" w:rsidP="00EA2ECD">
      <w:pPr>
        <w:pStyle w:val="JPTextBody"/>
        <w:rPr>
          <w:rFonts w:asciiTheme="minorHAnsi" w:hAnsiTheme="minorHAnsi" w:cstheme="minorHAnsi"/>
        </w:rPr>
      </w:pPr>
      <w:r w:rsidRPr="006F2069">
        <w:rPr>
          <w:rFonts w:asciiTheme="minorHAnsi" w:hAnsiTheme="minorHAnsi" w:cstheme="minorHAnsi"/>
        </w:rPr>
        <w:t xml:space="preserve">Download the </w:t>
      </w:r>
      <w:hyperlink r:id="rId15">
        <w:r w:rsidRPr="006F2069">
          <w:rPr>
            <w:rStyle w:val="Hyperlink"/>
            <w:rFonts w:asciiTheme="minorHAnsi" w:eastAsiaTheme="majorEastAsia" w:hAnsiTheme="minorHAnsi" w:cstheme="minorHAnsi"/>
          </w:rPr>
          <w:t>Word document version</w:t>
        </w:r>
      </w:hyperlink>
      <w:r w:rsidRPr="006F2069">
        <w:rPr>
          <w:rStyle w:val="Hyperlink"/>
          <w:rFonts w:asciiTheme="minorHAnsi" w:eastAsiaTheme="majorEastAsia" w:hAnsiTheme="minorHAnsi" w:cstheme="minorHAnsi"/>
        </w:rPr>
        <w:t xml:space="preserve"> </w:t>
      </w:r>
      <w:r w:rsidRPr="006F2069">
        <w:rPr>
          <w:rFonts w:asciiTheme="minorHAnsi" w:hAnsiTheme="minorHAnsi" w:cstheme="minorHAnsi"/>
        </w:rPr>
        <w:t xml:space="preserve">of this consultation and email it to </w:t>
      </w:r>
      <w:hyperlink r:id="rId16">
        <w:r w:rsidRPr="006F2069">
          <w:rPr>
            <w:rStyle w:val="Hyperlink"/>
            <w:rFonts w:asciiTheme="minorHAnsi" w:hAnsiTheme="minorHAnsi" w:cstheme="minorHAnsi"/>
          </w:rPr>
          <w:t>CLAWconsultation@hse.gov.uk</w:t>
        </w:r>
      </w:hyperlink>
    </w:p>
    <w:p w14:paraId="0A5B2C1E" w14:textId="77777777" w:rsidR="00EA2ECD" w:rsidRPr="006F2069" w:rsidRDefault="00EA2ECD" w:rsidP="00EA2ECD">
      <w:pPr>
        <w:pStyle w:val="JPTextBody"/>
        <w:rPr>
          <w:rFonts w:asciiTheme="minorHAnsi" w:hAnsiTheme="minorHAnsi" w:cstheme="minorHAnsi"/>
        </w:rPr>
      </w:pPr>
      <w:r w:rsidRPr="006F2069">
        <w:rPr>
          <w:rFonts w:asciiTheme="minorHAnsi" w:hAnsiTheme="minorHAnsi" w:cstheme="minorHAnsi"/>
        </w:rPr>
        <w:t>Respond on paper</w:t>
      </w:r>
    </w:p>
    <w:p w14:paraId="66B83950" w14:textId="77777777" w:rsidR="00EA2ECD" w:rsidRPr="006F2069" w:rsidRDefault="00EA2ECD" w:rsidP="00EA2ECD">
      <w:pPr>
        <w:pStyle w:val="JPTextBody"/>
        <w:rPr>
          <w:rFonts w:asciiTheme="minorHAnsi" w:hAnsiTheme="minorHAnsi" w:cstheme="minorHAnsi"/>
        </w:rPr>
      </w:pPr>
      <w:r w:rsidRPr="006F2069">
        <w:rPr>
          <w:rFonts w:asciiTheme="minorHAnsi" w:hAnsiTheme="minorHAnsi" w:cstheme="minorHAnsi"/>
        </w:rPr>
        <w:t xml:space="preserve">Download the </w:t>
      </w:r>
      <w:hyperlink r:id="rId17">
        <w:r w:rsidRPr="006F2069">
          <w:rPr>
            <w:rStyle w:val="Hyperlink"/>
            <w:rFonts w:asciiTheme="minorHAnsi" w:eastAsiaTheme="majorEastAsia" w:hAnsiTheme="minorHAnsi" w:cstheme="minorHAnsi"/>
          </w:rPr>
          <w:t>Word document version</w:t>
        </w:r>
      </w:hyperlink>
      <w:r w:rsidRPr="006F2069">
        <w:rPr>
          <w:rFonts w:asciiTheme="minorHAnsi" w:hAnsiTheme="minorHAnsi" w:cstheme="minorHAnsi"/>
        </w:rPr>
        <w:t xml:space="preserve"> of this consultation and post it to:</w:t>
      </w:r>
    </w:p>
    <w:p w14:paraId="447B97AA" w14:textId="77777777" w:rsidR="00EA2ECD" w:rsidRPr="006F2069" w:rsidRDefault="00EA2ECD" w:rsidP="00EA2ECD">
      <w:pPr>
        <w:pStyle w:val="JPTextBody"/>
        <w:rPr>
          <w:rFonts w:asciiTheme="minorHAnsi" w:hAnsiTheme="minorHAnsi" w:cstheme="minorHAnsi"/>
          <w:b/>
        </w:rPr>
      </w:pPr>
      <w:r w:rsidRPr="006F2069">
        <w:rPr>
          <w:rFonts w:asciiTheme="minorHAnsi" w:hAnsiTheme="minorHAnsi" w:cstheme="minorHAnsi"/>
          <w:b/>
        </w:rPr>
        <w:t xml:space="preserve">Control of Lead at Work blood-exposure levels consultation </w:t>
      </w:r>
    </w:p>
    <w:p w14:paraId="54763A49" w14:textId="77777777" w:rsidR="00EA2ECD" w:rsidRPr="006F2069" w:rsidRDefault="00EA2ECD" w:rsidP="00EA2ECD">
      <w:pPr>
        <w:pStyle w:val="JPTextBody"/>
        <w:rPr>
          <w:rFonts w:asciiTheme="minorHAnsi" w:hAnsiTheme="minorHAnsi" w:cstheme="minorHAnsi"/>
        </w:rPr>
      </w:pPr>
      <w:r w:rsidRPr="006F2069">
        <w:rPr>
          <w:rFonts w:asciiTheme="minorHAnsi" w:hAnsiTheme="minorHAnsi" w:cstheme="minorHAnsi"/>
        </w:rPr>
        <w:t xml:space="preserve">Health and Safety Executive </w:t>
      </w:r>
    </w:p>
    <w:p w14:paraId="56A6E114" w14:textId="77777777" w:rsidR="00EA2ECD" w:rsidRPr="006F2069" w:rsidRDefault="00EA2ECD" w:rsidP="00EA2ECD">
      <w:pPr>
        <w:pStyle w:val="JPTextBody"/>
        <w:rPr>
          <w:rFonts w:asciiTheme="minorHAnsi" w:hAnsiTheme="minorHAnsi" w:cstheme="minorHAnsi"/>
        </w:rPr>
      </w:pPr>
      <w:r w:rsidRPr="006F2069">
        <w:rPr>
          <w:rFonts w:asciiTheme="minorHAnsi" w:hAnsiTheme="minorHAnsi" w:cstheme="minorHAnsi"/>
        </w:rPr>
        <w:t>Building 2.2 Redgrave Court</w:t>
      </w:r>
    </w:p>
    <w:p w14:paraId="5B159EF2" w14:textId="77777777" w:rsidR="00EA2ECD" w:rsidRPr="006F2069" w:rsidRDefault="00EA2ECD" w:rsidP="00EA2ECD">
      <w:pPr>
        <w:pStyle w:val="JPTextBody"/>
        <w:rPr>
          <w:rFonts w:asciiTheme="minorHAnsi" w:hAnsiTheme="minorHAnsi" w:cstheme="minorHAnsi"/>
        </w:rPr>
      </w:pPr>
      <w:r w:rsidRPr="006F2069">
        <w:rPr>
          <w:rFonts w:asciiTheme="minorHAnsi" w:hAnsiTheme="minorHAnsi" w:cstheme="minorHAnsi"/>
        </w:rPr>
        <w:t>Merton Road</w:t>
      </w:r>
    </w:p>
    <w:p w14:paraId="677F8C38" w14:textId="77777777" w:rsidR="00EA2ECD" w:rsidRPr="006F2069" w:rsidRDefault="00EA2ECD" w:rsidP="00EA2ECD">
      <w:pPr>
        <w:pStyle w:val="JPTextBody"/>
        <w:rPr>
          <w:rFonts w:asciiTheme="minorHAnsi" w:hAnsiTheme="minorHAnsi" w:cstheme="minorHAnsi"/>
        </w:rPr>
      </w:pPr>
      <w:r w:rsidRPr="006F2069">
        <w:rPr>
          <w:rFonts w:asciiTheme="minorHAnsi" w:hAnsiTheme="minorHAnsi" w:cstheme="minorHAnsi"/>
        </w:rPr>
        <w:t>Bootle</w:t>
      </w:r>
    </w:p>
    <w:p w14:paraId="7C4C3A0D" w14:textId="3B304AEA" w:rsidR="00EA2ECD" w:rsidRDefault="00EA2ECD" w:rsidP="00627E92">
      <w:pPr>
        <w:pStyle w:val="JPTextBody"/>
      </w:pPr>
      <w:r w:rsidRPr="006F2069">
        <w:rPr>
          <w:rFonts w:asciiTheme="minorHAnsi" w:hAnsiTheme="minorHAnsi" w:cstheme="minorHAnsi"/>
        </w:rPr>
        <w:t>Merseyside L20 7HS</w:t>
      </w:r>
      <w:bookmarkStart w:id="36" w:name="_Toc181173113"/>
      <w:bookmarkStart w:id="37" w:name="_Toc210127221"/>
      <w:bookmarkStart w:id="38" w:name="_Toc213247120"/>
      <w:bookmarkStart w:id="39" w:name="_Toc213247528"/>
    </w:p>
    <w:p w14:paraId="135BFD49" w14:textId="77777777" w:rsidR="00EA2ECD" w:rsidRPr="00B3741E" w:rsidRDefault="00EA2ECD" w:rsidP="00EA2ECD">
      <w:pPr>
        <w:pStyle w:val="Heading2"/>
      </w:pPr>
      <w:bookmarkStart w:id="40" w:name="_Toc219889141"/>
      <w:r w:rsidRPr="00B3741E">
        <w:t>Once the consultation closes</w:t>
      </w:r>
      <w:bookmarkEnd w:id="36"/>
      <w:bookmarkEnd w:id="37"/>
      <w:bookmarkEnd w:id="38"/>
      <w:bookmarkEnd w:id="39"/>
      <w:bookmarkEnd w:id="40"/>
    </w:p>
    <w:p w14:paraId="4B109709" w14:textId="77777777" w:rsidR="00EA2ECD" w:rsidRPr="00C05CB4" w:rsidRDefault="00EA2ECD" w:rsidP="00EA2ECD">
      <w:pPr>
        <w:jc w:val="both"/>
        <w:rPr>
          <w:szCs w:val="24"/>
        </w:rPr>
      </w:pPr>
      <w:r w:rsidRPr="00C05CB4">
        <w:t>When the consultation</w:t>
      </w:r>
      <w:r w:rsidRPr="00C05CB4">
        <w:rPr>
          <w:szCs w:val="24"/>
        </w:rPr>
        <w:t xml:space="preserve"> has closed, HSE will consider the views expressed to decide how best to take the proposals forward based on an interpretation and analysis of the responses. A summary of HSE’s response to the views expressed by respondents will be published on the consultation webpage. </w:t>
      </w:r>
    </w:p>
    <w:p w14:paraId="567F12FA" w14:textId="77777777" w:rsidR="00EA2ECD" w:rsidRPr="00C05CB4" w:rsidRDefault="00EA2ECD" w:rsidP="00EA2ECD">
      <w:pPr>
        <w:jc w:val="both"/>
        <w:rPr>
          <w:szCs w:val="24"/>
        </w:rPr>
      </w:pPr>
      <w:r w:rsidRPr="00C05CB4">
        <w:rPr>
          <w:szCs w:val="24"/>
        </w:rPr>
        <w:t xml:space="preserve">To take account of the responses received to this consultation HSE may further refine the proposals before any legislation that implements changes are made and laid before Parliament. Further communications will be issued for interested parties in advance of any regulatory changes coming into force. </w:t>
      </w:r>
    </w:p>
    <w:p w14:paraId="6407F170" w14:textId="77777777" w:rsidR="00EA2ECD" w:rsidRPr="00B3741E" w:rsidRDefault="00EA2ECD" w:rsidP="00EA2ECD">
      <w:pPr>
        <w:pStyle w:val="Heading2"/>
      </w:pPr>
      <w:bookmarkStart w:id="41" w:name="_Toc181173114"/>
      <w:bookmarkStart w:id="42" w:name="_Toc210127222"/>
      <w:bookmarkStart w:id="43" w:name="_Toc213247121"/>
      <w:bookmarkStart w:id="44" w:name="_Toc213247529"/>
      <w:bookmarkStart w:id="45" w:name="_Toc219889142"/>
      <w:r w:rsidRPr="00B3741E">
        <w:t>Confidentiality and GDPR</w:t>
      </w:r>
      <w:bookmarkEnd w:id="41"/>
      <w:bookmarkEnd w:id="42"/>
      <w:bookmarkEnd w:id="43"/>
      <w:bookmarkEnd w:id="44"/>
      <w:bookmarkEnd w:id="45"/>
    </w:p>
    <w:p w14:paraId="1FC62FC1" w14:textId="77777777" w:rsidR="00EA2ECD" w:rsidRPr="00C05CB4" w:rsidRDefault="00EA2ECD" w:rsidP="00EA2ECD">
      <w:pPr>
        <w:jc w:val="both"/>
      </w:pPr>
      <w:r w:rsidRPr="00C05CB4">
        <w:t>HSE tries to make its consultation procedure as thorough and open as possible. A summary of responses will be made available on the consultation webpage after the close of the consultation period where it can be viewed.</w:t>
      </w:r>
    </w:p>
    <w:p w14:paraId="1122BF54" w14:textId="77777777" w:rsidR="00EA2ECD" w:rsidRPr="00C05CB4" w:rsidRDefault="00EA2ECD" w:rsidP="00EA2ECD">
      <w:pPr>
        <w:jc w:val="both"/>
      </w:pPr>
      <w:r w:rsidRPr="00C05CB4">
        <w:t xml:space="preserve">Information provided in response to this consultation may be subject to publication or disclosure in accordance with the access to information regimes (these are primarily the </w:t>
      </w:r>
      <w:r w:rsidRPr="00C05CB4">
        <w:rPr>
          <w:rStyle w:val="Hyperlink"/>
        </w:rPr>
        <w:t>Freedom of Information Act 2000</w:t>
      </w:r>
      <w:r w:rsidRPr="00C05CB4">
        <w:t xml:space="preserve"> (FOIA), the </w:t>
      </w:r>
      <w:hyperlink r:id="rId18" w:history="1">
        <w:r w:rsidRPr="00C05CB4">
          <w:rPr>
            <w:rStyle w:val="Hyperlink"/>
          </w:rPr>
          <w:t>General Data Protection Regulations</w:t>
        </w:r>
      </w:hyperlink>
      <w:r w:rsidRPr="00C05CB4">
        <w:t xml:space="preserve"> (GDPR) and the </w:t>
      </w:r>
      <w:hyperlink r:id="rId19" w:history="1">
        <w:r w:rsidRPr="00C05CB4">
          <w:rPr>
            <w:rStyle w:val="Hyperlink"/>
          </w:rPr>
          <w:t>Environmental Information Regulations 2004</w:t>
        </w:r>
      </w:hyperlink>
      <w:r w:rsidRPr="00C05CB4">
        <w:t xml:space="preserve"> (EIR)). Statutory Codes of Practice under the FOIA and EIR also deal with confidentiality obligations, among other things.</w:t>
      </w:r>
    </w:p>
    <w:p w14:paraId="7D12C68A" w14:textId="77777777" w:rsidR="00EA2ECD" w:rsidRPr="00C05CB4" w:rsidRDefault="00EA2ECD" w:rsidP="00EA2ECD">
      <w:pPr>
        <w:jc w:val="both"/>
      </w:pPr>
      <w:r w:rsidRPr="00C05CB4">
        <w:t>If you would like us to treat any of the information you provide as confidential, please make this clear in your response. If we receive a request under FOIA or EIR for the information you have provided, we will take full account of your explanation, but we cannot give an assurance that confidentiality can be maintained in all circumstances.</w:t>
      </w:r>
    </w:p>
    <w:p w14:paraId="545791D8" w14:textId="77777777" w:rsidR="00EA2ECD" w:rsidRPr="00C05CB4" w:rsidRDefault="00EA2ECD" w:rsidP="00EA2ECD">
      <w:pPr>
        <w:jc w:val="both"/>
      </w:pPr>
      <w:r w:rsidRPr="00C05CB4">
        <w:lastRenderedPageBreak/>
        <w:t>Any automatic confidentiality disclaimer generated by your IT system will be disregarded for these purposes. Requests for confidentiality should be made explicit within the body of the response.</w:t>
      </w:r>
    </w:p>
    <w:p w14:paraId="3E82F318" w14:textId="77777777" w:rsidR="00EA2ECD" w:rsidRPr="00C05CB4" w:rsidRDefault="00EA2ECD" w:rsidP="00EA2ECD">
      <w:pPr>
        <w:jc w:val="both"/>
      </w:pPr>
      <w:r w:rsidRPr="00C05CB4">
        <w:t xml:space="preserve">HSE will process all personal data in accordance with the GDPR. This means that personal data will not normally be disclosed to third </w:t>
      </w:r>
      <w:proofErr w:type="gramStart"/>
      <w:r w:rsidRPr="00C05CB4">
        <w:t>parties</w:t>
      </w:r>
      <w:proofErr w:type="gramEnd"/>
      <w:r w:rsidRPr="00C05CB4">
        <w:t xml:space="preserve"> and any such disclosures will only be made in accordance with the Regulations. See HSE’s </w:t>
      </w:r>
      <w:hyperlink r:id="rId20" w:history="1">
        <w:r w:rsidRPr="00C05CB4">
          <w:rPr>
            <w:rStyle w:val="Hyperlink"/>
          </w:rPr>
          <w:t>Privacy Policy Statement</w:t>
        </w:r>
      </w:hyperlink>
      <w:r w:rsidRPr="00C05CB4">
        <w:t>.</w:t>
      </w:r>
    </w:p>
    <w:p w14:paraId="40B4C193" w14:textId="77777777" w:rsidR="00EA2ECD" w:rsidRPr="007C1F19" w:rsidRDefault="00EA2ECD" w:rsidP="00EA2ECD">
      <w:pPr>
        <w:pStyle w:val="Heading2"/>
      </w:pPr>
      <w:bookmarkStart w:id="46" w:name="_Toc181173115"/>
      <w:bookmarkStart w:id="47" w:name="_Toc209539074"/>
      <w:bookmarkStart w:id="48" w:name="_Toc210127223"/>
      <w:bookmarkStart w:id="49" w:name="_Toc213247122"/>
      <w:bookmarkStart w:id="50" w:name="_Toc213247530"/>
      <w:bookmarkStart w:id="51" w:name="_Toc219889143"/>
      <w:r w:rsidRPr="007C1F19">
        <w:t>Quality assurance and complaints</w:t>
      </w:r>
      <w:bookmarkEnd w:id="46"/>
      <w:bookmarkEnd w:id="47"/>
      <w:bookmarkEnd w:id="48"/>
      <w:bookmarkEnd w:id="49"/>
      <w:bookmarkEnd w:id="50"/>
      <w:bookmarkEnd w:id="51"/>
    </w:p>
    <w:p w14:paraId="24FBFD34" w14:textId="77777777" w:rsidR="00D55036" w:rsidRPr="00D55036" w:rsidRDefault="00D55036" w:rsidP="00D55036">
      <w:pPr>
        <w:rPr>
          <w:szCs w:val="24"/>
        </w:rPr>
      </w:pPr>
      <w:r w:rsidRPr="00D55036">
        <w:rPr>
          <w:szCs w:val="24"/>
        </w:rPr>
        <w:t>If you have any complaints about the consultation process (as opposed to comments about the proposals which are the subject of the consultation) please send an email outlining your concern to </w:t>
      </w:r>
      <w:hyperlink r:id="rId21" w:history="1">
        <w:r w:rsidRPr="00D55036">
          <w:rPr>
            <w:rStyle w:val="Hyperlink"/>
            <w:szCs w:val="24"/>
          </w:rPr>
          <w:t>CLAWconsultation@hse.gov.uk</w:t>
        </w:r>
      </w:hyperlink>
      <w:r w:rsidRPr="00D55036">
        <w:rPr>
          <w:szCs w:val="24"/>
        </w:rPr>
        <w:t>. HSE aims to reply to all complaints within 10 working days. </w:t>
      </w:r>
    </w:p>
    <w:p w14:paraId="3ABC96AF" w14:textId="77777777" w:rsidR="00EA2ECD" w:rsidRDefault="00EA2ECD" w:rsidP="00EA2ECD">
      <w:pPr>
        <w:rPr>
          <w:rFonts w:eastAsiaTheme="majorEastAsia"/>
          <w:b/>
          <w:bCs/>
          <w:sz w:val="36"/>
          <w:szCs w:val="36"/>
          <w:highlight w:val="lightGray"/>
        </w:rPr>
      </w:pPr>
      <w:r>
        <w:rPr>
          <w:b/>
          <w:bCs/>
          <w:sz w:val="36"/>
          <w:szCs w:val="36"/>
          <w:highlight w:val="lightGray"/>
        </w:rPr>
        <w:br w:type="page"/>
      </w:r>
    </w:p>
    <w:p w14:paraId="6FED851F" w14:textId="77777777" w:rsidR="00EA2ECD" w:rsidRPr="00E21811" w:rsidRDefault="00EA2ECD" w:rsidP="00FE372E">
      <w:pPr>
        <w:pStyle w:val="Heading1"/>
        <w:numPr>
          <w:ilvl w:val="0"/>
          <w:numId w:val="41"/>
        </w:numPr>
        <w:ind w:left="0" w:firstLine="0"/>
      </w:pPr>
      <w:bookmarkStart w:id="52" w:name="_Toc210127224"/>
      <w:bookmarkStart w:id="53" w:name="_Toc213247123"/>
      <w:bookmarkStart w:id="54" w:name="_Toc213247531"/>
      <w:bookmarkStart w:id="55" w:name="_Toc219889144"/>
      <w:r w:rsidRPr="00E21811">
        <w:lastRenderedPageBreak/>
        <w:t>Introduction</w:t>
      </w:r>
      <w:bookmarkEnd w:id="52"/>
      <w:bookmarkEnd w:id="53"/>
      <w:bookmarkEnd w:id="54"/>
      <w:bookmarkEnd w:id="55"/>
    </w:p>
    <w:p w14:paraId="06B1252F" w14:textId="77777777" w:rsidR="00EA2ECD" w:rsidRPr="00E63C94" w:rsidRDefault="00EA2ECD" w:rsidP="004B1EF8">
      <w:pPr>
        <w:pStyle w:val="ListParagraph"/>
        <w:numPr>
          <w:ilvl w:val="1"/>
          <w:numId w:val="23"/>
        </w:numPr>
        <w:spacing w:line="276" w:lineRule="auto"/>
        <w:ind w:left="567" w:hanging="567"/>
        <w:jc w:val="both"/>
        <w:rPr>
          <w:rFonts w:asciiTheme="minorHAnsi" w:hAnsiTheme="minorHAnsi" w:cstheme="minorHAnsi"/>
          <w:szCs w:val="24"/>
        </w:rPr>
      </w:pPr>
      <w:r w:rsidRPr="00E63C94">
        <w:rPr>
          <w:rFonts w:asciiTheme="minorHAnsi" w:hAnsiTheme="minorHAnsi" w:cstheme="minorHAnsi"/>
          <w:szCs w:val="24"/>
        </w:rPr>
        <w:t xml:space="preserve">Lead, including its compounds, is a substance that has long been known to have the potential to damage health. Excessive exposure can cause lead poisoning. Specific regulations controlling the exposure of workers to harmful levels of lead have been in place since 1980 in Great Britain (GB). </w:t>
      </w:r>
    </w:p>
    <w:p w14:paraId="54EC4128" w14:textId="77777777" w:rsidR="00EA2ECD" w:rsidRDefault="00EA2ECD" w:rsidP="009352C7">
      <w:pPr>
        <w:pStyle w:val="ListParagraph"/>
        <w:spacing w:line="276" w:lineRule="auto"/>
        <w:ind w:left="426" w:hanging="426"/>
        <w:jc w:val="both"/>
        <w:rPr>
          <w:szCs w:val="24"/>
        </w:rPr>
      </w:pPr>
    </w:p>
    <w:p w14:paraId="068C8782" w14:textId="77777777" w:rsidR="00EA2ECD" w:rsidRPr="007E7CC0" w:rsidRDefault="00EA2ECD" w:rsidP="004B1EF8">
      <w:pPr>
        <w:pStyle w:val="ListParagraph"/>
        <w:numPr>
          <w:ilvl w:val="1"/>
          <w:numId w:val="23"/>
        </w:numPr>
        <w:spacing w:after="0" w:line="276" w:lineRule="auto"/>
        <w:ind w:left="567" w:hanging="567"/>
        <w:jc w:val="lowKashida"/>
        <w:rPr>
          <w:rFonts w:ascii="Arial" w:eastAsia="Aptos" w:hAnsi="Arial" w:cs="Arial"/>
        </w:rPr>
      </w:pPr>
      <w:r w:rsidRPr="007E7CC0">
        <w:rPr>
          <w:rFonts w:ascii="Arial" w:eastAsia="Aptos" w:hAnsi="Arial" w:cs="Arial"/>
        </w:rPr>
        <w:t xml:space="preserve">Exposure to lead can result in a range of serious medical problems </w:t>
      </w:r>
      <w:r>
        <w:rPr>
          <w:rFonts w:ascii="Arial" w:eastAsia="Aptos" w:hAnsi="Arial" w:cs="Arial"/>
        </w:rPr>
        <w:t>including</w:t>
      </w:r>
      <w:r w:rsidRPr="007E7CC0">
        <w:rPr>
          <w:rFonts w:ascii="Arial" w:eastAsia="Aptos" w:hAnsi="Arial" w:cs="Arial"/>
        </w:rPr>
        <w:t>:</w:t>
      </w:r>
    </w:p>
    <w:p w14:paraId="58372FE3" w14:textId="77777777" w:rsidR="00EA2ECD" w:rsidRPr="00227AB4" w:rsidRDefault="00EA2ECD" w:rsidP="009352C7">
      <w:pPr>
        <w:pStyle w:val="ListParagraph"/>
        <w:spacing w:after="0" w:line="276" w:lineRule="auto"/>
        <w:ind w:left="426" w:hanging="426"/>
        <w:jc w:val="lowKashida"/>
        <w:rPr>
          <w:rFonts w:ascii="Arial" w:eastAsia="Aptos" w:hAnsi="Arial" w:cs="Arial"/>
        </w:rPr>
      </w:pPr>
    </w:p>
    <w:p w14:paraId="5834F101" w14:textId="77777777" w:rsidR="00EA2ECD" w:rsidRPr="00227AB4" w:rsidRDefault="00EA2ECD" w:rsidP="004B1EF8">
      <w:pPr>
        <w:pStyle w:val="ListParagraph"/>
        <w:numPr>
          <w:ilvl w:val="0"/>
          <w:numId w:val="14"/>
        </w:numPr>
        <w:spacing w:after="0" w:line="276" w:lineRule="auto"/>
        <w:ind w:left="1560" w:hanging="426"/>
        <w:jc w:val="lowKashida"/>
        <w:rPr>
          <w:rFonts w:ascii="Arial" w:eastAsia="Aptos" w:hAnsi="Arial" w:cs="Arial"/>
        </w:rPr>
      </w:pPr>
      <w:r w:rsidRPr="00227AB4">
        <w:rPr>
          <w:rFonts w:ascii="Arial" w:eastAsia="Aptos" w:hAnsi="Arial" w:cs="Arial"/>
        </w:rPr>
        <w:t>changes in the blood which might lead to anaemia</w:t>
      </w:r>
    </w:p>
    <w:p w14:paraId="020E8F87" w14:textId="77777777" w:rsidR="00EA2ECD" w:rsidRPr="00227AB4" w:rsidRDefault="00EA2ECD" w:rsidP="004B1EF8">
      <w:pPr>
        <w:pStyle w:val="ListParagraph"/>
        <w:numPr>
          <w:ilvl w:val="0"/>
          <w:numId w:val="14"/>
        </w:numPr>
        <w:spacing w:line="276" w:lineRule="auto"/>
        <w:ind w:left="1560" w:hanging="426"/>
        <w:rPr>
          <w:rFonts w:ascii="Arial" w:eastAsia="Aptos" w:hAnsi="Arial" w:cs="Arial"/>
        </w:rPr>
      </w:pPr>
      <w:r w:rsidRPr="00227AB4">
        <w:rPr>
          <w:rFonts w:ascii="Arial" w:eastAsia="Aptos" w:hAnsi="Arial" w:cs="Arial"/>
        </w:rPr>
        <w:t>effects on the nervous system</w:t>
      </w:r>
    </w:p>
    <w:p w14:paraId="03A4F18F" w14:textId="77777777" w:rsidR="00EA2ECD" w:rsidRPr="00227AB4" w:rsidRDefault="00EA2ECD" w:rsidP="004B1EF8">
      <w:pPr>
        <w:pStyle w:val="ListParagraph"/>
        <w:numPr>
          <w:ilvl w:val="0"/>
          <w:numId w:val="14"/>
        </w:numPr>
        <w:spacing w:line="276" w:lineRule="auto"/>
        <w:ind w:left="1560" w:hanging="426"/>
        <w:rPr>
          <w:rFonts w:ascii="Arial" w:eastAsia="Aptos" w:hAnsi="Arial" w:cs="Arial"/>
        </w:rPr>
      </w:pPr>
      <w:r w:rsidRPr="00227AB4">
        <w:rPr>
          <w:rFonts w:ascii="Arial" w:eastAsia="Aptos" w:hAnsi="Arial" w:cs="Arial"/>
        </w:rPr>
        <w:t xml:space="preserve">effects on the kidney  </w:t>
      </w:r>
    </w:p>
    <w:p w14:paraId="69D3A150" w14:textId="77777777" w:rsidR="00EA2ECD" w:rsidRPr="00227AB4" w:rsidRDefault="00EA2ECD" w:rsidP="004B1EF8">
      <w:pPr>
        <w:pStyle w:val="ListParagraph"/>
        <w:numPr>
          <w:ilvl w:val="0"/>
          <w:numId w:val="14"/>
        </w:numPr>
        <w:spacing w:line="276" w:lineRule="auto"/>
        <w:ind w:left="1560" w:hanging="426"/>
        <w:rPr>
          <w:rFonts w:ascii="Arial" w:eastAsia="Aptos" w:hAnsi="Arial" w:cs="Arial"/>
        </w:rPr>
      </w:pPr>
      <w:r w:rsidRPr="00227AB4">
        <w:rPr>
          <w:rFonts w:ascii="Arial" w:eastAsia="Aptos" w:hAnsi="Arial" w:cs="Arial"/>
        </w:rPr>
        <w:t>altered functioning of the testicles which could lead to infertility</w:t>
      </w:r>
    </w:p>
    <w:p w14:paraId="76E06AE4" w14:textId="77777777" w:rsidR="00EA2ECD" w:rsidRPr="00227AB4" w:rsidRDefault="00EA2ECD" w:rsidP="004B1EF8">
      <w:pPr>
        <w:pStyle w:val="ListParagraph"/>
        <w:numPr>
          <w:ilvl w:val="0"/>
          <w:numId w:val="14"/>
        </w:numPr>
        <w:spacing w:line="276" w:lineRule="auto"/>
        <w:ind w:left="1560" w:hanging="426"/>
        <w:rPr>
          <w:rFonts w:ascii="Arial" w:eastAsia="Aptos" w:hAnsi="Arial" w:cs="Arial"/>
        </w:rPr>
      </w:pPr>
      <w:r w:rsidRPr="1AD2CD65">
        <w:rPr>
          <w:rFonts w:ascii="Arial" w:eastAsia="Aptos" w:hAnsi="Arial" w:cs="Arial"/>
        </w:rPr>
        <w:t>elevated blood pressure</w:t>
      </w:r>
    </w:p>
    <w:p w14:paraId="1A71B2E1" w14:textId="77777777" w:rsidR="00EA2ECD" w:rsidRPr="00227AB4" w:rsidRDefault="00EA2ECD" w:rsidP="009352C7">
      <w:pPr>
        <w:pStyle w:val="ListParagraph"/>
        <w:spacing w:line="276" w:lineRule="auto"/>
        <w:ind w:left="426" w:hanging="426"/>
        <w:rPr>
          <w:rFonts w:ascii="Arial" w:eastAsia="Aptos" w:hAnsi="Arial" w:cs="Arial"/>
        </w:rPr>
      </w:pPr>
    </w:p>
    <w:p w14:paraId="16E81392" w14:textId="77777777" w:rsidR="00EA2ECD" w:rsidRPr="00314AAA" w:rsidRDefault="00EA2ECD" w:rsidP="004B1EF8">
      <w:pPr>
        <w:pStyle w:val="ListParagraph"/>
        <w:numPr>
          <w:ilvl w:val="1"/>
          <w:numId w:val="23"/>
        </w:numPr>
        <w:spacing w:line="276" w:lineRule="auto"/>
        <w:ind w:left="567" w:hanging="567"/>
        <w:jc w:val="both"/>
        <w:rPr>
          <w:rFonts w:ascii="Arial" w:eastAsia="Aptos" w:hAnsi="Arial" w:cs="Arial"/>
        </w:rPr>
      </w:pPr>
      <w:r w:rsidRPr="0E7DC9C2">
        <w:rPr>
          <w:rFonts w:ascii="Arial" w:eastAsia="Aptos" w:hAnsi="Arial" w:cs="Arial"/>
        </w:rPr>
        <w:t xml:space="preserve">HSE’s latest statistics for lead in blood exposure show there were 5,094 workers (4,799 males and 295 females) under medical surveillance in 2023/24. The main HSE industry sector categories in which significant levels of lead exposure may currently occur are: </w:t>
      </w:r>
    </w:p>
    <w:p w14:paraId="6043737F" w14:textId="77777777" w:rsidR="00EA2ECD" w:rsidRPr="00227AB4" w:rsidRDefault="00EA2ECD" w:rsidP="00EA2ECD">
      <w:pPr>
        <w:pStyle w:val="ListParagraph"/>
        <w:spacing w:line="276" w:lineRule="auto"/>
        <w:rPr>
          <w:rFonts w:ascii="Arial" w:eastAsia="Aptos" w:hAnsi="Arial" w:cs="Arial"/>
        </w:rPr>
      </w:pPr>
    </w:p>
    <w:p w14:paraId="16B2B677" w14:textId="77777777" w:rsidR="00EA2ECD" w:rsidRPr="00227AB4" w:rsidRDefault="00EA2ECD" w:rsidP="00966CCF">
      <w:pPr>
        <w:pStyle w:val="ListParagraph"/>
        <w:numPr>
          <w:ilvl w:val="0"/>
          <w:numId w:val="13"/>
        </w:numPr>
        <w:spacing w:line="276" w:lineRule="auto"/>
        <w:ind w:left="1560" w:hanging="426"/>
        <w:rPr>
          <w:rFonts w:ascii="Arial" w:eastAsia="Aptos" w:hAnsi="Arial" w:cs="Arial"/>
        </w:rPr>
      </w:pPr>
      <w:r w:rsidRPr="00227AB4">
        <w:rPr>
          <w:rFonts w:ascii="Arial" w:eastAsia="Aptos" w:hAnsi="Arial" w:cs="Arial"/>
        </w:rPr>
        <w:t xml:space="preserve">Paint removal, </w:t>
      </w:r>
    </w:p>
    <w:p w14:paraId="610EB936" w14:textId="77777777" w:rsidR="00EA2ECD" w:rsidRPr="00227AB4" w:rsidRDefault="00EA2ECD" w:rsidP="00966CCF">
      <w:pPr>
        <w:pStyle w:val="ListParagraph"/>
        <w:numPr>
          <w:ilvl w:val="0"/>
          <w:numId w:val="13"/>
        </w:numPr>
        <w:spacing w:line="276" w:lineRule="auto"/>
        <w:ind w:left="1560" w:hanging="426"/>
        <w:rPr>
          <w:rFonts w:ascii="Arial" w:eastAsia="Aptos" w:hAnsi="Arial" w:cs="Arial"/>
        </w:rPr>
      </w:pPr>
      <w:r w:rsidRPr="00227AB4">
        <w:rPr>
          <w:rFonts w:ascii="Arial" w:eastAsia="Aptos" w:hAnsi="Arial" w:cs="Arial"/>
        </w:rPr>
        <w:t xml:space="preserve">Lead battery manufacture, </w:t>
      </w:r>
    </w:p>
    <w:p w14:paraId="0CE43F7C" w14:textId="77777777" w:rsidR="00EA2ECD" w:rsidRPr="00227AB4" w:rsidRDefault="00EA2ECD" w:rsidP="00966CCF">
      <w:pPr>
        <w:pStyle w:val="ListParagraph"/>
        <w:numPr>
          <w:ilvl w:val="0"/>
          <w:numId w:val="13"/>
        </w:numPr>
        <w:spacing w:line="276" w:lineRule="auto"/>
        <w:ind w:left="1560" w:hanging="426"/>
        <w:rPr>
          <w:rFonts w:ascii="Arial" w:eastAsia="Aptos" w:hAnsi="Arial" w:cs="Arial"/>
        </w:rPr>
      </w:pPr>
      <w:r w:rsidRPr="00227AB4">
        <w:rPr>
          <w:rFonts w:ascii="Arial" w:eastAsia="Aptos" w:hAnsi="Arial" w:cs="Arial"/>
        </w:rPr>
        <w:t xml:space="preserve">Work with lead and lead containing alloys, </w:t>
      </w:r>
    </w:p>
    <w:p w14:paraId="2B643CFC" w14:textId="77777777" w:rsidR="00EA2ECD" w:rsidRPr="00227AB4" w:rsidRDefault="00EA2ECD" w:rsidP="00966CCF">
      <w:pPr>
        <w:pStyle w:val="ListParagraph"/>
        <w:numPr>
          <w:ilvl w:val="0"/>
          <w:numId w:val="13"/>
        </w:numPr>
        <w:spacing w:line="276" w:lineRule="auto"/>
        <w:ind w:left="1560" w:hanging="426"/>
        <w:rPr>
          <w:rFonts w:ascii="Arial" w:eastAsia="Aptos" w:hAnsi="Arial" w:cs="Arial"/>
        </w:rPr>
      </w:pPr>
      <w:r w:rsidRPr="00227AB4">
        <w:rPr>
          <w:rFonts w:ascii="Arial" w:eastAsia="Aptos" w:hAnsi="Arial" w:cs="Arial"/>
        </w:rPr>
        <w:t>Smelting, refining, alloying and casting</w:t>
      </w:r>
    </w:p>
    <w:p w14:paraId="3F844738" w14:textId="77777777" w:rsidR="00EA2ECD" w:rsidRPr="00227AB4" w:rsidRDefault="00EA2ECD" w:rsidP="00966CCF">
      <w:pPr>
        <w:pStyle w:val="ListParagraph"/>
        <w:numPr>
          <w:ilvl w:val="0"/>
          <w:numId w:val="13"/>
        </w:numPr>
        <w:spacing w:line="276" w:lineRule="auto"/>
        <w:ind w:left="1560" w:hanging="426"/>
        <w:rPr>
          <w:rFonts w:ascii="Arial" w:eastAsia="Aptos" w:hAnsi="Arial" w:cs="Arial"/>
        </w:rPr>
      </w:pPr>
      <w:r w:rsidRPr="00227AB4">
        <w:rPr>
          <w:rFonts w:ascii="Arial" w:eastAsia="Aptos" w:hAnsi="Arial" w:cs="Arial"/>
        </w:rPr>
        <w:t xml:space="preserve">Lead battery recycling  </w:t>
      </w:r>
    </w:p>
    <w:p w14:paraId="50AD079C" w14:textId="77777777" w:rsidR="00EA2ECD" w:rsidRDefault="00EA2ECD" w:rsidP="00966CCF">
      <w:pPr>
        <w:pStyle w:val="ListParagraph"/>
        <w:numPr>
          <w:ilvl w:val="0"/>
          <w:numId w:val="13"/>
        </w:numPr>
        <w:spacing w:line="276" w:lineRule="auto"/>
        <w:ind w:left="1560" w:hanging="426"/>
        <w:rPr>
          <w:rFonts w:ascii="Arial" w:eastAsia="Aptos" w:hAnsi="Arial" w:cs="Arial"/>
        </w:rPr>
      </w:pPr>
      <w:r w:rsidRPr="00227AB4">
        <w:rPr>
          <w:rFonts w:ascii="Arial" w:eastAsia="Aptos" w:hAnsi="Arial" w:cs="Arial"/>
        </w:rPr>
        <w:t>Scrap industry (including pipes, flashing and cables)</w:t>
      </w:r>
    </w:p>
    <w:p w14:paraId="1909C477" w14:textId="77777777" w:rsidR="00EA2ECD" w:rsidRPr="00EE4021" w:rsidRDefault="00EA2ECD" w:rsidP="00EA2ECD">
      <w:pPr>
        <w:pStyle w:val="ListParagraph"/>
        <w:spacing w:line="276" w:lineRule="auto"/>
        <w:ind w:left="360"/>
        <w:jc w:val="both"/>
        <w:rPr>
          <w:b/>
          <w:bCs/>
          <w:sz w:val="36"/>
          <w:szCs w:val="36"/>
        </w:rPr>
      </w:pPr>
    </w:p>
    <w:p w14:paraId="26C2C613" w14:textId="77777777" w:rsidR="00EA2ECD" w:rsidRPr="00EE4021" w:rsidRDefault="00EA2ECD" w:rsidP="00EA2ECD">
      <w:pPr>
        <w:pStyle w:val="Heading1"/>
      </w:pPr>
      <w:bookmarkStart w:id="56" w:name="_Toc219889145"/>
      <w:r w:rsidRPr="00EE4021">
        <w:lastRenderedPageBreak/>
        <w:t>2. Legal framework and guidance</w:t>
      </w:r>
      <w:bookmarkEnd w:id="56"/>
    </w:p>
    <w:p w14:paraId="36790C52" w14:textId="1BF33612" w:rsidR="00EA2ECD" w:rsidRPr="00CF6972" w:rsidRDefault="00EA2ECD" w:rsidP="004B1EF8">
      <w:pPr>
        <w:ind w:left="567" w:hanging="567"/>
        <w:jc w:val="both"/>
        <w:rPr>
          <w:rStyle w:val="normaltextrun"/>
          <w:szCs w:val="24"/>
          <w:shd w:val="clear" w:color="auto" w:fill="FFFFFF"/>
        </w:rPr>
      </w:pPr>
      <w:r>
        <w:rPr>
          <w:szCs w:val="24"/>
        </w:rPr>
        <w:t>2.1</w:t>
      </w:r>
      <w:r w:rsidR="004B1EF8">
        <w:rPr>
          <w:szCs w:val="24"/>
        </w:rPr>
        <w:tab/>
      </w:r>
      <w:r w:rsidRPr="00CF6BD6">
        <w:rPr>
          <w:szCs w:val="24"/>
        </w:rPr>
        <w:t>The Control of Lead at Work Regulations 2002</w:t>
      </w:r>
      <w:r w:rsidRPr="00165926">
        <w:rPr>
          <w:rStyle w:val="FootnoteReference"/>
          <w:szCs w:val="24"/>
        </w:rPr>
        <w:footnoteReference w:id="1"/>
      </w:r>
      <w:r w:rsidRPr="00CF6BD6">
        <w:rPr>
          <w:szCs w:val="24"/>
        </w:rPr>
        <w:t xml:space="preserve"> (known as CLAW), apply in GB. Northern Ireland has its own set of CLAW Regulations which mirror those in GB.</w:t>
      </w:r>
      <w:r>
        <w:rPr>
          <w:szCs w:val="24"/>
        </w:rPr>
        <w:t xml:space="preserve"> </w:t>
      </w:r>
      <w:r w:rsidRPr="005D5A7D">
        <w:rPr>
          <w:szCs w:val="24"/>
        </w:rPr>
        <w:t>CLAW places a duty on every employer to prevent or adequately control the exposure of employees to lead irrespective of the source of that exposure,</w:t>
      </w:r>
      <w:r w:rsidRPr="005D5A7D">
        <w:rPr>
          <w:rFonts w:eastAsia="Aptos"/>
          <w:szCs w:val="24"/>
        </w:rPr>
        <w:t xml:space="preserve"> or where this is not reasonably practicable, to control employee exposure to lead</w:t>
      </w:r>
      <w:r w:rsidRPr="005D5A7D">
        <w:rPr>
          <w:szCs w:val="24"/>
        </w:rPr>
        <w:t>. Lead can be found in items including old paint, pipes, car batteries and cables. Exposure may result from direct work with lead or lead compounds being carried out by the employer’s own employees, or incidental exposure.</w:t>
      </w:r>
    </w:p>
    <w:p w14:paraId="5CDA7C7B" w14:textId="44D6E83C" w:rsidR="00EA2ECD" w:rsidRPr="005D5A7D" w:rsidRDefault="00EA2ECD" w:rsidP="004B1EF8">
      <w:pPr>
        <w:ind w:left="567" w:hanging="567"/>
        <w:jc w:val="both"/>
        <w:rPr>
          <w:szCs w:val="24"/>
        </w:rPr>
      </w:pPr>
      <w:r>
        <w:rPr>
          <w:rStyle w:val="normaltextrun"/>
          <w:szCs w:val="24"/>
          <w:shd w:val="clear" w:color="auto" w:fill="FFFFFF"/>
        </w:rPr>
        <w:t>2.2</w:t>
      </w:r>
      <w:r w:rsidR="004B1EF8">
        <w:rPr>
          <w:rStyle w:val="normaltextrun"/>
          <w:szCs w:val="24"/>
          <w:shd w:val="clear" w:color="auto" w:fill="FFFFFF"/>
        </w:rPr>
        <w:tab/>
      </w:r>
      <w:r w:rsidRPr="005D5A7D">
        <w:rPr>
          <w:rStyle w:val="normaltextrun"/>
          <w:szCs w:val="24"/>
          <w:shd w:val="clear" w:color="auto" w:fill="FFFFFF"/>
        </w:rPr>
        <w:t>E</w:t>
      </w:r>
      <w:r w:rsidRPr="005D5A7D">
        <w:rPr>
          <w:kern w:val="2"/>
          <w:szCs w:val="24"/>
          <w14:ligatures w14:val="standardContextual"/>
        </w:rPr>
        <w:t xml:space="preserve">mployers are required to review work processes </w:t>
      </w:r>
      <w:r w:rsidRPr="005D5A7D">
        <w:rPr>
          <w:rFonts w:eastAsia="Roboto"/>
          <w:color w:val="212B32"/>
          <w:szCs w:val="24"/>
        </w:rPr>
        <w:t xml:space="preserve">and workplaces for opportunities to reduce workers' exposure to lead by reducing the number of people exposed, the amount of lead to which they are exposed, the length of time each worker is exposed and ensure the right controls are used. </w:t>
      </w:r>
    </w:p>
    <w:p w14:paraId="44E65A98" w14:textId="77777777" w:rsidR="00EA2ECD" w:rsidRPr="004A54A8" w:rsidRDefault="00EA2ECD" w:rsidP="00EA2ECD">
      <w:pPr>
        <w:pStyle w:val="Heading2"/>
      </w:pPr>
      <w:bookmarkStart w:id="57" w:name="_Toc209592910"/>
      <w:bookmarkStart w:id="58" w:name="_Toc210127225"/>
      <w:bookmarkStart w:id="59" w:name="_Toc213247124"/>
      <w:bookmarkStart w:id="60" w:name="_Toc213247532"/>
      <w:bookmarkStart w:id="61" w:name="_Toc213247715"/>
      <w:bookmarkStart w:id="62" w:name="_Toc219889146"/>
      <w:r w:rsidRPr="004A54A8">
        <w:t>CLAW – Approved Code of Practice and guidance</w:t>
      </w:r>
      <w:bookmarkEnd w:id="57"/>
      <w:bookmarkEnd w:id="58"/>
      <w:bookmarkEnd w:id="59"/>
      <w:bookmarkEnd w:id="60"/>
      <w:bookmarkEnd w:id="61"/>
      <w:bookmarkEnd w:id="62"/>
      <w:r w:rsidRPr="004A54A8">
        <w:t xml:space="preserve"> </w:t>
      </w:r>
    </w:p>
    <w:p w14:paraId="542E3FE0" w14:textId="002145CA" w:rsidR="00EA2ECD" w:rsidRPr="0070106B" w:rsidRDefault="00EA2ECD" w:rsidP="004B1EF8">
      <w:pPr>
        <w:ind w:left="567" w:hanging="567"/>
        <w:rPr>
          <w:rStyle w:val="normaltextrun"/>
          <w:rFonts w:eastAsiaTheme="majorEastAsia" w:cstheme="majorBidi"/>
          <w:color w:val="711625" w:themeColor="accent1" w:themeShade="BF"/>
          <w:sz w:val="32"/>
          <w:szCs w:val="32"/>
          <w:lang w:val="en-US"/>
        </w:rPr>
      </w:pPr>
      <w:r w:rsidRPr="0E7DC9C2">
        <w:rPr>
          <w:rStyle w:val="normaltextrun"/>
          <w:lang w:val="en-US"/>
        </w:rPr>
        <w:t>2.3</w:t>
      </w:r>
      <w:r w:rsidR="004B1EF8">
        <w:rPr>
          <w:rStyle w:val="normaltextrun"/>
          <w:lang w:val="en-US"/>
        </w:rPr>
        <w:tab/>
      </w:r>
      <w:r w:rsidRPr="0E7DC9C2">
        <w:rPr>
          <w:rStyle w:val="normaltextrun"/>
          <w:lang w:val="en-US"/>
        </w:rPr>
        <w:t xml:space="preserve">The </w:t>
      </w:r>
      <w:hyperlink r:id="rId22">
        <w:r w:rsidRPr="0E7DC9C2">
          <w:rPr>
            <w:rStyle w:val="Hyperlink"/>
          </w:rPr>
          <w:t>Control of Lead at Work Regulations 2002 Approved Code of Practice and guidance</w:t>
        </w:r>
      </w:hyperlink>
      <w:r>
        <w:t xml:space="preserve"> (</w:t>
      </w:r>
      <w:r w:rsidRPr="0E7DC9C2">
        <w:rPr>
          <w:rStyle w:val="normaltextrun"/>
          <w:lang w:val="en-US"/>
        </w:rPr>
        <w:t>ACOP) provides practical advice to employers on how to comply with the law. Following the ACOP is enough to ensure compliance with the law in respect of those specific matters on which it gives advice, although it is also acceptable to use alternative methods to comply with the law. However, the Code has a special legal status. Anyone prosecuted for a breach of health and safety law who did not follow the relevant provisions of the ACOP would need to show they had complied with the law in some other way, or a Court would find them at fault.</w:t>
      </w:r>
    </w:p>
    <w:p w14:paraId="0D55593B" w14:textId="77777777" w:rsidR="00EA2ECD" w:rsidRPr="006132E9" w:rsidRDefault="00EA2ECD" w:rsidP="00EA2ECD">
      <w:pPr>
        <w:spacing w:after="0"/>
        <w:jc w:val="both"/>
        <w:rPr>
          <w:rStyle w:val="normaltextrun"/>
          <w:rFonts w:eastAsiaTheme="majorEastAsia"/>
          <w:b/>
          <w:sz w:val="28"/>
          <w:szCs w:val="28"/>
        </w:rPr>
      </w:pPr>
    </w:p>
    <w:p w14:paraId="1E4CF2A5" w14:textId="77777777" w:rsidR="00EA2ECD" w:rsidRPr="005A0D18" w:rsidRDefault="00EA2ECD" w:rsidP="00A10286">
      <w:pPr>
        <w:spacing w:after="0"/>
        <w:ind w:left="567" w:hanging="426"/>
        <w:jc w:val="both"/>
        <w:rPr>
          <w:rStyle w:val="normaltextrun"/>
          <w:rFonts w:eastAsiaTheme="majorEastAsia"/>
          <w:b/>
          <w:sz w:val="28"/>
          <w:szCs w:val="28"/>
        </w:rPr>
      </w:pPr>
      <w:r>
        <w:rPr>
          <w:rStyle w:val="normaltextrun"/>
          <w:lang w:val="en-US"/>
        </w:rPr>
        <w:t>2.4</w:t>
      </w:r>
      <w:r w:rsidRPr="005A0D18">
        <w:rPr>
          <w:rStyle w:val="normaltextrun"/>
          <w:lang w:val="en-US"/>
        </w:rPr>
        <w:t xml:space="preserve"> Guidance related to CLAW is also issued by HSE in </w:t>
      </w:r>
      <w:proofErr w:type="gramStart"/>
      <w:r w:rsidRPr="005A0D18">
        <w:rPr>
          <w:rStyle w:val="normaltextrun"/>
          <w:lang w:val="en-US"/>
        </w:rPr>
        <w:t>a number of</w:t>
      </w:r>
      <w:proofErr w:type="gramEnd"/>
      <w:r w:rsidRPr="005A0D18">
        <w:rPr>
          <w:rStyle w:val="normaltextrun"/>
          <w:lang w:val="en-US"/>
        </w:rPr>
        <w:t xml:space="preserve"> formats; following this is not compulsory, unless specifically stated, and employers are free to take other action. </w:t>
      </w:r>
      <w:r w:rsidRPr="005A0D18">
        <w:rPr>
          <w:color w:val="111111"/>
        </w:rPr>
        <w:t>If someone follows the guidance, they will normally be doing enough to comply with the law.</w:t>
      </w:r>
    </w:p>
    <w:p w14:paraId="09055EFD" w14:textId="77777777" w:rsidR="00EA2ECD" w:rsidRPr="006A59F6" w:rsidRDefault="00EA2ECD" w:rsidP="00EA2ECD">
      <w:pPr>
        <w:rPr>
          <w:rFonts w:ascii="Arial" w:eastAsia="Aptos" w:hAnsi="Arial" w:cs="Arial"/>
          <w:b/>
          <w:bCs/>
          <w:sz w:val="36"/>
          <w:szCs w:val="36"/>
        </w:rPr>
      </w:pPr>
    </w:p>
    <w:p w14:paraId="2E19C87C" w14:textId="77777777" w:rsidR="00EA2ECD" w:rsidRPr="003D1AFD" w:rsidRDefault="00EA2ECD" w:rsidP="00EA2ECD">
      <w:pPr>
        <w:pStyle w:val="Heading1"/>
        <w:rPr>
          <w:rStyle w:val="normaltextrun"/>
          <w:szCs w:val="36"/>
          <w:shd w:val="clear" w:color="auto" w:fill="FFFFFF"/>
        </w:rPr>
      </w:pPr>
      <w:bookmarkStart w:id="63" w:name="_Toc209592911"/>
      <w:bookmarkStart w:id="64" w:name="_Toc210127226"/>
      <w:bookmarkStart w:id="65" w:name="_Toc213247125"/>
      <w:bookmarkStart w:id="66" w:name="_Toc213247533"/>
      <w:bookmarkStart w:id="67" w:name="_Toc219889147"/>
      <w:r>
        <w:rPr>
          <w:rStyle w:val="normaltextrun"/>
          <w:szCs w:val="36"/>
          <w:shd w:val="clear" w:color="auto" w:fill="FFFFFF"/>
        </w:rPr>
        <w:lastRenderedPageBreak/>
        <w:t xml:space="preserve">3. </w:t>
      </w:r>
      <w:r w:rsidRPr="003D1AFD">
        <w:rPr>
          <w:rStyle w:val="normaltextrun"/>
          <w:szCs w:val="36"/>
          <w:shd w:val="clear" w:color="auto" w:fill="FFFFFF"/>
        </w:rPr>
        <w:t>Summary of consultation proposals</w:t>
      </w:r>
      <w:bookmarkEnd w:id="63"/>
      <w:bookmarkEnd w:id="64"/>
      <w:bookmarkEnd w:id="65"/>
      <w:bookmarkEnd w:id="66"/>
      <w:bookmarkEnd w:id="67"/>
    </w:p>
    <w:p w14:paraId="0DE02D2C" w14:textId="1A53EE07" w:rsidR="00EA2ECD" w:rsidRPr="00E63C94" w:rsidRDefault="00EA2ECD" w:rsidP="00152023">
      <w:pPr>
        <w:pStyle w:val="ListParagraph"/>
        <w:numPr>
          <w:ilvl w:val="1"/>
          <w:numId w:val="40"/>
        </w:numPr>
        <w:ind w:left="567" w:hanging="426"/>
        <w:rPr>
          <w:rFonts w:asciiTheme="minorHAnsi" w:hAnsiTheme="minorHAnsi" w:cstheme="minorHAnsi"/>
        </w:rPr>
      </w:pPr>
      <w:r w:rsidRPr="00E63C94">
        <w:rPr>
          <w:rFonts w:asciiTheme="minorHAnsi" w:hAnsiTheme="minorHAnsi" w:cstheme="minorHAnsi"/>
        </w:rPr>
        <w:t xml:space="preserve">There is now evidence that health effects can be further prevented through lower exposure levels than are currently contained in CLAW. </w:t>
      </w:r>
      <w:proofErr w:type="gramStart"/>
      <w:r w:rsidRPr="00E63C94">
        <w:rPr>
          <w:rFonts w:asciiTheme="minorHAnsi" w:hAnsiTheme="minorHAnsi" w:cstheme="minorHAnsi"/>
        </w:rPr>
        <w:t>In light of</w:t>
      </w:r>
      <w:proofErr w:type="gramEnd"/>
      <w:r w:rsidRPr="00E63C94">
        <w:rPr>
          <w:rFonts w:asciiTheme="minorHAnsi" w:hAnsiTheme="minorHAnsi" w:cstheme="minorHAnsi"/>
        </w:rPr>
        <w:t xml:space="preserve"> this, HSE is proposing the following updates to the existing blood lead action and suspension </w:t>
      </w:r>
      <w:r w:rsidRPr="004500FD">
        <w:rPr>
          <w:rFonts w:asciiTheme="minorHAnsi" w:hAnsiTheme="minorHAnsi" w:cstheme="minorHAnsi"/>
        </w:rPr>
        <w:t>levels</w:t>
      </w:r>
      <w:r w:rsidR="00D1453D">
        <w:rPr>
          <w:rFonts w:asciiTheme="minorHAnsi" w:hAnsiTheme="minorHAnsi" w:cstheme="minorHAnsi"/>
        </w:rPr>
        <w:t xml:space="preserve"> </w:t>
      </w:r>
      <w:r w:rsidRPr="004500FD">
        <w:rPr>
          <w:rFonts w:asciiTheme="minorHAnsi" w:hAnsiTheme="minorHAnsi" w:cstheme="minorHAnsi"/>
        </w:rPr>
        <w:t>in</w:t>
      </w:r>
      <w:r w:rsidRPr="00E63C94">
        <w:rPr>
          <w:rFonts w:asciiTheme="minorHAnsi" w:hAnsiTheme="minorHAnsi" w:cstheme="minorHAnsi"/>
        </w:rPr>
        <w:t xml:space="preserve"> CLAW:</w:t>
      </w:r>
    </w:p>
    <w:p w14:paraId="6C31B252" w14:textId="77777777" w:rsidR="00EA2ECD" w:rsidRPr="003D1AFD" w:rsidRDefault="00EA2ECD" w:rsidP="00EA2ECD">
      <w:pPr>
        <w:pStyle w:val="Heading2"/>
        <w:ind w:left="426"/>
        <w:rPr>
          <w:sz w:val="28"/>
          <w:szCs w:val="28"/>
          <w:u w:val="single"/>
        </w:rPr>
      </w:pPr>
      <w:bookmarkStart w:id="68" w:name="_Toc219889148"/>
      <w:r w:rsidRPr="003D1AFD">
        <w:rPr>
          <w:sz w:val="28"/>
          <w:szCs w:val="28"/>
          <w:u w:val="single"/>
        </w:rPr>
        <w:t>For general employees</w:t>
      </w:r>
      <w:bookmarkEnd w:id="68"/>
      <w:r w:rsidRPr="003D1AFD">
        <w:rPr>
          <w:sz w:val="28"/>
          <w:szCs w:val="28"/>
          <w:u w:val="single"/>
        </w:rPr>
        <w:t> </w:t>
      </w:r>
    </w:p>
    <w:p w14:paraId="4992DC9D" w14:textId="5EB4515F" w:rsidR="00EA2ECD" w:rsidRPr="002C7070" w:rsidRDefault="00EA2ECD" w:rsidP="00966CCF">
      <w:pPr>
        <w:pStyle w:val="ListParagraph"/>
        <w:numPr>
          <w:ilvl w:val="0"/>
          <w:numId w:val="24"/>
        </w:numPr>
        <w:ind w:left="1560" w:hanging="426"/>
        <w:rPr>
          <w:rFonts w:asciiTheme="minorHAnsi" w:hAnsiTheme="minorHAnsi" w:cstheme="minorHAnsi"/>
        </w:rPr>
      </w:pPr>
      <w:r w:rsidRPr="00E63C94">
        <w:rPr>
          <w:rFonts w:asciiTheme="minorHAnsi" w:hAnsiTheme="minorHAnsi" w:cstheme="minorHAnsi"/>
        </w:rPr>
        <w:t xml:space="preserve">lower the blood lead action level from 50 micrograms per decilitre (μg/dl) to 20 μg/dl and a comparable reduction of the blood lead suspension level from 60 μg/dl to 30 μg/dl </w:t>
      </w:r>
      <w:r w:rsidRPr="002C7070">
        <w:rPr>
          <w:rFonts w:asciiTheme="minorHAnsi" w:hAnsiTheme="minorHAnsi" w:cstheme="minorHAnsi"/>
        </w:rPr>
        <w:t xml:space="preserve">on </w:t>
      </w:r>
      <w:r w:rsidR="00AC5AB7">
        <w:rPr>
          <w:rFonts w:asciiTheme="minorHAnsi" w:hAnsiTheme="minorHAnsi" w:cstheme="minorHAnsi"/>
        </w:rPr>
        <w:t>1st</w:t>
      </w:r>
      <w:r w:rsidR="004018F4" w:rsidRPr="002C7070">
        <w:rPr>
          <w:rFonts w:asciiTheme="minorHAnsi" w:hAnsiTheme="minorHAnsi" w:cstheme="minorHAnsi"/>
        </w:rPr>
        <w:t xml:space="preserve"> </w:t>
      </w:r>
      <w:r w:rsidR="00AC5AB7">
        <w:rPr>
          <w:rFonts w:asciiTheme="minorHAnsi" w:hAnsiTheme="minorHAnsi" w:cstheme="minorHAnsi"/>
        </w:rPr>
        <w:t>October 2027</w:t>
      </w:r>
      <w:r w:rsidR="001D58DB" w:rsidRPr="002C7070">
        <w:rPr>
          <w:rFonts w:asciiTheme="minorHAnsi" w:hAnsiTheme="minorHAnsi" w:cstheme="minorHAnsi"/>
        </w:rPr>
        <w:t>.</w:t>
      </w:r>
      <w:r w:rsidRPr="002C7070">
        <w:rPr>
          <w:rFonts w:asciiTheme="minorHAnsi" w:hAnsiTheme="minorHAnsi" w:cstheme="minorHAnsi"/>
        </w:rPr>
        <w:t>  </w:t>
      </w:r>
    </w:p>
    <w:p w14:paraId="2226515F" w14:textId="2A2B74A5" w:rsidR="00EA2ECD" w:rsidRPr="002C7070" w:rsidRDefault="00EA2ECD" w:rsidP="00966CCF">
      <w:pPr>
        <w:pStyle w:val="ListParagraph"/>
        <w:numPr>
          <w:ilvl w:val="0"/>
          <w:numId w:val="24"/>
        </w:numPr>
        <w:spacing w:after="0"/>
        <w:ind w:left="1560" w:hanging="426"/>
        <w:rPr>
          <w:rFonts w:asciiTheme="minorHAnsi" w:hAnsiTheme="minorHAnsi" w:cstheme="minorHAnsi"/>
        </w:rPr>
      </w:pPr>
      <w:r w:rsidRPr="002C7070">
        <w:rPr>
          <w:rFonts w:asciiTheme="minorHAnsi" w:hAnsiTheme="minorHAnsi" w:cstheme="minorHAnsi"/>
        </w:rPr>
        <w:t xml:space="preserve">followed by a two-year transition period before a further reduction to the blood lead action levels from 20 μg/dl to 10 μg/dl and a comparable reduction of the suspension level from 30 μg/dl to of 15 μg/dl from </w:t>
      </w:r>
      <w:r w:rsidR="00AC5AB7">
        <w:rPr>
          <w:rFonts w:asciiTheme="minorHAnsi" w:hAnsiTheme="minorHAnsi" w:cstheme="minorHAnsi"/>
        </w:rPr>
        <w:t>1st</w:t>
      </w:r>
      <w:r w:rsidR="00DE2D2E" w:rsidRPr="002C7070">
        <w:rPr>
          <w:rFonts w:asciiTheme="minorHAnsi" w:hAnsiTheme="minorHAnsi" w:cstheme="minorHAnsi"/>
        </w:rPr>
        <w:t xml:space="preserve"> </w:t>
      </w:r>
      <w:r w:rsidR="00AC5AB7">
        <w:rPr>
          <w:rFonts w:asciiTheme="minorHAnsi" w:hAnsiTheme="minorHAnsi" w:cstheme="minorHAnsi"/>
        </w:rPr>
        <w:t>October 2029</w:t>
      </w:r>
      <w:r w:rsidRPr="002C7070">
        <w:rPr>
          <w:rFonts w:asciiTheme="minorHAnsi" w:hAnsiTheme="minorHAnsi" w:cstheme="minorHAnsi"/>
        </w:rPr>
        <w:t>. </w:t>
      </w:r>
    </w:p>
    <w:p w14:paraId="330C774A" w14:textId="77777777" w:rsidR="00EA2ECD" w:rsidRPr="002F1992" w:rsidRDefault="00EA2ECD" w:rsidP="00627E92"/>
    <w:p w14:paraId="00491A31" w14:textId="77777777" w:rsidR="00EA2ECD" w:rsidRPr="003D1AFD" w:rsidRDefault="00EA2ECD" w:rsidP="00EA2ECD">
      <w:pPr>
        <w:pStyle w:val="Heading2"/>
        <w:ind w:left="426"/>
        <w:rPr>
          <w:sz w:val="28"/>
          <w:szCs w:val="28"/>
          <w:u w:val="single"/>
        </w:rPr>
      </w:pPr>
      <w:bookmarkStart w:id="69" w:name="_Toc219889149"/>
      <w:r w:rsidRPr="003D1AFD">
        <w:rPr>
          <w:sz w:val="28"/>
          <w:szCs w:val="28"/>
          <w:u w:val="single"/>
        </w:rPr>
        <w:t>For Young persons under 18 (not women of reproductive capacity (WRC))</w:t>
      </w:r>
      <w:bookmarkEnd w:id="69"/>
      <w:r w:rsidRPr="003D1AFD">
        <w:rPr>
          <w:sz w:val="28"/>
          <w:szCs w:val="28"/>
          <w:u w:val="single"/>
        </w:rPr>
        <w:t> </w:t>
      </w:r>
    </w:p>
    <w:p w14:paraId="0F7E8825" w14:textId="7E511030" w:rsidR="00EA2ECD" w:rsidRPr="00E63C94" w:rsidRDefault="00EA2ECD" w:rsidP="00966CCF">
      <w:pPr>
        <w:pStyle w:val="ListParagraph"/>
        <w:numPr>
          <w:ilvl w:val="0"/>
          <w:numId w:val="25"/>
        </w:numPr>
        <w:ind w:left="1560" w:hanging="426"/>
        <w:rPr>
          <w:rFonts w:asciiTheme="minorHAnsi" w:hAnsiTheme="minorHAnsi" w:cstheme="minorHAnsi"/>
        </w:rPr>
      </w:pPr>
      <w:r w:rsidRPr="00E63C94">
        <w:rPr>
          <w:rFonts w:asciiTheme="minorHAnsi" w:hAnsiTheme="minorHAnsi" w:cstheme="minorHAnsi"/>
        </w:rPr>
        <w:t>to lower the action level from 40 μg/d and the blood lead suspension level from 50 μg/dl to align with the levels and timescales being proposed for general employers (as set out above)</w:t>
      </w:r>
      <w:r w:rsidR="00966CCF">
        <w:rPr>
          <w:rFonts w:asciiTheme="minorHAnsi" w:hAnsiTheme="minorHAnsi" w:cstheme="minorHAnsi"/>
        </w:rPr>
        <w:t>.</w:t>
      </w:r>
      <w:r w:rsidRPr="00E63C94">
        <w:rPr>
          <w:rFonts w:asciiTheme="minorHAnsi" w:hAnsiTheme="minorHAnsi" w:cstheme="minorHAnsi"/>
        </w:rPr>
        <w:t xml:space="preserve">   </w:t>
      </w:r>
    </w:p>
    <w:p w14:paraId="0439ABB8" w14:textId="77777777" w:rsidR="00EA2ECD" w:rsidRPr="003D1AFD" w:rsidRDefault="00EA2ECD" w:rsidP="00EA2ECD">
      <w:pPr>
        <w:pStyle w:val="Heading2"/>
        <w:ind w:left="426"/>
        <w:rPr>
          <w:sz w:val="28"/>
          <w:szCs w:val="28"/>
          <w:u w:val="single"/>
        </w:rPr>
      </w:pPr>
      <w:bookmarkStart w:id="70" w:name="_Toc219889150"/>
      <w:r w:rsidRPr="003D1AFD">
        <w:rPr>
          <w:sz w:val="28"/>
          <w:szCs w:val="28"/>
          <w:u w:val="single"/>
        </w:rPr>
        <w:t>For women of reproductive capacity (WRC)</w:t>
      </w:r>
      <w:bookmarkEnd w:id="70"/>
      <w:r w:rsidRPr="003D1AFD">
        <w:rPr>
          <w:sz w:val="28"/>
          <w:szCs w:val="28"/>
          <w:u w:val="single"/>
        </w:rPr>
        <w:t>  </w:t>
      </w:r>
    </w:p>
    <w:p w14:paraId="337D5D22" w14:textId="70D49A0A" w:rsidR="00EA2ECD" w:rsidRPr="00E63C94" w:rsidRDefault="00EA2ECD" w:rsidP="00966CCF">
      <w:pPr>
        <w:pStyle w:val="ListParagraph"/>
        <w:numPr>
          <w:ilvl w:val="0"/>
          <w:numId w:val="25"/>
        </w:numPr>
        <w:ind w:left="1560" w:hanging="426"/>
        <w:rPr>
          <w:rFonts w:asciiTheme="minorHAnsi" w:hAnsiTheme="minorHAnsi" w:cstheme="minorHAnsi"/>
        </w:rPr>
      </w:pPr>
      <w:r w:rsidRPr="00E63C94">
        <w:rPr>
          <w:rFonts w:asciiTheme="minorHAnsi" w:hAnsiTheme="minorHAnsi" w:cstheme="minorHAnsi"/>
        </w:rPr>
        <w:t xml:space="preserve">to lower the action levels from 25 μg/dl to 5 μg/dl with a reduction for the suspension level from 30 μg/dl to 7.5 μg/dl from </w:t>
      </w:r>
      <w:r w:rsidR="00AC5AB7">
        <w:rPr>
          <w:rFonts w:asciiTheme="minorHAnsi" w:hAnsiTheme="minorHAnsi" w:cstheme="minorHAnsi"/>
        </w:rPr>
        <w:t>1st</w:t>
      </w:r>
      <w:r w:rsidR="004018F4" w:rsidRPr="002C7070">
        <w:rPr>
          <w:rFonts w:asciiTheme="minorHAnsi" w:hAnsiTheme="minorHAnsi" w:cstheme="minorHAnsi"/>
        </w:rPr>
        <w:t xml:space="preserve"> </w:t>
      </w:r>
      <w:r w:rsidR="00AC5AB7">
        <w:rPr>
          <w:rFonts w:asciiTheme="minorHAnsi" w:hAnsiTheme="minorHAnsi" w:cstheme="minorHAnsi"/>
        </w:rPr>
        <w:t>October 2027</w:t>
      </w:r>
      <w:r w:rsidRPr="002C7070">
        <w:rPr>
          <w:rFonts w:asciiTheme="minorHAnsi" w:hAnsiTheme="minorHAnsi" w:cstheme="minorHAnsi"/>
        </w:rPr>
        <w:t>.</w:t>
      </w:r>
      <w:r w:rsidRPr="00E63C94">
        <w:rPr>
          <w:rFonts w:asciiTheme="minorHAnsi" w:hAnsiTheme="minorHAnsi" w:cstheme="minorHAnsi"/>
        </w:rPr>
        <w:t xml:space="preserve">  </w:t>
      </w:r>
    </w:p>
    <w:p w14:paraId="6B6AC296" w14:textId="77777777" w:rsidR="00EA2ECD" w:rsidRPr="00E63C94" w:rsidRDefault="00EA2ECD" w:rsidP="009352C7">
      <w:pPr>
        <w:pStyle w:val="ListParagraph"/>
        <w:ind w:left="709" w:hanging="709"/>
        <w:rPr>
          <w:rFonts w:asciiTheme="minorHAnsi" w:hAnsiTheme="minorHAnsi" w:cstheme="minorHAnsi"/>
        </w:rPr>
      </w:pPr>
    </w:p>
    <w:p w14:paraId="79B7F3B8" w14:textId="531B325F" w:rsidR="00EA2ECD" w:rsidRPr="00CA4497" w:rsidRDefault="00EA2ECD" w:rsidP="00E033DC">
      <w:pPr>
        <w:pStyle w:val="ListParagraph"/>
        <w:numPr>
          <w:ilvl w:val="1"/>
          <w:numId w:val="40"/>
        </w:numPr>
        <w:ind w:left="567" w:hanging="567"/>
        <w:jc w:val="both"/>
        <w:rPr>
          <w:rFonts w:asciiTheme="minorHAnsi" w:hAnsiTheme="minorHAnsi" w:cstheme="minorHAnsi"/>
        </w:rPr>
      </w:pPr>
      <w:r w:rsidRPr="003E7346">
        <w:rPr>
          <w:rFonts w:asciiTheme="minorHAnsi" w:hAnsiTheme="minorHAnsi" w:cstheme="minorHAnsi"/>
        </w:rPr>
        <w:t>HSE is also consulting on</w:t>
      </w:r>
      <w:r w:rsidR="00D1453D" w:rsidRPr="003E7346">
        <w:rPr>
          <w:rFonts w:asciiTheme="minorHAnsi" w:hAnsiTheme="minorHAnsi" w:cstheme="minorHAnsi"/>
        </w:rPr>
        <w:t xml:space="preserve"> linked consequential amendments to </w:t>
      </w:r>
      <w:r w:rsidR="00C22345" w:rsidRPr="003E7346">
        <w:rPr>
          <w:rFonts w:asciiTheme="minorHAnsi" w:hAnsiTheme="minorHAnsi" w:cstheme="minorHAnsi"/>
        </w:rPr>
        <w:t xml:space="preserve">the </w:t>
      </w:r>
      <w:r w:rsidR="00D1453D" w:rsidRPr="003E7346">
        <w:rPr>
          <w:rFonts w:asciiTheme="minorHAnsi" w:hAnsiTheme="minorHAnsi" w:cstheme="minorHAnsi"/>
        </w:rPr>
        <w:t>frequency of blood monitoring and</w:t>
      </w:r>
      <w:r w:rsidRPr="003E7346">
        <w:rPr>
          <w:rFonts w:asciiTheme="minorHAnsi" w:hAnsiTheme="minorHAnsi" w:cstheme="minorHAnsi"/>
        </w:rPr>
        <w:t xml:space="preserve"> proposals to update the ACOP to reflect any </w:t>
      </w:r>
      <w:proofErr w:type="gramStart"/>
      <w:r w:rsidRPr="003E7346">
        <w:rPr>
          <w:rFonts w:asciiTheme="minorHAnsi" w:hAnsiTheme="minorHAnsi" w:cstheme="minorHAnsi"/>
        </w:rPr>
        <w:t>changes</w:t>
      </w:r>
      <w:r w:rsidR="00A14A8D" w:rsidRPr="003E7346">
        <w:rPr>
          <w:rFonts w:asciiTheme="minorHAnsi" w:hAnsiTheme="minorHAnsi" w:cstheme="minorHAnsi"/>
        </w:rPr>
        <w:t xml:space="preserve">  </w:t>
      </w:r>
      <w:r w:rsidRPr="003E7346">
        <w:rPr>
          <w:rFonts w:asciiTheme="minorHAnsi" w:hAnsiTheme="minorHAnsi" w:cstheme="minorHAnsi"/>
        </w:rPr>
        <w:t>to</w:t>
      </w:r>
      <w:proofErr w:type="gramEnd"/>
      <w:r w:rsidRPr="003E7346">
        <w:rPr>
          <w:rFonts w:asciiTheme="minorHAnsi" w:hAnsiTheme="minorHAnsi" w:cstheme="minorHAnsi"/>
        </w:rPr>
        <w:t xml:space="preserve"> CLAW required from implementing the proposals in 3.1 above.</w:t>
      </w:r>
      <w:r w:rsidR="00B61353" w:rsidRPr="003E7346">
        <w:rPr>
          <w:rFonts w:asciiTheme="minorHAnsi" w:hAnsiTheme="minorHAnsi" w:cstheme="minorHAnsi"/>
        </w:rPr>
        <w:t xml:space="preserve"> </w:t>
      </w:r>
      <w:r w:rsidR="00B61353" w:rsidRPr="00CA4497">
        <w:rPr>
          <w:rFonts w:asciiTheme="minorHAnsi" w:hAnsiTheme="minorHAnsi" w:cstheme="minorHAnsi"/>
        </w:rPr>
        <w:t>HSE pr</w:t>
      </w:r>
      <w:r w:rsidR="00567792" w:rsidRPr="00CA4497">
        <w:rPr>
          <w:rFonts w:asciiTheme="minorHAnsi" w:hAnsiTheme="minorHAnsi" w:cstheme="minorHAnsi"/>
        </w:rPr>
        <w:t>oposes amending the frequency of blood monitoring (as the levels are being lowered as sig</w:t>
      </w:r>
      <w:r w:rsidR="00365865" w:rsidRPr="00CA4497">
        <w:rPr>
          <w:rFonts w:asciiTheme="minorHAnsi" w:hAnsiTheme="minorHAnsi" w:cstheme="minorHAnsi"/>
        </w:rPr>
        <w:t xml:space="preserve">nificantly as proposed) </w:t>
      </w:r>
      <w:r w:rsidR="00C22345" w:rsidRPr="00CA4497">
        <w:rPr>
          <w:rFonts w:asciiTheme="minorHAnsi" w:hAnsiTheme="minorHAnsi" w:cstheme="minorHAnsi"/>
        </w:rPr>
        <w:t xml:space="preserve">being guided </w:t>
      </w:r>
      <w:proofErr w:type="gramStart"/>
      <w:r w:rsidR="00C22345" w:rsidRPr="00CA4497">
        <w:rPr>
          <w:rFonts w:asciiTheme="minorHAnsi" w:hAnsiTheme="minorHAnsi" w:cstheme="minorHAnsi"/>
        </w:rPr>
        <w:t xml:space="preserve">by </w:t>
      </w:r>
      <w:r w:rsidR="00365865" w:rsidRPr="00CA4497">
        <w:rPr>
          <w:rFonts w:asciiTheme="minorHAnsi" w:hAnsiTheme="minorHAnsi" w:cstheme="minorHAnsi"/>
        </w:rPr>
        <w:t xml:space="preserve"> the</w:t>
      </w:r>
      <w:proofErr w:type="gramEnd"/>
      <w:r w:rsidR="00365865" w:rsidRPr="00CA4497">
        <w:rPr>
          <w:rFonts w:asciiTheme="minorHAnsi" w:hAnsiTheme="minorHAnsi" w:cstheme="minorHAnsi"/>
        </w:rPr>
        <w:t xml:space="preserve"> evidence gathered from the consultation process </w:t>
      </w:r>
      <w:r w:rsidR="00C22345" w:rsidRPr="00CA4497">
        <w:rPr>
          <w:rFonts w:asciiTheme="minorHAnsi" w:hAnsiTheme="minorHAnsi" w:cstheme="minorHAnsi"/>
        </w:rPr>
        <w:t xml:space="preserve">together with </w:t>
      </w:r>
      <w:r w:rsidR="00365865" w:rsidRPr="00CA4497">
        <w:rPr>
          <w:rFonts w:asciiTheme="minorHAnsi" w:hAnsiTheme="minorHAnsi" w:cstheme="minorHAnsi"/>
        </w:rPr>
        <w:t>consideration of existing surveillance measures</w:t>
      </w:r>
      <w:r w:rsidR="00C22345" w:rsidRPr="00CA4497">
        <w:rPr>
          <w:rFonts w:asciiTheme="minorHAnsi" w:hAnsiTheme="minorHAnsi" w:cstheme="minorHAnsi"/>
        </w:rPr>
        <w:t xml:space="preserve"> for each of the three categories of employee</w:t>
      </w:r>
      <w:r w:rsidR="00365865" w:rsidRPr="00CA4497">
        <w:rPr>
          <w:rFonts w:asciiTheme="minorHAnsi" w:hAnsiTheme="minorHAnsi" w:cstheme="minorHAnsi"/>
        </w:rPr>
        <w:t xml:space="preserve">.  </w:t>
      </w:r>
      <w:r w:rsidR="00A3363A" w:rsidRPr="00CA4497">
        <w:rPr>
          <w:rFonts w:asciiTheme="minorHAnsi" w:hAnsiTheme="minorHAnsi" w:cstheme="minorHAnsi"/>
        </w:rPr>
        <w:t xml:space="preserve"> </w:t>
      </w:r>
      <w:r w:rsidRPr="00CA4497">
        <w:rPr>
          <w:rFonts w:asciiTheme="minorHAnsi" w:hAnsiTheme="minorHAnsi" w:cstheme="minorHAnsi"/>
        </w:rPr>
        <w:t xml:space="preserve">  </w:t>
      </w:r>
    </w:p>
    <w:p w14:paraId="210DC42B" w14:textId="77777777" w:rsidR="00EA2ECD" w:rsidRPr="00E63C94" w:rsidRDefault="00EA2ECD" w:rsidP="00152023">
      <w:pPr>
        <w:pStyle w:val="ListParagraph"/>
        <w:ind w:left="567" w:hanging="567"/>
        <w:rPr>
          <w:rFonts w:asciiTheme="minorHAnsi" w:hAnsiTheme="minorHAnsi" w:cstheme="minorHAnsi"/>
        </w:rPr>
      </w:pPr>
    </w:p>
    <w:p w14:paraId="282B75DF" w14:textId="77777777" w:rsidR="00EA2ECD" w:rsidRPr="00E63C94" w:rsidRDefault="00EA2ECD" w:rsidP="00152023">
      <w:pPr>
        <w:pStyle w:val="ListParagraph"/>
        <w:numPr>
          <w:ilvl w:val="1"/>
          <w:numId w:val="40"/>
        </w:numPr>
        <w:ind w:left="567" w:hanging="567"/>
        <w:jc w:val="both"/>
        <w:rPr>
          <w:rFonts w:asciiTheme="minorHAnsi" w:hAnsiTheme="minorHAnsi" w:cstheme="minorHAnsi"/>
        </w:rPr>
      </w:pPr>
      <w:r w:rsidRPr="00E63C94">
        <w:rPr>
          <w:rFonts w:asciiTheme="minorHAnsi" w:hAnsiTheme="minorHAnsi" w:cstheme="minorHAnsi"/>
        </w:rPr>
        <w:t>The proposed amendments to CLAW and the associated ACOP only relate to changes to reflect the new levels and therefore the point at which affected employers are obligated to make the appropriate intervention.</w:t>
      </w:r>
    </w:p>
    <w:p w14:paraId="2655B418" w14:textId="77777777" w:rsidR="00EA2ECD" w:rsidRPr="00E63C94" w:rsidRDefault="00EA2ECD" w:rsidP="00152023">
      <w:pPr>
        <w:ind w:left="567" w:hanging="567"/>
        <w:jc w:val="both"/>
        <w:rPr>
          <w:rFonts w:cstheme="minorHAnsi"/>
        </w:rPr>
      </w:pPr>
    </w:p>
    <w:p w14:paraId="40EACC85" w14:textId="77777777" w:rsidR="00EA2ECD" w:rsidRPr="00E63C94" w:rsidRDefault="00EA2ECD" w:rsidP="00152023">
      <w:pPr>
        <w:pStyle w:val="ListParagraph"/>
        <w:numPr>
          <w:ilvl w:val="1"/>
          <w:numId w:val="40"/>
        </w:numPr>
        <w:spacing w:after="0" w:line="276" w:lineRule="auto"/>
        <w:ind w:left="567" w:hanging="567"/>
        <w:jc w:val="lowKashida"/>
        <w:rPr>
          <w:rFonts w:asciiTheme="minorHAnsi" w:hAnsiTheme="minorHAnsi" w:cstheme="minorHAnsi"/>
        </w:rPr>
      </w:pPr>
      <w:r w:rsidRPr="00E63C94">
        <w:rPr>
          <w:rFonts w:asciiTheme="minorHAnsi" w:hAnsiTheme="minorHAnsi" w:cstheme="minorHAnsi"/>
          <w:kern w:val="2"/>
          <w14:ligatures w14:val="standardContextual"/>
        </w:rPr>
        <w:t xml:space="preserve">HSE is also interested in gathering evidence on the use and understanding of lead-in-air monitoring and on hygiene behaviours, through this consultation exercise. </w:t>
      </w:r>
    </w:p>
    <w:p w14:paraId="0AB4CEF4" w14:textId="77777777" w:rsidR="00EA2ECD" w:rsidRPr="00707DFA" w:rsidRDefault="00EA2ECD" w:rsidP="009352C7">
      <w:pPr>
        <w:pStyle w:val="ListParagraph"/>
        <w:ind w:left="426" w:hanging="426"/>
        <w:rPr>
          <w:kern w:val="2"/>
          <w14:ligatures w14:val="standardContextual"/>
        </w:rPr>
      </w:pPr>
    </w:p>
    <w:p w14:paraId="557428CD" w14:textId="033FEB5E" w:rsidR="00EA2ECD" w:rsidRPr="007B0B0A" w:rsidRDefault="00EA2ECD" w:rsidP="00152023">
      <w:pPr>
        <w:spacing w:after="0"/>
        <w:ind w:left="567" w:hanging="567"/>
        <w:jc w:val="lowKashida"/>
      </w:pPr>
      <w:proofErr w:type="gramStart"/>
      <w:r>
        <w:rPr>
          <w:kern w:val="2"/>
          <w14:ligatures w14:val="standardContextual"/>
        </w:rPr>
        <w:t xml:space="preserve">3.5 </w:t>
      </w:r>
      <w:r w:rsidR="00152023">
        <w:rPr>
          <w:kern w:val="2"/>
          <w14:ligatures w14:val="standardContextual"/>
        </w:rPr>
        <w:t xml:space="preserve"> </w:t>
      </w:r>
      <w:r w:rsidRPr="00526706">
        <w:rPr>
          <w:kern w:val="2"/>
          <w14:ligatures w14:val="standardContextual"/>
        </w:rPr>
        <w:t>CLAW</w:t>
      </w:r>
      <w:proofErr w:type="gramEnd"/>
      <w:r w:rsidRPr="00526706">
        <w:rPr>
          <w:kern w:val="2"/>
          <w14:ligatures w14:val="standardContextual"/>
        </w:rPr>
        <w:t xml:space="preserve"> contains an occupational exposure limit (OEL</w:t>
      </w:r>
      <w:r w:rsidRPr="00AE0111">
        <w:rPr>
          <w:color w:val="000000" w:themeColor="text1"/>
          <w:kern w:val="2"/>
          <w14:ligatures w14:val="standardContextual"/>
        </w:rPr>
        <w:t xml:space="preserve">) for inorganic lead </w:t>
      </w:r>
      <w:r w:rsidRPr="00526706">
        <w:rPr>
          <w:kern w:val="2"/>
          <w14:ligatures w14:val="standardContextual"/>
        </w:rPr>
        <w:t xml:space="preserve">which relates to an employee’s personal exposure to lead-in-air, specifically where it has been identified an employee is liable to </w:t>
      </w:r>
      <w:r w:rsidRPr="1AD2CD65">
        <w:rPr>
          <w:i/>
          <w:iCs/>
          <w:kern w:val="2"/>
          <w14:ligatures w14:val="standardContextual"/>
        </w:rPr>
        <w:t>significant exposure</w:t>
      </w:r>
      <w:r w:rsidRPr="00526706">
        <w:rPr>
          <w:kern w:val="2"/>
          <w14:ligatures w14:val="standardContextual"/>
        </w:rPr>
        <w:t xml:space="preserve"> to lead. In these instances, a measurement of the exposure is needed and will normally involve a collection of a sample of air being taken every three months, please </w:t>
      </w:r>
      <w:r w:rsidRPr="00414316">
        <w:rPr>
          <w:kern w:val="2"/>
          <w14:ligatures w14:val="standardContextual"/>
        </w:rPr>
        <w:t xml:space="preserve">see </w:t>
      </w:r>
      <w:r w:rsidRPr="00152023">
        <w:rPr>
          <w:b/>
          <w:bCs/>
          <w:kern w:val="2"/>
          <w14:ligatures w14:val="standardContextual"/>
        </w:rPr>
        <w:t>Section 5.</w:t>
      </w:r>
      <w:r w:rsidRPr="00526706">
        <w:rPr>
          <w:kern w:val="2"/>
          <w14:ligatures w14:val="standardContextual"/>
        </w:rPr>
        <w:t xml:space="preserve">  </w:t>
      </w:r>
      <w:r w:rsidRPr="007B0B0A">
        <w:rPr>
          <w:kern w:val="2"/>
          <w14:ligatures w14:val="standardContextual"/>
        </w:rPr>
        <w:t>However, no changes are being proposed on the OEL for lead at this point. HSE will consider any insight shared on worker behaviours as part of its future intervention design activity.</w:t>
      </w:r>
    </w:p>
    <w:p w14:paraId="644E2938" w14:textId="77777777" w:rsidR="00EA2ECD" w:rsidRPr="000152FE" w:rsidRDefault="00EA2ECD" w:rsidP="00152023">
      <w:pPr>
        <w:spacing w:after="0"/>
        <w:ind w:left="567" w:hanging="567"/>
        <w:jc w:val="lowKashida"/>
        <w:rPr>
          <w:kern w:val="2"/>
          <w14:ligatures w14:val="standardContextual"/>
        </w:rPr>
      </w:pPr>
    </w:p>
    <w:p w14:paraId="25904700" w14:textId="59F4E898" w:rsidR="00EA2ECD" w:rsidRDefault="5976410A" w:rsidP="00152023">
      <w:pPr>
        <w:spacing w:before="240" w:after="0"/>
        <w:ind w:left="567" w:hanging="567"/>
        <w:jc w:val="lowKashida"/>
        <w:rPr>
          <w:rFonts w:ascii="Arial" w:eastAsia="Arial" w:hAnsi="Arial" w:cs="Arial"/>
        </w:rPr>
      </w:pPr>
      <w:proofErr w:type="gramStart"/>
      <w:r w:rsidRPr="39109DF4">
        <w:rPr>
          <w:rFonts w:ascii="Arial" w:eastAsia="Arial" w:hAnsi="Arial" w:cs="Arial"/>
        </w:rPr>
        <w:t xml:space="preserve">3.6 </w:t>
      </w:r>
      <w:r w:rsidR="00152023">
        <w:rPr>
          <w:rFonts w:ascii="Arial" w:eastAsia="Arial" w:hAnsi="Arial" w:cs="Arial"/>
        </w:rPr>
        <w:t xml:space="preserve"> </w:t>
      </w:r>
      <w:r w:rsidRPr="39109DF4">
        <w:rPr>
          <w:rFonts w:ascii="Arial" w:eastAsia="Arial" w:hAnsi="Arial" w:cs="Arial"/>
        </w:rPr>
        <w:t>HSE</w:t>
      </w:r>
      <w:proofErr w:type="gramEnd"/>
      <w:r w:rsidRPr="39109DF4">
        <w:rPr>
          <w:rFonts w:ascii="Arial" w:eastAsia="Arial" w:hAnsi="Arial" w:cs="Arial"/>
        </w:rPr>
        <w:t xml:space="preserve"> also seeks views on bringing to an end </w:t>
      </w:r>
      <w:r>
        <w:t xml:space="preserve">the long-service employee concession. This non-regulatory concession was originally provided for employees who have worked in the lead industry for many years and may have built-up a high-body burden of lead which can take years, or even decades, to reduce. However, the concession has </w:t>
      </w:r>
      <w:r w:rsidR="11910D5F">
        <w:t xml:space="preserve">now </w:t>
      </w:r>
      <w:r>
        <w:t>been in place</w:t>
      </w:r>
      <w:r w:rsidR="11910D5F">
        <w:t xml:space="preserve"> for over 20 years</w:t>
      </w:r>
      <w:r>
        <w:t xml:space="preserve"> and </w:t>
      </w:r>
      <w:r w:rsidR="11910D5F">
        <w:t xml:space="preserve">there is </w:t>
      </w:r>
      <w:r>
        <w:t>an expectation that control measures will have taken effect</w:t>
      </w:r>
      <w:r w:rsidR="1172B5E2">
        <w:t xml:space="preserve">. </w:t>
      </w:r>
      <w:r w:rsidR="59921D3C">
        <w:t xml:space="preserve">We want to </w:t>
      </w:r>
      <w:r w:rsidR="1172B5E2">
        <w:t xml:space="preserve">understand more about the current use of this concession </w:t>
      </w:r>
      <w:r w:rsidR="59921D3C">
        <w:t xml:space="preserve">and </w:t>
      </w:r>
      <w:r w:rsidR="1172B5E2">
        <w:t>whether it is still needed at all, or if it still needs to remain in place but</w:t>
      </w:r>
      <w:r w:rsidR="11910D5F">
        <w:t xml:space="preserve"> now</w:t>
      </w:r>
      <w:r w:rsidR="1172B5E2">
        <w:t xml:space="preserve"> for a fixed </w:t>
      </w:r>
      <w:proofErr w:type="gramStart"/>
      <w:r w:rsidR="1172B5E2">
        <w:t>period of time</w:t>
      </w:r>
      <w:proofErr w:type="gramEnd"/>
      <w:r w:rsidR="1172B5E2">
        <w:t xml:space="preserve"> </w:t>
      </w:r>
      <w:r w:rsidR="6D7518DD">
        <w:t>only</w:t>
      </w:r>
      <w:r w:rsidR="11910D5F">
        <w:t xml:space="preserve"> allowing for a gradual phasing out</w:t>
      </w:r>
      <w:r w:rsidR="59921D3C">
        <w:t>.</w:t>
      </w:r>
      <w:r w:rsidR="11910D5F">
        <w:t xml:space="preserve"> </w:t>
      </w:r>
      <w:r w:rsidR="59921D3C" w:rsidRPr="00475F42">
        <w:t xml:space="preserve">It </w:t>
      </w:r>
      <w:r w:rsidRPr="00475F42">
        <w:t xml:space="preserve">is proposed </w:t>
      </w:r>
      <w:r w:rsidR="11910D5F" w:rsidRPr="00475F42">
        <w:t xml:space="preserve">in the consultation that this period could </w:t>
      </w:r>
      <w:r w:rsidR="1D5532DF" w:rsidRPr="00475F42">
        <w:t>be implemented</w:t>
      </w:r>
      <w:r w:rsidRPr="00475F42">
        <w:t xml:space="preserve"> from </w:t>
      </w:r>
      <w:r w:rsidR="00D44A38">
        <w:t>1</w:t>
      </w:r>
      <w:r w:rsidR="00D44A38" w:rsidRPr="00ED7064">
        <w:rPr>
          <w:vertAlign w:val="superscript"/>
        </w:rPr>
        <w:t>st</w:t>
      </w:r>
      <w:r w:rsidR="00D44A38">
        <w:t xml:space="preserve"> </w:t>
      </w:r>
      <w:r w:rsidR="00AC5AB7">
        <w:t>October 2027</w:t>
      </w:r>
      <w:r w:rsidRPr="00475F42">
        <w:t xml:space="preserve"> </w:t>
      </w:r>
      <w:r w:rsidR="11910D5F" w:rsidRPr="00475F42">
        <w:t>with</w:t>
      </w:r>
      <w:r w:rsidRPr="00475F42">
        <w:t xml:space="preserve"> the concession finally </w:t>
      </w:r>
      <w:r w:rsidR="00C22345" w:rsidRPr="00475F42">
        <w:t>ended</w:t>
      </w:r>
      <w:r w:rsidRPr="00475F42">
        <w:t xml:space="preserve"> </w:t>
      </w:r>
      <w:r w:rsidR="70E5BA55" w:rsidRPr="00475F42">
        <w:t>on</w:t>
      </w:r>
      <w:r w:rsidRPr="00475F42">
        <w:t xml:space="preserve"> </w:t>
      </w:r>
      <w:r w:rsidR="00D44A38">
        <w:t>1</w:t>
      </w:r>
      <w:r w:rsidR="00D44A38" w:rsidRPr="00ED7064">
        <w:rPr>
          <w:vertAlign w:val="superscript"/>
        </w:rPr>
        <w:t>st</w:t>
      </w:r>
      <w:r w:rsidR="00D44A38">
        <w:t xml:space="preserve"> </w:t>
      </w:r>
      <w:r w:rsidR="008F4D89">
        <w:t>October</w:t>
      </w:r>
      <w:r w:rsidR="57855A16" w:rsidRPr="00475F42">
        <w:t xml:space="preserve"> </w:t>
      </w:r>
      <w:r w:rsidRPr="00475F42">
        <w:t>203</w:t>
      </w:r>
      <w:r w:rsidR="57855A16" w:rsidRPr="00475F42">
        <w:t>4</w:t>
      </w:r>
      <w:r w:rsidR="1172B5E2" w:rsidRPr="00475F42">
        <w:t xml:space="preserve"> (refer para</w:t>
      </w:r>
      <w:r w:rsidR="59921D3C" w:rsidRPr="00475F42">
        <w:t>s</w:t>
      </w:r>
      <w:r w:rsidR="1172B5E2" w:rsidRPr="00475F42">
        <w:t xml:space="preserve"> 5.1</w:t>
      </w:r>
      <w:r w:rsidR="4DF6A651" w:rsidRPr="00475F42">
        <w:t>7</w:t>
      </w:r>
      <w:r w:rsidR="1172B5E2" w:rsidRPr="00475F42">
        <w:t xml:space="preserve"> – 5.1</w:t>
      </w:r>
      <w:r w:rsidR="4DF6A651" w:rsidRPr="00475F42">
        <w:t>9</w:t>
      </w:r>
      <w:r w:rsidR="1172B5E2" w:rsidRPr="00475F42">
        <w:t>)</w:t>
      </w:r>
      <w:r w:rsidRPr="00475F42">
        <w:t xml:space="preserve">. </w:t>
      </w:r>
    </w:p>
    <w:p w14:paraId="2B0095EE" w14:textId="77777777" w:rsidR="00EA2ECD" w:rsidRPr="006B7D9A" w:rsidRDefault="00EA2ECD" w:rsidP="00152023">
      <w:pPr>
        <w:pStyle w:val="ListParagraph"/>
        <w:spacing w:after="0" w:line="276" w:lineRule="auto"/>
        <w:ind w:left="567" w:hanging="567"/>
        <w:jc w:val="lowKashida"/>
        <w:rPr>
          <w:kern w:val="2"/>
          <w14:ligatures w14:val="standardContextual"/>
        </w:rPr>
      </w:pPr>
    </w:p>
    <w:p w14:paraId="50849783" w14:textId="5D41E81A" w:rsidR="00EA2ECD" w:rsidRPr="00E63C94" w:rsidRDefault="00EA2ECD" w:rsidP="00152023">
      <w:pPr>
        <w:pStyle w:val="ListParagraph"/>
        <w:spacing w:after="0" w:line="276" w:lineRule="auto"/>
        <w:ind w:left="567" w:hanging="567"/>
        <w:jc w:val="lowKashida"/>
        <w:rPr>
          <w:rFonts w:asciiTheme="minorHAnsi" w:hAnsiTheme="minorHAnsi" w:cstheme="minorHAnsi"/>
        </w:rPr>
      </w:pPr>
      <w:r w:rsidRPr="009C5292">
        <w:rPr>
          <w:rFonts w:asciiTheme="minorHAnsi" w:hAnsiTheme="minorHAnsi" w:cstheme="minorHAnsi"/>
          <w:kern w:val="2"/>
          <w14:ligatures w14:val="standardContextual"/>
        </w:rPr>
        <w:t>3.7</w:t>
      </w:r>
      <w:r w:rsidR="00152023">
        <w:rPr>
          <w:rFonts w:asciiTheme="minorHAnsi" w:hAnsiTheme="minorHAnsi" w:cstheme="minorHAnsi"/>
          <w:kern w:val="2"/>
          <w14:ligatures w14:val="standardContextual"/>
        </w:rPr>
        <w:tab/>
      </w:r>
      <w:r w:rsidRPr="00122761">
        <w:rPr>
          <w:rFonts w:asciiTheme="minorHAnsi" w:hAnsiTheme="minorHAnsi" w:cstheme="minorHAnsi"/>
          <w:kern w:val="2"/>
          <w14:ligatures w14:val="standardContextual"/>
        </w:rPr>
        <w:t>This</w:t>
      </w:r>
      <w:r w:rsidRPr="00E63C94">
        <w:rPr>
          <w:rFonts w:asciiTheme="minorHAnsi" w:hAnsiTheme="minorHAnsi" w:cstheme="minorHAnsi"/>
          <w:kern w:val="2"/>
          <w14:ligatures w14:val="standardContextual"/>
        </w:rPr>
        <w:t xml:space="preserve"> consultation document explains where specific parts of the CLAW regulations, and the supporting ACOP have been identified as in need of review to offer greater health protection to employees working with lead. </w:t>
      </w:r>
    </w:p>
    <w:p w14:paraId="09B56472" w14:textId="77777777" w:rsidR="00EA2ECD" w:rsidRPr="000F6620" w:rsidRDefault="00EA2ECD" w:rsidP="00EA2ECD">
      <w:pPr>
        <w:pStyle w:val="ListParagraph"/>
        <w:spacing w:after="0" w:line="276" w:lineRule="auto"/>
        <w:ind w:left="1080"/>
        <w:jc w:val="lowKashida"/>
        <w:rPr>
          <w:rFonts w:ascii="Arial" w:eastAsia="Aptos" w:hAnsi="Arial" w:cs="Arial"/>
        </w:rPr>
      </w:pPr>
      <w:bookmarkStart w:id="71" w:name="_Hlk205207710"/>
    </w:p>
    <w:bookmarkEnd w:id="71"/>
    <w:p w14:paraId="7FA671AA" w14:textId="77777777" w:rsidR="00EA2ECD" w:rsidRDefault="00EA2ECD" w:rsidP="00EA2ECD">
      <w:pPr>
        <w:pStyle w:val="ListParagraph"/>
        <w:spacing w:after="0" w:line="276" w:lineRule="auto"/>
        <w:ind w:left="360"/>
        <w:jc w:val="lowKashida"/>
        <w:rPr>
          <w:rFonts w:ascii="Arial" w:eastAsia="Arial" w:hAnsi="Arial" w:cs="Arial"/>
          <w:color w:val="333333"/>
        </w:rPr>
      </w:pPr>
    </w:p>
    <w:p w14:paraId="2F637282" w14:textId="77777777" w:rsidR="00EA2ECD" w:rsidRDefault="00EA2ECD" w:rsidP="00EA2ECD">
      <w:pPr>
        <w:spacing w:after="0"/>
        <w:ind w:left="709" w:hanging="709"/>
        <w:jc w:val="lowKashida"/>
      </w:pPr>
    </w:p>
    <w:p w14:paraId="152CA07F" w14:textId="77777777" w:rsidR="00EA2ECD" w:rsidRPr="00DF4A99" w:rsidRDefault="00EA2ECD" w:rsidP="00EA2ECD">
      <w:pPr>
        <w:spacing w:after="0"/>
        <w:ind w:left="720" w:hanging="720"/>
        <w:jc w:val="lowKashida"/>
        <w:rPr>
          <w:rFonts w:ascii="Arial" w:eastAsia="Arial" w:hAnsi="Arial" w:cs="Arial"/>
          <w:color w:val="333333"/>
        </w:rPr>
      </w:pPr>
    </w:p>
    <w:p w14:paraId="6C15F59C" w14:textId="77777777" w:rsidR="00EA2ECD" w:rsidRPr="00DF4A99" w:rsidRDefault="00EA2ECD" w:rsidP="00EA2ECD">
      <w:pPr>
        <w:spacing w:after="0"/>
        <w:ind w:left="709" w:hanging="709"/>
        <w:jc w:val="lowKashida"/>
        <w:rPr>
          <w:rFonts w:ascii="Arial" w:eastAsia="Arial" w:hAnsi="Arial" w:cs="Arial"/>
          <w:color w:val="333333"/>
        </w:rPr>
      </w:pPr>
    </w:p>
    <w:p w14:paraId="217C5AD5" w14:textId="77777777" w:rsidR="00EA2ECD" w:rsidRPr="006A59F6" w:rsidRDefault="00EA2ECD" w:rsidP="00EA2ECD">
      <w:pPr>
        <w:pStyle w:val="Heading1"/>
      </w:pPr>
      <w:bookmarkStart w:id="72" w:name="_Toc209592912"/>
      <w:bookmarkStart w:id="73" w:name="_Toc210127227"/>
      <w:bookmarkStart w:id="74" w:name="_Toc213247126"/>
      <w:bookmarkStart w:id="75" w:name="_Toc213247534"/>
      <w:bookmarkStart w:id="76" w:name="_Toc219889151"/>
      <w:r w:rsidRPr="006A59F6">
        <w:lastRenderedPageBreak/>
        <w:t>4. General questions</w:t>
      </w:r>
      <w:bookmarkEnd w:id="72"/>
      <w:bookmarkEnd w:id="73"/>
      <w:bookmarkEnd w:id="74"/>
      <w:bookmarkEnd w:id="75"/>
      <w:bookmarkEnd w:id="76"/>
    </w:p>
    <w:p w14:paraId="3AB56C47" w14:textId="735F20F9" w:rsidR="00EA2ECD" w:rsidRPr="00FC3516" w:rsidRDefault="00EA2ECD" w:rsidP="00EA2ECD">
      <w:pPr>
        <w:rPr>
          <w:b/>
          <w:bCs/>
        </w:rPr>
      </w:pPr>
      <w:bookmarkStart w:id="77" w:name="_Toc209592913"/>
      <w:bookmarkStart w:id="78" w:name="_Toc210127228"/>
      <w:bookmarkStart w:id="79" w:name="_Toc213247127"/>
      <w:bookmarkStart w:id="80" w:name="_Toc213247535"/>
      <w:r w:rsidRPr="00FC3516">
        <w:rPr>
          <w:b/>
          <w:bCs/>
        </w:rPr>
        <w:t>About you</w:t>
      </w:r>
      <w:bookmarkEnd w:id="77"/>
      <w:bookmarkEnd w:id="78"/>
      <w:bookmarkEnd w:id="79"/>
      <w:bookmarkEnd w:id="80"/>
    </w:p>
    <w:p w14:paraId="5D07C3E5" w14:textId="77777777" w:rsidR="00EA2ECD" w:rsidRPr="003428B3" w:rsidRDefault="00EA2ECD" w:rsidP="00EA2ECD">
      <w:pPr>
        <w:rPr>
          <w:sz w:val="22"/>
          <w:highlight w:val="yellow"/>
        </w:rPr>
      </w:pPr>
      <w:r w:rsidRPr="003428B3">
        <w:rPr>
          <w:rFonts w:ascii="Arial" w:hAnsi="Arial" w:cs="Arial"/>
        </w:rPr>
        <w:t>Note: The published comments will not contain any personal information</w:t>
      </w:r>
    </w:p>
    <w:tbl>
      <w:tblPr>
        <w:tblStyle w:val="TableGrid"/>
        <w:tblW w:w="0" w:type="auto"/>
        <w:tblLook w:val="04A0" w:firstRow="1" w:lastRow="0" w:firstColumn="1" w:lastColumn="0" w:noHBand="0" w:noVBand="1"/>
      </w:tblPr>
      <w:tblGrid>
        <w:gridCol w:w="6799"/>
        <w:gridCol w:w="2217"/>
      </w:tblGrid>
      <w:tr w:rsidR="00EA2ECD" w:rsidRPr="002A33F8" w14:paraId="0CB7578C" w14:textId="77777777" w:rsidTr="0098672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99" w:type="dxa"/>
          </w:tcPr>
          <w:p w14:paraId="0DF31BCF" w14:textId="77777777" w:rsidR="00EA2ECD" w:rsidRPr="00844E13" w:rsidRDefault="00EA2ECD" w:rsidP="00986723">
            <w:pPr>
              <w:rPr>
                <w:rFonts w:ascii="Arial" w:hAnsi="Arial" w:cs="Arial"/>
                <w:b w:val="0"/>
                <w:bCs/>
              </w:rPr>
            </w:pPr>
            <w:r w:rsidRPr="00844E13">
              <w:rPr>
                <w:rFonts w:ascii="Arial" w:hAnsi="Arial" w:cs="Arial"/>
                <w:bCs/>
              </w:rPr>
              <w:t>Name of organisation</w:t>
            </w:r>
          </w:p>
        </w:tc>
        <w:tc>
          <w:tcPr>
            <w:tcW w:w="2217" w:type="dxa"/>
          </w:tcPr>
          <w:p w14:paraId="427E9217" w14:textId="77777777" w:rsidR="00EA2ECD" w:rsidRPr="003428B3" w:rsidRDefault="00EA2ECD" w:rsidP="00986723">
            <w:pPr>
              <w:cnfStyle w:val="100000000000" w:firstRow="1" w:lastRow="0" w:firstColumn="0" w:lastColumn="0" w:oddVBand="0" w:evenVBand="0" w:oddHBand="0" w:evenHBand="0" w:firstRowFirstColumn="0" w:firstRowLastColumn="0" w:lastRowFirstColumn="0" w:lastRowLastColumn="0"/>
              <w:rPr>
                <w:rFonts w:ascii="Arial" w:hAnsi="Arial" w:cs="Arial"/>
              </w:rPr>
            </w:pPr>
          </w:p>
        </w:tc>
      </w:tr>
      <w:tr w:rsidR="00EA2ECD" w:rsidRPr="002A33F8" w14:paraId="6FAC9E4D" w14:textId="77777777" w:rsidTr="00986723">
        <w:tc>
          <w:tcPr>
            <w:cnfStyle w:val="001000000000" w:firstRow="0" w:lastRow="0" w:firstColumn="1" w:lastColumn="0" w:oddVBand="0" w:evenVBand="0" w:oddHBand="0" w:evenHBand="0" w:firstRowFirstColumn="0" w:firstRowLastColumn="0" w:lastRowFirstColumn="0" w:lastRowLastColumn="0"/>
            <w:tcW w:w="6799" w:type="dxa"/>
          </w:tcPr>
          <w:p w14:paraId="70A64B81" w14:textId="77777777" w:rsidR="00EA2ECD" w:rsidRPr="003428B3" w:rsidRDefault="00EA2ECD" w:rsidP="00986723">
            <w:pPr>
              <w:rPr>
                <w:rFonts w:ascii="Arial" w:hAnsi="Arial" w:cs="Arial"/>
                <w:b w:val="0"/>
              </w:rPr>
            </w:pPr>
            <w:r w:rsidRPr="003428B3">
              <w:rPr>
                <w:rFonts w:ascii="Arial" w:hAnsi="Arial" w:cs="Arial"/>
              </w:rPr>
              <w:t>Please add the organisation/institution name </w:t>
            </w:r>
          </w:p>
        </w:tc>
        <w:tc>
          <w:tcPr>
            <w:tcW w:w="2217" w:type="dxa"/>
          </w:tcPr>
          <w:p w14:paraId="36AB962A" w14:textId="77777777" w:rsidR="00EA2ECD" w:rsidRPr="003428B3" w:rsidRDefault="00EA2ECD" w:rsidP="00986723">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EA2ECD" w:rsidRPr="002A33F8" w14:paraId="2A84A5DB" w14:textId="77777777" w:rsidTr="00986723">
        <w:tc>
          <w:tcPr>
            <w:cnfStyle w:val="001000000000" w:firstRow="0" w:lastRow="0" w:firstColumn="1" w:lastColumn="0" w:oddVBand="0" w:evenVBand="0" w:oddHBand="0" w:evenHBand="0" w:firstRowFirstColumn="0" w:firstRowLastColumn="0" w:lastRowFirstColumn="0" w:lastRowLastColumn="0"/>
            <w:tcW w:w="6799" w:type="dxa"/>
          </w:tcPr>
          <w:p w14:paraId="4C41D008" w14:textId="77777777" w:rsidR="00EA2ECD" w:rsidRPr="003428B3" w:rsidRDefault="00EA2ECD" w:rsidP="00986723">
            <w:pPr>
              <w:rPr>
                <w:rFonts w:ascii="Arial" w:hAnsi="Arial" w:cs="Arial"/>
                <w:b w:val="0"/>
              </w:rPr>
            </w:pPr>
            <w:r w:rsidRPr="003428B3">
              <w:rPr>
                <w:rFonts w:ascii="Arial" w:hAnsi="Arial" w:cs="Arial"/>
              </w:rPr>
              <w:t xml:space="preserve">N/A </w:t>
            </w:r>
          </w:p>
        </w:tc>
        <w:tc>
          <w:tcPr>
            <w:tcW w:w="2217" w:type="dxa"/>
          </w:tcPr>
          <w:p w14:paraId="13D697A7" w14:textId="77777777" w:rsidR="00EA2ECD" w:rsidRPr="003428B3" w:rsidRDefault="00EA2ECD" w:rsidP="00986723">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bl>
    <w:p w14:paraId="3DDB8146" w14:textId="77777777" w:rsidR="00EA2ECD" w:rsidRPr="003428B3" w:rsidRDefault="00EA2ECD" w:rsidP="00EA2ECD">
      <w:pPr>
        <w:pStyle w:val="numberpara"/>
        <w:numPr>
          <w:ilvl w:val="0"/>
          <w:numId w:val="0"/>
        </w:numPr>
        <w:rPr>
          <w:sz w:val="22"/>
          <w:szCs w:val="22"/>
          <w:highlight w:val="yellow"/>
        </w:rPr>
      </w:pPr>
    </w:p>
    <w:tbl>
      <w:tblPr>
        <w:tblStyle w:val="TableGrid"/>
        <w:tblW w:w="0" w:type="auto"/>
        <w:tblLook w:val="04A0" w:firstRow="1" w:lastRow="0" w:firstColumn="1" w:lastColumn="0" w:noHBand="0" w:noVBand="1"/>
      </w:tblPr>
      <w:tblGrid>
        <w:gridCol w:w="6799"/>
        <w:gridCol w:w="2217"/>
      </w:tblGrid>
      <w:tr w:rsidR="00EA2ECD" w:rsidRPr="002A33F8" w14:paraId="4841EA8A" w14:textId="77777777" w:rsidTr="0098672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Pr>
          <w:p w14:paraId="28FB358B" w14:textId="77777777" w:rsidR="00EA2ECD" w:rsidRPr="00844E13" w:rsidRDefault="00EA2ECD" w:rsidP="00986723">
            <w:pPr>
              <w:rPr>
                <w:rFonts w:ascii="Arial" w:hAnsi="Arial" w:cs="Arial"/>
                <w:b w:val="0"/>
                <w:bCs/>
              </w:rPr>
            </w:pPr>
            <w:r w:rsidRPr="00844E13">
              <w:rPr>
                <w:rFonts w:ascii="Arial" w:hAnsi="Arial" w:cs="Arial"/>
                <w:bCs/>
              </w:rPr>
              <w:t>Do you give permission for your company/institution name to be published on the HSE website? </w:t>
            </w:r>
          </w:p>
        </w:tc>
      </w:tr>
      <w:tr w:rsidR="00EA2ECD" w:rsidRPr="002A33F8" w14:paraId="3B400B4E" w14:textId="77777777" w:rsidTr="00986723">
        <w:tc>
          <w:tcPr>
            <w:cnfStyle w:val="001000000000" w:firstRow="0" w:lastRow="0" w:firstColumn="1" w:lastColumn="0" w:oddVBand="0" w:evenVBand="0" w:oddHBand="0" w:evenHBand="0" w:firstRowFirstColumn="0" w:firstRowLastColumn="0" w:lastRowFirstColumn="0" w:lastRowLastColumn="0"/>
            <w:tcW w:w="6799" w:type="dxa"/>
          </w:tcPr>
          <w:p w14:paraId="23CF9031" w14:textId="77777777" w:rsidR="00EA2ECD" w:rsidRPr="003428B3" w:rsidRDefault="00EA2ECD" w:rsidP="00986723">
            <w:pPr>
              <w:rPr>
                <w:rFonts w:ascii="Arial" w:hAnsi="Arial" w:cs="Arial"/>
                <w:b w:val="0"/>
              </w:rPr>
            </w:pPr>
            <w:r w:rsidRPr="003428B3">
              <w:rPr>
                <w:rFonts w:ascii="Arial" w:hAnsi="Arial" w:cs="Arial"/>
              </w:rPr>
              <w:t>Yes</w:t>
            </w:r>
          </w:p>
        </w:tc>
        <w:tc>
          <w:tcPr>
            <w:tcW w:w="2217" w:type="dxa"/>
          </w:tcPr>
          <w:p w14:paraId="6CDB7C64" w14:textId="77777777" w:rsidR="00EA2ECD" w:rsidRPr="003428B3" w:rsidRDefault="00EA2ECD" w:rsidP="00986723">
            <w:pPr>
              <w:cnfStyle w:val="000000000000" w:firstRow="0" w:lastRow="0" w:firstColumn="0" w:lastColumn="0" w:oddVBand="0" w:evenVBand="0" w:oddHBand="0" w:evenHBand="0" w:firstRowFirstColumn="0" w:firstRowLastColumn="0" w:lastRowFirstColumn="0" w:lastRowLastColumn="0"/>
              <w:rPr>
                <w:rFonts w:ascii="Arial" w:hAnsi="Arial" w:cs="Arial"/>
                <w:b/>
              </w:rPr>
            </w:pPr>
          </w:p>
        </w:tc>
      </w:tr>
      <w:tr w:rsidR="00EA2ECD" w:rsidRPr="002A33F8" w14:paraId="67373DC2" w14:textId="77777777" w:rsidTr="00986723">
        <w:tc>
          <w:tcPr>
            <w:cnfStyle w:val="001000000000" w:firstRow="0" w:lastRow="0" w:firstColumn="1" w:lastColumn="0" w:oddVBand="0" w:evenVBand="0" w:oddHBand="0" w:evenHBand="0" w:firstRowFirstColumn="0" w:firstRowLastColumn="0" w:lastRowFirstColumn="0" w:lastRowLastColumn="0"/>
            <w:tcW w:w="6799" w:type="dxa"/>
          </w:tcPr>
          <w:p w14:paraId="22FE764C" w14:textId="77777777" w:rsidR="00EA2ECD" w:rsidRPr="003428B3" w:rsidRDefault="00EA2ECD" w:rsidP="00986723">
            <w:pPr>
              <w:rPr>
                <w:rFonts w:ascii="Arial" w:hAnsi="Arial" w:cs="Arial"/>
                <w:b w:val="0"/>
              </w:rPr>
            </w:pPr>
            <w:r w:rsidRPr="003428B3">
              <w:rPr>
                <w:rFonts w:ascii="Arial" w:hAnsi="Arial" w:cs="Arial"/>
              </w:rPr>
              <w:t>No</w:t>
            </w:r>
          </w:p>
        </w:tc>
        <w:tc>
          <w:tcPr>
            <w:tcW w:w="2217" w:type="dxa"/>
          </w:tcPr>
          <w:p w14:paraId="170CF59D" w14:textId="77777777" w:rsidR="00EA2ECD" w:rsidRPr="003428B3" w:rsidRDefault="00EA2ECD" w:rsidP="00986723">
            <w:pPr>
              <w:cnfStyle w:val="000000000000" w:firstRow="0" w:lastRow="0" w:firstColumn="0" w:lastColumn="0" w:oddVBand="0" w:evenVBand="0" w:oddHBand="0" w:evenHBand="0" w:firstRowFirstColumn="0" w:firstRowLastColumn="0" w:lastRowFirstColumn="0" w:lastRowLastColumn="0"/>
              <w:rPr>
                <w:rFonts w:ascii="Arial" w:hAnsi="Arial" w:cs="Arial"/>
                <w:b/>
              </w:rPr>
            </w:pPr>
          </w:p>
        </w:tc>
      </w:tr>
      <w:tr w:rsidR="00EA2ECD" w:rsidRPr="002A33F8" w14:paraId="14AA233F" w14:textId="77777777" w:rsidTr="00986723">
        <w:tc>
          <w:tcPr>
            <w:cnfStyle w:val="001000000000" w:firstRow="0" w:lastRow="0" w:firstColumn="1" w:lastColumn="0" w:oddVBand="0" w:evenVBand="0" w:oddHBand="0" w:evenHBand="0" w:firstRowFirstColumn="0" w:firstRowLastColumn="0" w:lastRowFirstColumn="0" w:lastRowLastColumn="0"/>
            <w:tcW w:w="6799" w:type="dxa"/>
          </w:tcPr>
          <w:p w14:paraId="4D491E62" w14:textId="77777777" w:rsidR="00EA2ECD" w:rsidRPr="003428B3" w:rsidRDefault="00EA2ECD" w:rsidP="00986723">
            <w:pPr>
              <w:rPr>
                <w:rFonts w:ascii="Arial" w:hAnsi="Arial" w:cs="Arial"/>
                <w:b w:val="0"/>
              </w:rPr>
            </w:pPr>
            <w:r w:rsidRPr="003428B3">
              <w:rPr>
                <w:rFonts w:ascii="Arial" w:hAnsi="Arial" w:cs="Arial"/>
              </w:rPr>
              <w:t>N/A (responding in individual capacity)</w:t>
            </w:r>
          </w:p>
        </w:tc>
        <w:tc>
          <w:tcPr>
            <w:tcW w:w="2217" w:type="dxa"/>
          </w:tcPr>
          <w:p w14:paraId="091F6674" w14:textId="77777777" w:rsidR="00EA2ECD" w:rsidRPr="003428B3" w:rsidRDefault="00EA2ECD" w:rsidP="00986723">
            <w:pPr>
              <w:cnfStyle w:val="000000000000" w:firstRow="0" w:lastRow="0" w:firstColumn="0" w:lastColumn="0" w:oddVBand="0" w:evenVBand="0" w:oddHBand="0" w:evenHBand="0" w:firstRowFirstColumn="0" w:firstRowLastColumn="0" w:lastRowFirstColumn="0" w:lastRowLastColumn="0"/>
              <w:rPr>
                <w:rFonts w:ascii="Arial" w:hAnsi="Arial" w:cs="Arial"/>
                <w:b/>
              </w:rPr>
            </w:pPr>
          </w:p>
        </w:tc>
      </w:tr>
    </w:tbl>
    <w:p w14:paraId="5E16D6B7" w14:textId="77777777" w:rsidR="00EA2ECD" w:rsidRPr="003428B3" w:rsidRDefault="00EA2ECD" w:rsidP="00EA2ECD">
      <w:pPr>
        <w:pStyle w:val="numberpara"/>
        <w:numPr>
          <w:ilvl w:val="0"/>
          <w:numId w:val="0"/>
        </w:numPr>
        <w:rPr>
          <w:sz w:val="22"/>
          <w:szCs w:val="22"/>
          <w:highlight w:val="yellow"/>
        </w:rPr>
      </w:pPr>
    </w:p>
    <w:tbl>
      <w:tblPr>
        <w:tblStyle w:val="TableGrid"/>
        <w:tblW w:w="0" w:type="auto"/>
        <w:tblLook w:val="04A0" w:firstRow="1" w:lastRow="0" w:firstColumn="1" w:lastColumn="0" w:noHBand="0" w:noVBand="1"/>
      </w:tblPr>
      <w:tblGrid>
        <w:gridCol w:w="6799"/>
        <w:gridCol w:w="2217"/>
      </w:tblGrid>
      <w:tr w:rsidR="00EA2ECD" w:rsidRPr="002A33F8" w14:paraId="5C0FCCAC" w14:textId="77777777" w:rsidTr="0098672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Pr>
          <w:p w14:paraId="2D38187A" w14:textId="77777777" w:rsidR="00EA2ECD" w:rsidRPr="00844E13" w:rsidRDefault="00EA2ECD" w:rsidP="00986723">
            <w:pPr>
              <w:ind w:left="22" w:hanging="22"/>
              <w:rPr>
                <w:rFonts w:ascii="Arial" w:hAnsi="Arial" w:cs="Arial"/>
                <w:b w:val="0"/>
                <w:bCs/>
              </w:rPr>
            </w:pPr>
            <w:r w:rsidRPr="00844E13">
              <w:rPr>
                <w:rFonts w:ascii="Arial" w:hAnsi="Arial" w:cs="Arial"/>
                <w:bCs/>
              </w:rPr>
              <w:t>Would you like your responses to remain confidential (so your name and/or business name will not be published on the HSE website)?</w:t>
            </w:r>
          </w:p>
        </w:tc>
      </w:tr>
      <w:tr w:rsidR="00EA2ECD" w:rsidRPr="002A33F8" w14:paraId="6F0F21E7" w14:textId="77777777" w:rsidTr="00986723">
        <w:tc>
          <w:tcPr>
            <w:cnfStyle w:val="001000000000" w:firstRow="0" w:lastRow="0" w:firstColumn="1" w:lastColumn="0" w:oddVBand="0" w:evenVBand="0" w:oddHBand="0" w:evenHBand="0" w:firstRowFirstColumn="0" w:firstRowLastColumn="0" w:lastRowFirstColumn="0" w:lastRowLastColumn="0"/>
            <w:tcW w:w="6799" w:type="dxa"/>
          </w:tcPr>
          <w:p w14:paraId="652BBFD8" w14:textId="77777777" w:rsidR="00EA2ECD" w:rsidRPr="003428B3" w:rsidRDefault="00EA2ECD" w:rsidP="00986723">
            <w:pPr>
              <w:rPr>
                <w:rFonts w:ascii="Arial" w:hAnsi="Arial" w:cs="Arial"/>
                <w:b w:val="0"/>
              </w:rPr>
            </w:pPr>
            <w:r w:rsidRPr="003428B3">
              <w:rPr>
                <w:rFonts w:ascii="Arial" w:hAnsi="Arial" w:cs="Arial"/>
              </w:rPr>
              <w:t>Yes</w:t>
            </w:r>
          </w:p>
        </w:tc>
        <w:tc>
          <w:tcPr>
            <w:tcW w:w="2217" w:type="dxa"/>
          </w:tcPr>
          <w:p w14:paraId="5A6BA7BF" w14:textId="77777777" w:rsidR="00EA2ECD" w:rsidRPr="003428B3" w:rsidRDefault="00EA2ECD" w:rsidP="00986723">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EA2ECD" w:rsidRPr="002A33F8" w14:paraId="03596A52" w14:textId="77777777" w:rsidTr="00986723">
        <w:tc>
          <w:tcPr>
            <w:cnfStyle w:val="001000000000" w:firstRow="0" w:lastRow="0" w:firstColumn="1" w:lastColumn="0" w:oddVBand="0" w:evenVBand="0" w:oddHBand="0" w:evenHBand="0" w:firstRowFirstColumn="0" w:firstRowLastColumn="0" w:lastRowFirstColumn="0" w:lastRowLastColumn="0"/>
            <w:tcW w:w="6799" w:type="dxa"/>
          </w:tcPr>
          <w:p w14:paraId="32947AC1" w14:textId="77777777" w:rsidR="00EA2ECD" w:rsidRPr="003428B3" w:rsidRDefault="00EA2ECD" w:rsidP="00986723">
            <w:pPr>
              <w:rPr>
                <w:rFonts w:ascii="Arial" w:hAnsi="Arial" w:cs="Arial"/>
                <w:b w:val="0"/>
                <w:bCs/>
              </w:rPr>
            </w:pPr>
            <w:r w:rsidRPr="003428B3">
              <w:rPr>
                <w:rFonts w:ascii="Arial" w:hAnsi="Arial" w:cs="Arial"/>
              </w:rPr>
              <w:t>No</w:t>
            </w:r>
          </w:p>
        </w:tc>
        <w:tc>
          <w:tcPr>
            <w:tcW w:w="2217" w:type="dxa"/>
          </w:tcPr>
          <w:p w14:paraId="0535FDE2" w14:textId="77777777" w:rsidR="00EA2ECD" w:rsidRPr="003428B3" w:rsidRDefault="00EA2ECD" w:rsidP="00986723">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EA2ECD" w:rsidRPr="002A33F8" w14:paraId="7AFC447D" w14:textId="77777777" w:rsidTr="00986723">
        <w:tc>
          <w:tcPr>
            <w:cnfStyle w:val="001000000000" w:firstRow="0" w:lastRow="0" w:firstColumn="1" w:lastColumn="0" w:oddVBand="0" w:evenVBand="0" w:oddHBand="0" w:evenHBand="0" w:firstRowFirstColumn="0" w:firstRowLastColumn="0" w:lastRowFirstColumn="0" w:lastRowLastColumn="0"/>
            <w:tcW w:w="6799" w:type="dxa"/>
          </w:tcPr>
          <w:p w14:paraId="18508D81" w14:textId="77777777" w:rsidR="00EA2ECD" w:rsidRPr="003428B3" w:rsidRDefault="00EA2ECD" w:rsidP="00986723">
            <w:pPr>
              <w:rPr>
                <w:rFonts w:ascii="Arial" w:hAnsi="Arial" w:cs="Arial"/>
                <w:b w:val="0"/>
              </w:rPr>
            </w:pPr>
            <w:r w:rsidRPr="003428B3">
              <w:rPr>
                <w:rFonts w:ascii="Arial" w:hAnsi="Arial" w:cs="Arial"/>
              </w:rPr>
              <w:t>If you answered yes, please give your reason:</w:t>
            </w:r>
          </w:p>
        </w:tc>
        <w:tc>
          <w:tcPr>
            <w:tcW w:w="2217" w:type="dxa"/>
          </w:tcPr>
          <w:p w14:paraId="65514CCD" w14:textId="77777777" w:rsidR="00EA2ECD" w:rsidRPr="003428B3" w:rsidRDefault="00EA2ECD" w:rsidP="00986723">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bl>
    <w:p w14:paraId="3ADC5E74" w14:textId="77777777" w:rsidR="00EA2ECD" w:rsidRPr="003428B3" w:rsidRDefault="00EA2ECD" w:rsidP="00EA2ECD">
      <w:pPr>
        <w:pStyle w:val="numberpara"/>
        <w:numPr>
          <w:ilvl w:val="0"/>
          <w:numId w:val="0"/>
        </w:numPr>
        <w:rPr>
          <w:sz w:val="22"/>
          <w:szCs w:val="22"/>
          <w:highlight w:val="yellow"/>
        </w:rPr>
      </w:pPr>
    </w:p>
    <w:tbl>
      <w:tblPr>
        <w:tblStyle w:val="TableGrid"/>
        <w:tblW w:w="0" w:type="auto"/>
        <w:tblLook w:val="04A0" w:firstRow="1" w:lastRow="0" w:firstColumn="1" w:lastColumn="0" w:noHBand="0" w:noVBand="1"/>
      </w:tblPr>
      <w:tblGrid>
        <w:gridCol w:w="6799"/>
        <w:gridCol w:w="2217"/>
      </w:tblGrid>
      <w:tr w:rsidR="00EA2ECD" w:rsidRPr="002A33F8" w14:paraId="775E2703" w14:textId="77777777" w:rsidTr="0098672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Pr>
          <w:p w14:paraId="33206979" w14:textId="77777777" w:rsidR="00EA2ECD" w:rsidRPr="00844E13" w:rsidRDefault="00EA2ECD" w:rsidP="00986723">
            <w:pPr>
              <w:ind w:left="22" w:hanging="22"/>
              <w:rPr>
                <w:rFonts w:ascii="Arial" w:hAnsi="Arial" w:cs="Arial"/>
                <w:b w:val="0"/>
                <w:bCs/>
              </w:rPr>
            </w:pPr>
            <w:r w:rsidRPr="00844E13">
              <w:rPr>
                <w:rFonts w:ascii="Arial" w:hAnsi="Arial" w:cs="Arial"/>
                <w:bCs/>
              </w:rPr>
              <w:lastRenderedPageBreak/>
              <w:t>Would you be willing for HSE to contact you to discuss further your responses to this consultation?</w:t>
            </w:r>
          </w:p>
          <w:p w14:paraId="7D7B1EEB" w14:textId="77777777" w:rsidR="00EA2ECD" w:rsidRPr="003428B3" w:rsidRDefault="00EA2ECD" w:rsidP="00986723">
            <w:pPr>
              <w:ind w:left="22" w:hanging="22"/>
              <w:rPr>
                <w:rFonts w:ascii="Arial" w:hAnsi="Arial" w:cs="Arial"/>
                <w:b w:val="0"/>
              </w:rPr>
            </w:pPr>
            <w:r w:rsidRPr="003428B3">
              <w:rPr>
                <w:rFonts w:ascii="Arial" w:hAnsi="Arial" w:cs="Arial"/>
              </w:rPr>
              <w:t>Please select a response and provide an email address in the next section if selected “Yes”</w:t>
            </w:r>
          </w:p>
        </w:tc>
      </w:tr>
      <w:tr w:rsidR="00EA2ECD" w:rsidRPr="002A33F8" w14:paraId="04206ADC" w14:textId="77777777" w:rsidTr="00986723">
        <w:tc>
          <w:tcPr>
            <w:cnfStyle w:val="001000000000" w:firstRow="0" w:lastRow="0" w:firstColumn="1" w:lastColumn="0" w:oddVBand="0" w:evenVBand="0" w:oddHBand="0" w:evenHBand="0" w:firstRowFirstColumn="0" w:firstRowLastColumn="0" w:lastRowFirstColumn="0" w:lastRowLastColumn="0"/>
            <w:tcW w:w="6799" w:type="dxa"/>
          </w:tcPr>
          <w:p w14:paraId="720B91DA" w14:textId="77777777" w:rsidR="00EA2ECD" w:rsidRPr="003428B3" w:rsidRDefault="00EA2ECD" w:rsidP="00986723">
            <w:pPr>
              <w:rPr>
                <w:rFonts w:ascii="Arial" w:hAnsi="Arial" w:cs="Arial"/>
                <w:b w:val="0"/>
              </w:rPr>
            </w:pPr>
            <w:r w:rsidRPr="003428B3">
              <w:rPr>
                <w:rFonts w:ascii="Arial" w:hAnsi="Arial" w:cs="Arial"/>
              </w:rPr>
              <w:t>Yes</w:t>
            </w:r>
          </w:p>
        </w:tc>
        <w:tc>
          <w:tcPr>
            <w:tcW w:w="2217" w:type="dxa"/>
          </w:tcPr>
          <w:p w14:paraId="40E74A76" w14:textId="77777777" w:rsidR="00EA2ECD" w:rsidRPr="003428B3" w:rsidRDefault="00EA2ECD" w:rsidP="00986723">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EA2ECD" w:rsidRPr="002A33F8" w14:paraId="33F4598B" w14:textId="77777777" w:rsidTr="00986723">
        <w:tc>
          <w:tcPr>
            <w:cnfStyle w:val="001000000000" w:firstRow="0" w:lastRow="0" w:firstColumn="1" w:lastColumn="0" w:oddVBand="0" w:evenVBand="0" w:oddHBand="0" w:evenHBand="0" w:firstRowFirstColumn="0" w:firstRowLastColumn="0" w:lastRowFirstColumn="0" w:lastRowLastColumn="0"/>
            <w:tcW w:w="6799" w:type="dxa"/>
          </w:tcPr>
          <w:p w14:paraId="6AB0332A" w14:textId="77777777" w:rsidR="00EA2ECD" w:rsidRPr="003428B3" w:rsidRDefault="00EA2ECD" w:rsidP="00986723">
            <w:pPr>
              <w:rPr>
                <w:rFonts w:ascii="Arial" w:hAnsi="Arial" w:cs="Arial"/>
                <w:b w:val="0"/>
              </w:rPr>
            </w:pPr>
            <w:r w:rsidRPr="003428B3">
              <w:rPr>
                <w:rFonts w:ascii="Arial" w:hAnsi="Arial" w:cs="Arial"/>
              </w:rPr>
              <w:t>No</w:t>
            </w:r>
          </w:p>
        </w:tc>
        <w:tc>
          <w:tcPr>
            <w:tcW w:w="2217" w:type="dxa"/>
          </w:tcPr>
          <w:p w14:paraId="04A7C9C6" w14:textId="77777777" w:rsidR="00EA2ECD" w:rsidRPr="003428B3" w:rsidRDefault="00EA2ECD" w:rsidP="00986723">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bl>
    <w:p w14:paraId="401BEE35" w14:textId="77777777" w:rsidR="00EA2ECD" w:rsidRPr="003428B3" w:rsidRDefault="00EA2ECD" w:rsidP="00EA2ECD">
      <w:pPr>
        <w:pStyle w:val="numberpara"/>
        <w:numPr>
          <w:ilvl w:val="0"/>
          <w:numId w:val="0"/>
        </w:numPr>
        <w:rPr>
          <w:sz w:val="22"/>
          <w:szCs w:val="22"/>
          <w:highlight w:val="yellow"/>
        </w:rPr>
      </w:pPr>
    </w:p>
    <w:tbl>
      <w:tblPr>
        <w:tblStyle w:val="TableGrid"/>
        <w:tblW w:w="0" w:type="auto"/>
        <w:tblLook w:val="04A0" w:firstRow="1" w:lastRow="0" w:firstColumn="1" w:lastColumn="0" w:noHBand="0" w:noVBand="1"/>
      </w:tblPr>
      <w:tblGrid>
        <w:gridCol w:w="9016"/>
      </w:tblGrid>
      <w:tr w:rsidR="00EA2ECD" w:rsidRPr="002A33F8" w14:paraId="1F26231A" w14:textId="77777777" w:rsidTr="00986723">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016" w:type="dxa"/>
          </w:tcPr>
          <w:p w14:paraId="0A8E3063" w14:textId="77777777" w:rsidR="00EA2ECD" w:rsidRPr="00372A24" w:rsidRDefault="00EA2ECD" w:rsidP="00986723">
            <w:pPr>
              <w:rPr>
                <w:rFonts w:ascii="Arial" w:hAnsi="Arial" w:cs="Arial"/>
                <w:b w:val="0"/>
                <w:bCs/>
                <w:color w:val="FFFF00"/>
              </w:rPr>
            </w:pPr>
            <w:r w:rsidRPr="00372A24">
              <w:rPr>
                <w:rFonts w:ascii="Arial" w:hAnsi="Arial" w:cs="Arial"/>
                <w:bCs/>
                <w:color w:val="FFFF00"/>
              </w:rPr>
              <w:t>Email address</w:t>
            </w:r>
          </w:p>
          <w:p w14:paraId="0BE3043C" w14:textId="77777777" w:rsidR="00EA2ECD" w:rsidRPr="003428B3" w:rsidRDefault="00EA2ECD" w:rsidP="00986723">
            <w:pPr>
              <w:rPr>
                <w:rFonts w:ascii="Arial" w:hAnsi="Arial" w:cs="Arial"/>
                <w:b w:val="0"/>
              </w:rPr>
            </w:pPr>
            <w:r w:rsidRPr="00372A24">
              <w:rPr>
                <w:rFonts w:ascii="Arial" w:hAnsi="Arial" w:cs="Arial"/>
                <w:color w:val="FFFF00"/>
              </w:rPr>
              <w:t>Please enter your email address</w:t>
            </w:r>
          </w:p>
        </w:tc>
      </w:tr>
      <w:tr w:rsidR="00EA2ECD" w:rsidRPr="002A33F8" w14:paraId="238C8002" w14:textId="77777777" w:rsidTr="00986723">
        <w:trPr>
          <w:trHeight w:val="300"/>
        </w:trPr>
        <w:tc>
          <w:tcPr>
            <w:cnfStyle w:val="001000000000" w:firstRow="0" w:lastRow="0" w:firstColumn="1" w:lastColumn="0" w:oddVBand="0" w:evenVBand="0" w:oddHBand="0" w:evenHBand="0" w:firstRowFirstColumn="0" w:firstRowLastColumn="0" w:lastRowFirstColumn="0" w:lastRowLastColumn="0"/>
            <w:tcW w:w="9016" w:type="dxa"/>
          </w:tcPr>
          <w:p w14:paraId="151D63DB" w14:textId="77777777" w:rsidR="00EA2ECD" w:rsidRPr="003428B3" w:rsidRDefault="00EA2ECD" w:rsidP="00986723">
            <w:pPr>
              <w:rPr>
                <w:rFonts w:ascii="Arial" w:hAnsi="Arial" w:cs="Arial"/>
                <w:color w:val="FF0000"/>
              </w:rPr>
            </w:pPr>
          </w:p>
        </w:tc>
      </w:tr>
    </w:tbl>
    <w:p w14:paraId="60179016" w14:textId="77777777" w:rsidR="00EA2ECD" w:rsidRDefault="00EA2ECD" w:rsidP="00EA2ECD"/>
    <w:tbl>
      <w:tblPr>
        <w:tblStyle w:val="TableGrid"/>
        <w:tblW w:w="0" w:type="auto"/>
        <w:tblLook w:val="04A0" w:firstRow="1" w:lastRow="0" w:firstColumn="1" w:lastColumn="0" w:noHBand="0" w:noVBand="1"/>
      </w:tblPr>
      <w:tblGrid>
        <w:gridCol w:w="6799"/>
        <w:gridCol w:w="2217"/>
      </w:tblGrid>
      <w:tr w:rsidR="00EA2ECD" w:rsidRPr="00B6219B" w14:paraId="1F0A4A86" w14:textId="77777777" w:rsidTr="0098672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Pr>
          <w:p w14:paraId="02FF8126" w14:textId="77777777" w:rsidR="00EA2ECD" w:rsidRPr="00844E13" w:rsidRDefault="00EA2ECD" w:rsidP="00986723">
            <w:pPr>
              <w:ind w:left="22" w:hanging="22"/>
              <w:rPr>
                <w:rFonts w:ascii="Arial" w:hAnsi="Arial" w:cs="Arial"/>
                <w:b w:val="0"/>
                <w:bCs/>
              </w:rPr>
            </w:pPr>
            <w:r w:rsidRPr="00844E13">
              <w:rPr>
                <w:rFonts w:ascii="Arial" w:hAnsi="Arial" w:cs="Arial"/>
                <w:bCs/>
              </w:rPr>
              <w:t>Would you be willing for HSE to contact you to discuss the possibility of you / your organisation being involved in future guidance working groups?</w:t>
            </w:r>
          </w:p>
        </w:tc>
      </w:tr>
      <w:tr w:rsidR="00EA2ECD" w:rsidRPr="00B6219B" w14:paraId="64BDB59B" w14:textId="77777777" w:rsidTr="00986723">
        <w:tc>
          <w:tcPr>
            <w:cnfStyle w:val="001000000000" w:firstRow="0" w:lastRow="0" w:firstColumn="1" w:lastColumn="0" w:oddVBand="0" w:evenVBand="0" w:oddHBand="0" w:evenHBand="0" w:firstRowFirstColumn="0" w:firstRowLastColumn="0" w:lastRowFirstColumn="0" w:lastRowLastColumn="0"/>
            <w:tcW w:w="6799" w:type="dxa"/>
          </w:tcPr>
          <w:p w14:paraId="68D9C79A" w14:textId="77777777" w:rsidR="00EA2ECD" w:rsidRPr="00B6219B" w:rsidRDefault="00EA2ECD" w:rsidP="00986723">
            <w:pPr>
              <w:rPr>
                <w:rFonts w:ascii="Arial" w:hAnsi="Arial" w:cs="Arial"/>
                <w:b w:val="0"/>
              </w:rPr>
            </w:pPr>
            <w:r w:rsidRPr="00B6219B">
              <w:rPr>
                <w:rFonts w:ascii="Arial" w:hAnsi="Arial" w:cs="Arial"/>
              </w:rPr>
              <w:t>Yes</w:t>
            </w:r>
          </w:p>
        </w:tc>
        <w:tc>
          <w:tcPr>
            <w:tcW w:w="2217" w:type="dxa"/>
          </w:tcPr>
          <w:p w14:paraId="05CB5663" w14:textId="77777777" w:rsidR="00EA2ECD" w:rsidRPr="00B6219B" w:rsidRDefault="00EA2ECD" w:rsidP="00986723">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EA2ECD" w:rsidRPr="00B6219B" w14:paraId="2EE2D88D" w14:textId="77777777" w:rsidTr="00986723">
        <w:tc>
          <w:tcPr>
            <w:cnfStyle w:val="001000000000" w:firstRow="0" w:lastRow="0" w:firstColumn="1" w:lastColumn="0" w:oddVBand="0" w:evenVBand="0" w:oddHBand="0" w:evenHBand="0" w:firstRowFirstColumn="0" w:firstRowLastColumn="0" w:lastRowFirstColumn="0" w:lastRowLastColumn="0"/>
            <w:tcW w:w="6799" w:type="dxa"/>
          </w:tcPr>
          <w:p w14:paraId="5CECEA80" w14:textId="77777777" w:rsidR="00EA2ECD" w:rsidRPr="00B6219B" w:rsidRDefault="00EA2ECD" w:rsidP="00986723">
            <w:pPr>
              <w:rPr>
                <w:rFonts w:ascii="Arial" w:hAnsi="Arial" w:cs="Arial"/>
                <w:b w:val="0"/>
              </w:rPr>
            </w:pPr>
            <w:r w:rsidRPr="00B6219B">
              <w:rPr>
                <w:rFonts w:ascii="Arial" w:hAnsi="Arial" w:cs="Arial"/>
              </w:rPr>
              <w:t>No</w:t>
            </w:r>
          </w:p>
        </w:tc>
        <w:tc>
          <w:tcPr>
            <w:tcW w:w="2217" w:type="dxa"/>
          </w:tcPr>
          <w:p w14:paraId="07ED1F9F" w14:textId="77777777" w:rsidR="00EA2ECD" w:rsidRPr="00B6219B" w:rsidRDefault="00EA2ECD" w:rsidP="00986723">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bl>
    <w:p w14:paraId="4F9A5F21" w14:textId="77777777" w:rsidR="00EA2ECD" w:rsidRDefault="00EA2ECD" w:rsidP="00EA2ECD"/>
    <w:p w14:paraId="704060E2" w14:textId="77777777" w:rsidR="00EA2ECD" w:rsidRPr="008D6581" w:rsidRDefault="00EA2ECD" w:rsidP="00EA2ECD">
      <w:pPr>
        <w:rPr>
          <w:b/>
          <w:bCs/>
          <w:sz w:val="28"/>
          <w:szCs w:val="28"/>
        </w:rPr>
      </w:pPr>
      <w:bookmarkStart w:id="81" w:name="_Toc209592914"/>
      <w:bookmarkStart w:id="82" w:name="_Toc210127229"/>
      <w:bookmarkStart w:id="83" w:name="_Toc213247128"/>
      <w:bookmarkStart w:id="84" w:name="_Toc213247536"/>
      <w:r w:rsidRPr="008D6581">
        <w:rPr>
          <w:b/>
          <w:bCs/>
          <w:sz w:val="28"/>
          <w:szCs w:val="28"/>
        </w:rPr>
        <w:t>Demographic questions</w:t>
      </w:r>
      <w:bookmarkEnd w:id="81"/>
      <w:bookmarkEnd w:id="82"/>
      <w:bookmarkEnd w:id="83"/>
      <w:bookmarkEnd w:id="84"/>
    </w:p>
    <w:tbl>
      <w:tblPr>
        <w:tblW w:w="0" w:type="auto"/>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2969"/>
        <w:gridCol w:w="4349"/>
        <w:gridCol w:w="1692"/>
      </w:tblGrid>
      <w:tr w:rsidR="00EA2ECD" w14:paraId="74BFFF76" w14:textId="77777777" w:rsidTr="00986723">
        <w:trPr>
          <w:trHeight w:val="300"/>
        </w:trPr>
        <w:tc>
          <w:tcPr>
            <w:tcW w:w="2969" w:type="dxa"/>
            <w:tcBorders>
              <w:top w:val="single" w:sz="6" w:space="0" w:color="auto"/>
              <w:left w:val="single" w:sz="6" w:space="0" w:color="auto"/>
              <w:bottom w:val="single" w:sz="6" w:space="0" w:color="auto"/>
              <w:right w:val="single" w:sz="6" w:space="0" w:color="auto"/>
            </w:tcBorders>
            <w:vAlign w:val="center"/>
          </w:tcPr>
          <w:p w14:paraId="70D1AD84" w14:textId="77777777" w:rsidR="00EA2ECD" w:rsidRPr="004426F2" w:rsidRDefault="00EA2ECD" w:rsidP="00986723">
            <w:pPr>
              <w:rPr>
                <w:b/>
                <w:bCs/>
                <w:lang w:eastAsia="en-GB"/>
              </w:rPr>
            </w:pPr>
            <w:r w:rsidRPr="004426F2">
              <w:rPr>
                <w:b/>
                <w:bCs/>
                <w:u w:val="single"/>
                <w:lang w:eastAsia="en-GB"/>
              </w:rPr>
              <w:t>Question 1</w:t>
            </w:r>
            <w:r w:rsidRPr="004426F2">
              <w:rPr>
                <w:b/>
                <w:bCs/>
                <w:lang w:eastAsia="en-GB"/>
              </w:rPr>
              <w:t>: Who are you responding as?</w:t>
            </w:r>
          </w:p>
        </w:tc>
        <w:tc>
          <w:tcPr>
            <w:tcW w:w="4349" w:type="dxa"/>
            <w:tcBorders>
              <w:top w:val="single" w:sz="6" w:space="0" w:color="auto"/>
              <w:left w:val="single" w:sz="6" w:space="0" w:color="auto"/>
              <w:bottom w:val="single" w:sz="6" w:space="0" w:color="auto"/>
              <w:right w:val="single" w:sz="6" w:space="0" w:color="auto"/>
            </w:tcBorders>
            <w:vAlign w:val="center"/>
          </w:tcPr>
          <w:p w14:paraId="36FAA50D" w14:textId="77777777" w:rsidR="00EA2ECD" w:rsidRPr="004426F2" w:rsidRDefault="00EA2ECD" w:rsidP="00986723">
            <w:pPr>
              <w:rPr>
                <w:b/>
                <w:bCs/>
                <w:lang w:eastAsia="en-GB"/>
              </w:rPr>
            </w:pPr>
            <w:r w:rsidRPr="004426F2">
              <w:rPr>
                <w:b/>
                <w:bCs/>
                <w:lang w:eastAsia="en-GB"/>
              </w:rPr>
              <w:t>Status</w:t>
            </w:r>
          </w:p>
        </w:tc>
        <w:tc>
          <w:tcPr>
            <w:tcW w:w="1692" w:type="dxa"/>
            <w:tcBorders>
              <w:top w:val="single" w:sz="6" w:space="0" w:color="auto"/>
              <w:left w:val="single" w:sz="6" w:space="0" w:color="auto"/>
              <w:bottom w:val="single" w:sz="6" w:space="0" w:color="auto"/>
              <w:right w:val="single" w:sz="6" w:space="0" w:color="auto"/>
            </w:tcBorders>
            <w:vAlign w:val="center"/>
          </w:tcPr>
          <w:p w14:paraId="489AC68E" w14:textId="77777777" w:rsidR="00EA2ECD" w:rsidRPr="004426F2" w:rsidRDefault="00EA2ECD" w:rsidP="00986723">
            <w:pPr>
              <w:rPr>
                <w:b/>
                <w:bCs/>
                <w:lang w:eastAsia="en-GB"/>
              </w:rPr>
            </w:pPr>
            <w:r w:rsidRPr="004426F2">
              <w:rPr>
                <w:b/>
                <w:bCs/>
                <w:lang w:eastAsia="en-GB"/>
              </w:rPr>
              <w:t>Please select only ONE response </w:t>
            </w:r>
          </w:p>
        </w:tc>
      </w:tr>
      <w:tr w:rsidR="00EA2ECD" w14:paraId="72F6AD36" w14:textId="77777777" w:rsidTr="00986723">
        <w:trPr>
          <w:trHeight w:val="300"/>
        </w:trPr>
        <w:tc>
          <w:tcPr>
            <w:tcW w:w="2969" w:type="dxa"/>
            <w:vMerge w:val="restart"/>
            <w:tcBorders>
              <w:top w:val="single" w:sz="6" w:space="0" w:color="auto"/>
              <w:left w:val="single" w:sz="6" w:space="0" w:color="auto"/>
              <w:right w:val="single" w:sz="6" w:space="0" w:color="auto"/>
            </w:tcBorders>
            <w:vAlign w:val="center"/>
          </w:tcPr>
          <w:p w14:paraId="04B855D2" w14:textId="77777777" w:rsidR="00EA2ECD" w:rsidRDefault="00EA2ECD" w:rsidP="00986723">
            <w:pPr>
              <w:rPr>
                <w:lang w:eastAsia="en-GB"/>
              </w:rPr>
            </w:pPr>
            <w:r w:rsidRPr="720F36B4">
              <w:rPr>
                <w:lang w:eastAsia="en-GB"/>
              </w:rPr>
              <w:t>Which of the following best describes your role?</w:t>
            </w:r>
          </w:p>
          <w:p w14:paraId="2EC107D2" w14:textId="77777777" w:rsidR="00EA2ECD" w:rsidRDefault="00EA2ECD" w:rsidP="00986723">
            <w:pPr>
              <w:rPr>
                <w:lang w:eastAsia="en-GB"/>
              </w:rPr>
            </w:pPr>
            <w:r w:rsidRPr="720F36B4">
              <w:rPr>
                <w:lang w:eastAsia="en-GB"/>
              </w:rPr>
              <w:t>(please select only ONE response) </w:t>
            </w:r>
          </w:p>
          <w:p w14:paraId="3E55D569" w14:textId="77777777" w:rsidR="00EA2ECD" w:rsidRDefault="00EA2ECD" w:rsidP="00986723">
            <w:pPr>
              <w:rPr>
                <w:lang w:eastAsia="en-GB"/>
              </w:rPr>
            </w:pPr>
          </w:p>
          <w:p w14:paraId="7DE8F9FA" w14:textId="77777777" w:rsidR="00EA2ECD" w:rsidRDefault="00EA2ECD" w:rsidP="00986723">
            <w:pPr>
              <w:rPr>
                <w:lang w:eastAsia="en-GB"/>
              </w:rPr>
            </w:pPr>
          </w:p>
          <w:p w14:paraId="6DCAEE0B" w14:textId="77777777" w:rsidR="00EA2ECD" w:rsidRDefault="00EA2ECD" w:rsidP="00986723">
            <w:pPr>
              <w:rPr>
                <w:lang w:eastAsia="en-GB"/>
              </w:rPr>
            </w:pPr>
          </w:p>
          <w:p w14:paraId="1D1B1083" w14:textId="77777777" w:rsidR="00EA2ECD" w:rsidRDefault="00EA2ECD" w:rsidP="00986723">
            <w:pPr>
              <w:rPr>
                <w:lang w:eastAsia="en-GB"/>
              </w:rPr>
            </w:pPr>
          </w:p>
          <w:p w14:paraId="32553673" w14:textId="77777777" w:rsidR="00EA2ECD" w:rsidRDefault="00EA2ECD" w:rsidP="00986723">
            <w:pPr>
              <w:rPr>
                <w:lang w:eastAsia="en-GB"/>
              </w:rPr>
            </w:pPr>
          </w:p>
          <w:p w14:paraId="0A16B0D9" w14:textId="77777777" w:rsidR="00EA2ECD" w:rsidRDefault="00EA2ECD" w:rsidP="00986723">
            <w:pPr>
              <w:rPr>
                <w:lang w:eastAsia="en-GB"/>
              </w:rPr>
            </w:pPr>
          </w:p>
          <w:p w14:paraId="238B2ADB" w14:textId="77777777" w:rsidR="00EA2ECD" w:rsidRDefault="00EA2ECD" w:rsidP="00986723">
            <w:pPr>
              <w:rPr>
                <w:lang w:eastAsia="en-GB"/>
              </w:rPr>
            </w:pPr>
          </w:p>
          <w:p w14:paraId="2CF7EBFA" w14:textId="77777777" w:rsidR="00EA2ECD" w:rsidRDefault="00EA2ECD" w:rsidP="00986723">
            <w:pPr>
              <w:rPr>
                <w:lang w:eastAsia="en-GB"/>
              </w:rPr>
            </w:pPr>
          </w:p>
          <w:p w14:paraId="3E24962F" w14:textId="77777777" w:rsidR="00EA2ECD" w:rsidRDefault="00EA2ECD" w:rsidP="00986723">
            <w:pPr>
              <w:rPr>
                <w:lang w:eastAsia="en-GB"/>
              </w:rPr>
            </w:pPr>
            <w:r w:rsidRPr="720F36B4">
              <w:rPr>
                <w:lang w:eastAsia="en-GB"/>
              </w:rPr>
              <w:t>If you select Other, please provide details</w:t>
            </w:r>
          </w:p>
          <w:p w14:paraId="1CA2640A" w14:textId="77777777" w:rsidR="00EA2ECD" w:rsidRDefault="00EA2ECD" w:rsidP="00986723">
            <w:pPr>
              <w:rPr>
                <w:lang w:eastAsia="en-GB"/>
              </w:rPr>
            </w:pPr>
          </w:p>
        </w:tc>
        <w:tc>
          <w:tcPr>
            <w:tcW w:w="4349" w:type="dxa"/>
            <w:tcBorders>
              <w:top w:val="single" w:sz="6" w:space="0" w:color="auto"/>
              <w:left w:val="single" w:sz="6" w:space="0" w:color="auto"/>
              <w:bottom w:val="single" w:sz="6" w:space="0" w:color="auto"/>
              <w:right w:val="single" w:sz="6" w:space="0" w:color="auto"/>
            </w:tcBorders>
            <w:vAlign w:val="center"/>
          </w:tcPr>
          <w:p w14:paraId="1CE49ABE" w14:textId="77777777" w:rsidR="00EA2ECD" w:rsidRDefault="00EA2ECD" w:rsidP="00986723">
            <w:pPr>
              <w:rPr>
                <w:lang w:eastAsia="en-GB"/>
              </w:rPr>
            </w:pPr>
            <w:r w:rsidRPr="720F36B4">
              <w:rPr>
                <w:lang w:eastAsia="en-GB"/>
              </w:rPr>
              <w:lastRenderedPageBreak/>
              <w:t>Consultant</w:t>
            </w:r>
          </w:p>
        </w:tc>
        <w:tc>
          <w:tcPr>
            <w:tcW w:w="1692" w:type="dxa"/>
            <w:tcBorders>
              <w:top w:val="single" w:sz="6" w:space="0" w:color="auto"/>
              <w:left w:val="single" w:sz="6" w:space="0" w:color="auto"/>
              <w:bottom w:val="single" w:sz="6" w:space="0" w:color="auto"/>
              <w:right w:val="single" w:sz="6" w:space="0" w:color="auto"/>
            </w:tcBorders>
            <w:vAlign w:val="center"/>
          </w:tcPr>
          <w:p w14:paraId="09112CF7" w14:textId="77777777" w:rsidR="00EA2ECD" w:rsidRDefault="00EA2ECD" w:rsidP="00986723">
            <w:pPr>
              <w:rPr>
                <w:lang w:eastAsia="en-GB"/>
              </w:rPr>
            </w:pPr>
            <w:r w:rsidRPr="720F36B4">
              <w:rPr>
                <w:lang w:eastAsia="en-GB"/>
              </w:rPr>
              <w:t> </w:t>
            </w:r>
          </w:p>
        </w:tc>
      </w:tr>
      <w:tr w:rsidR="00EA2ECD" w14:paraId="0143561B" w14:textId="77777777" w:rsidTr="00986723">
        <w:trPr>
          <w:trHeight w:val="300"/>
        </w:trPr>
        <w:tc>
          <w:tcPr>
            <w:tcW w:w="2969" w:type="dxa"/>
            <w:vMerge/>
          </w:tcPr>
          <w:p w14:paraId="7C5FD445" w14:textId="77777777" w:rsidR="00EA2ECD" w:rsidRDefault="00EA2ECD" w:rsidP="00986723"/>
        </w:tc>
        <w:tc>
          <w:tcPr>
            <w:tcW w:w="4349" w:type="dxa"/>
            <w:tcBorders>
              <w:top w:val="single" w:sz="6" w:space="0" w:color="auto"/>
              <w:left w:val="single" w:sz="6" w:space="0" w:color="auto"/>
              <w:bottom w:val="single" w:sz="6" w:space="0" w:color="auto"/>
              <w:right w:val="single" w:sz="6" w:space="0" w:color="auto"/>
            </w:tcBorders>
            <w:vAlign w:val="center"/>
          </w:tcPr>
          <w:p w14:paraId="035F4B63" w14:textId="77777777" w:rsidR="00EA2ECD" w:rsidRDefault="00EA2ECD" w:rsidP="00986723">
            <w:pPr>
              <w:rPr>
                <w:lang w:eastAsia="en-GB"/>
              </w:rPr>
            </w:pPr>
            <w:r w:rsidRPr="720F36B4">
              <w:rPr>
                <w:lang w:eastAsia="en-GB"/>
              </w:rPr>
              <w:t>Contractor</w:t>
            </w:r>
          </w:p>
        </w:tc>
        <w:tc>
          <w:tcPr>
            <w:tcW w:w="1692" w:type="dxa"/>
            <w:tcBorders>
              <w:top w:val="single" w:sz="6" w:space="0" w:color="auto"/>
              <w:left w:val="single" w:sz="6" w:space="0" w:color="auto"/>
              <w:bottom w:val="single" w:sz="6" w:space="0" w:color="auto"/>
              <w:right w:val="single" w:sz="6" w:space="0" w:color="auto"/>
            </w:tcBorders>
            <w:vAlign w:val="center"/>
          </w:tcPr>
          <w:p w14:paraId="79DBD33A" w14:textId="77777777" w:rsidR="00EA2ECD" w:rsidRDefault="00EA2ECD" w:rsidP="00986723">
            <w:pPr>
              <w:rPr>
                <w:lang w:eastAsia="en-GB"/>
              </w:rPr>
            </w:pPr>
            <w:r w:rsidRPr="720F36B4">
              <w:rPr>
                <w:lang w:eastAsia="en-GB"/>
              </w:rPr>
              <w:t> </w:t>
            </w:r>
          </w:p>
        </w:tc>
      </w:tr>
      <w:tr w:rsidR="00EA2ECD" w14:paraId="44AD00BD" w14:textId="77777777" w:rsidTr="00986723">
        <w:trPr>
          <w:trHeight w:val="300"/>
        </w:trPr>
        <w:tc>
          <w:tcPr>
            <w:tcW w:w="2969" w:type="dxa"/>
            <w:vMerge/>
          </w:tcPr>
          <w:p w14:paraId="0F4AEB01" w14:textId="77777777" w:rsidR="00EA2ECD" w:rsidRDefault="00EA2ECD" w:rsidP="00986723"/>
        </w:tc>
        <w:tc>
          <w:tcPr>
            <w:tcW w:w="4349" w:type="dxa"/>
            <w:tcBorders>
              <w:top w:val="single" w:sz="6" w:space="0" w:color="auto"/>
              <w:left w:val="single" w:sz="6" w:space="0" w:color="auto"/>
              <w:bottom w:val="single" w:sz="6" w:space="0" w:color="auto"/>
              <w:right w:val="single" w:sz="6" w:space="0" w:color="auto"/>
            </w:tcBorders>
            <w:vAlign w:val="center"/>
          </w:tcPr>
          <w:p w14:paraId="48264ABF" w14:textId="77777777" w:rsidR="00EA2ECD" w:rsidRDefault="00EA2ECD" w:rsidP="00986723">
            <w:pPr>
              <w:rPr>
                <w:lang w:eastAsia="en-GB"/>
              </w:rPr>
            </w:pPr>
            <w:r w:rsidRPr="720F36B4">
              <w:rPr>
                <w:lang w:eastAsia="en-GB"/>
              </w:rPr>
              <w:t>Employee</w:t>
            </w:r>
          </w:p>
        </w:tc>
        <w:tc>
          <w:tcPr>
            <w:tcW w:w="1692" w:type="dxa"/>
            <w:tcBorders>
              <w:top w:val="single" w:sz="6" w:space="0" w:color="auto"/>
              <w:left w:val="single" w:sz="6" w:space="0" w:color="auto"/>
              <w:bottom w:val="single" w:sz="6" w:space="0" w:color="auto"/>
              <w:right w:val="single" w:sz="6" w:space="0" w:color="auto"/>
            </w:tcBorders>
            <w:vAlign w:val="center"/>
          </w:tcPr>
          <w:p w14:paraId="000E6E60" w14:textId="77777777" w:rsidR="00EA2ECD" w:rsidRDefault="00EA2ECD" w:rsidP="00986723">
            <w:pPr>
              <w:rPr>
                <w:lang w:eastAsia="en-GB"/>
              </w:rPr>
            </w:pPr>
            <w:r w:rsidRPr="720F36B4">
              <w:rPr>
                <w:lang w:eastAsia="en-GB"/>
              </w:rPr>
              <w:t> </w:t>
            </w:r>
          </w:p>
        </w:tc>
      </w:tr>
      <w:tr w:rsidR="00EA2ECD" w14:paraId="5C807C14" w14:textId="77777777" w:rsidTr="00986723">
        <w:trPr>
          <w:trHeight w:val="300"/>
        </w:trPr>
        <w:tc>
          <w:tcPr>
            <w:tcW w:w="2969" w:type="dxa"/>
            <w:vMerge/>
          </w:tcPr>
          <w:p w14:paraId="3C021E6A" w14:textId="77777777" w:rsidR="00EA2ECD" w:rsidRDefault="00EA2ECD" w:rsidP="00986723"/>
        </w:tc>
        <w:tc>
          <w:tcPr>
            <w:tcW w:w="4349" w:type="dxa"/>
            <w:tcBorders>
              <w:top w:val="single" w:sz="6" w:space="0" w:color="auto"/>
              <w:left w:val="single" w:sz="6" w:space="0" w:color="auto"/>
              <w:bottom w:val="single" w:sz="6" w:space="0" w:color="auto"/>
              <w:right w:val="single" w:sz="6" w:space="0" w:color="auto"/>
            </w:tcBorders>
            <w:vAlign w:val="center"/>
          </w:tcPr>
          <w:p w14:paraId="3855A21F" w14:textId="77777777" w:rsidR="00EA2ECD" w:rsidRDefault="00EA2ECD" w:rsidP="00986723">
            <w:pPr>
              <w:rPr>
                <w:lang w:eastAsia="en-GB"/>
              </w:rPr>
            </w:pPr>
            <w:r w:rsidRPr="720F36B4">
              <w:rPr>
                <w:lang w:eastAsia="en-GB"/>
              </w:rPr>
              <w:t>Employer</w:t>
            </w:r>
          </w:p>
        </w:tc>
        <w:tc>
          <w:tcPr>
            <w:tcW w:w="1692" w:type="dxa"/>
            <w:tcBorders>
              <w:top w:val="single" w:sz="6" w:space="0" w:color="auto"/>
              <w:left w:val="single" w:sz="6" w:space="0" w:color="auto"/>
              <w:bottom w:val="single" w:sz="6" w:space="0" w:color="auto"/>
              <w:right w:val="single" w:sz="6" w:space="0" w:color="auto"/>
            </w:tcBorders>
            <w:vAlign w:val="center"/>
          </w:tcPr>
          <w:p w14:paraId="48396264" w14:textId="77777777" w:rsidR="00EA2ECD" w:rsidRDefault="00EA2ECD" w:rsidP="00986723">
            <w:pPr>
              <w:rPr>
                <w:lang w:eastAsia="en-GB"/>
              </w:rPr>
            </w:pPr>
            <w:r w:rsidRPr="720F36B4">
              <w:rPr>
                <w:lang w:eastAsia="en-GB"/>
              </w:rPr>
              <w:t> </w:t>
            </w:r>
          </w:p>
        </w:tc>
      </w:tr>
      <w:tr w:rsidR="00EA2ECD" w14:paraId="1316F27A" w14:textId="77777777" w:rsidTr="00986723">
        <w:trPr>
          <w:trHeight w:val="300"/>
        </w:trPr>
        <w:tc>
          <w:tcPr>
            <w:tcW w:w="2969" w:type="dxa"/>
            <w:vMerge/>
          </w:tcPr>
          <w:p w14:paraId="4824FEBB" w14:textId="77777777" w:rsidR="00EA2ECD" w:rsidRDefault="00EA2ECD" w:rsidP="00986723"/>
        </w:tc>
        <w:tc>
          <w:tcPr>
            <w:tcW w:w="4349" w:type="dxa"/>
            <w:tcBorders>
              <w:top w:val="single" w:sz="6" w:space="0" w:color="auto"/>
              <w:left w:val="single" w:sz="6" w:space="0" w:color="auto"/>
              <w:bottom w:val="single" w:sz="6" w:space="0" w:color="auto"/>
              <w:right w:val="single" w:sz="6" w:space="0" w:color="auto"/>
            </w:tcBorders>
            <w:vAlign w:val="center"/>
          </w:tcPr>
          <w:p w14:paraId="4E4D2240" w14:textId="77777777" w:rsidR="00EA2ECD" w:rsidRDefault="00EA2ECD" w:rsidP="00986723">
            <w:pPr>
              <w:rPr>
                <w:lang w:eastAsia="en-GB"/>
              </w:rPr>
            </w:pPr>
            <w:r w:rsidRPr="720F36B4">
              <w:rPr>
                <w:lang w:eastAsia="en-GB"/>
              </w:rPr>
              <w:t>Health and Safety professional </w:t>
            </w:r>
          </w:p>
        </w:tc>
        <w:tc>
          <w:tcPr>
            <w:tcW w:w="1692" w:type="dxa"/>
            <w:tcBorders>
              <w:top w:val="single" w:sz="6" w:space="0" w:color="auto"/>
              <w:left w:val="single" w:sz="6" w:space="0" w:color="auto"/>
              <w:bottom w:val="single" w:sz="6" w:space="0" w:color="auto"/>
              <w:right w:val="single" w:sz="6" w:space="0" w:color="auto"/>
            </w:tcBorders>
            <w:vAlign w:val="center"/>
          </w:tcPr>
          <w:p w14:paraId="0027D4AF" w14:textId="77777777" w:rsidR="00EA2ECD" w:rsidRDefault="00EA2ECD" w:rsidP="00986723">
            <w:pPr>
              <w:rPr>
                <w:lang w:eastAsia="en-GB"/>
              </w:rPr>
            </w:pPr>
            <w:r w:rsidRPr="720F36B4">
              <w:rPr>
                <w:lang w:eastAsia="en-GB"/>
              </w:rPr>
              <w:t> </w:t>
            </w:r>
          </w:p>
        </w:tc>
      </w:tr>
      <w:tr w:rsidR="00EA2ECD" w14:paraId="685CB9B1" w14:textId="77777777" w:rsidTr="00986723">
        <w:trPr>
          <w:trHeight w:val="300"/>
        </w:trPr>
        <w:tc>
          <w:tcPr>
            <w:tcW w:w="2969" w:type="dxa"/>
            <w:vMerge/>
          </w:tcPr>
          <w:p w14:paraId="7260EEF0" w14:textId="77777777" w:rsidR="00EA2ECD" w:rsidRDefault="00EA2ECD" w:rsidP="00986723"/>
        </w:tc>
        <w:tc>
          <w:tcPr>
            <w:tcW w:w="4349" w:type="dxa"/>
            <w:tcBorders>
              <w:top w:val="single" w:sz="6" w:space="0" w:color="auto"/>
              <w:left w:val="single" w:sz="6" w:space="0" w:color="auto"/>
              <w:bottom w:val="single" w:sz="6" w:space="0" w:color="auto"/>
              <w:right w:val="single" w:sz="6" w:space="0" w:color="auto"/>
            </w:tcBorders>
            <w:vAlign w:val="center"/>
          </w:tcPr>
          <w:p w14:paraId="0BBB5360" w14:textId="77777777" w:rsidR="00EA2ECD" w:rsidRDefault="00EA2ECD" w:rsidP="00986723">
            <w:pPr>
              <w:rPr>
                <w:lang w:eastAsia="en-GB"/>
              </w:rPr>
            </w:pPr>
            <w:r w:rsidRPr="720F36B4">
              <w:rPr>
                <w:lang w:eastAsia="en-GB"/>
              </w:rPr>
              <w:t>Member of the public</w:t>
            </w:r>
          </w:p>
        </w:tc>
        <w:tc>
          <w:tcPr>
            <w:tcW w:w="1692" w:type="dxa"/>
            <w:tcBorders>
              <w:top w:val="single" w:sz="6" w:space="0" w:color="auto"/>
              <w:left w:val="single" w:sz="6" w:space="0" w:color="auto"/>
              <w:bottom w:val="single" w:sz="6" w:space="0" w:color="auto"/>
              <w:right w:val="single" w:sz="6" w:space="0" w:color="auto"/>
            </w:tcBorders>
            <w:vAlign w:val="center"/>
          </w:tcPr>
          <w:p w14:paraId="2C7A3C01" w14:textId="77777777" w:rsidR="00EA2ECD" w:rsidRDefault="00EA2ECD" w:rsidP="00986723">
            <w:pPr>
              <w:rPr>
                <w:lang w:eastAsia="en-GB"/>
              </w:rPr>
            </w:pPr>
            <w:r w:rsidRPr="720F36B4">
              <w:rPr>
                <w:lang w:eastAsia="en-GB"/>
              </w:rPr>
              <w:t> </w:t>
            </w:r>
          </w:p>
        </w:tc>
      </w:tr>
      <w:tr w:rsidR="00881B91" w14:paraId="48A20699" w14:textId="77777777" w:rsidTr="00986723">
        <w:trPr>
          <w:trHeight w:val="300"/>
        </w:trPr>
        <w:tc>
          <w:tcPr>
            <w:tcW w:w="2969" w:type="dxa"/>
            <w:vMerge/>
          </w:tcPr>
          <w:p w14:paraId="0308CEFF" w14:textId="77777777" w:rsidR="00881B91" w:rsidRDefault="00881B91" w:rsidP="00986723"/>
        </w:tc>
        <w:tc>
          <w:tcPr>
            <w:tcW w:w="4349" w:type="dxa"/>
            <w:tcBorders>
              <w:top w:val="single" w:sz="6" w:space="0" w:color="auto"/>
              <w:left w:val="single" w:sz="6" w:space="0" w:color="auto"/>
              <w:bottom w:val="single" w:sz="6" w:space="0" w:color="auto"/>
              <w:right w:val="single" w:sz="6" w:space="0" w:color="auto"/>
            </w:tcBorders>
            <w:vAlign w:val="center"/>
          </w:tcPr>
          <w:p w14:paraId="03F9B062" w14:textId="02E40F6B" w:rsidR="00881B91" w:rsidRPr="720F36B4" w:rsidRDefault="00881B91" w:rsidP="00986723">
            <w:pPr>
              <w:rPr>
                <w:lang w:eastAsia="en-GB"/>
              </w:rPr>
            </w:pPr>
            <w:r>
              <w:rPr>
                <w:lang w:eastAsia="en-GB"/>
              </w:rPr>
              <w:t>Local Authority</w:t>
            </w:r>
          </w:p>
        </w:tc>
        <w:tc>
          <w:tcPr>
            <w:tcW w:w="1692" w:type="dxa"/>
            <w:tcBorders>
              <w:top w:val="single" w:sz="6" w:space="0" w:color="auto"/>
              <w:left w:val="single" w:sz="6" w:space="0" w:color="auto"/>
              <w:bottom w:val="single" w:sz="6" w:space="0" w:color="auto"/>
              <w:right w:val="single" w:sz="6" w:space="0" w:color="auto"/>
            </w:tcBorders>
            <w:vAlign w:val="center"/>
          </w:tcPr>
          <w:p w14:paraId="1CF0455F" w14:textId="77777777" w:rsidR="00881B91" w:rsidRPr="720F36B4" w:rsidRDefault="00881B91" w:rsidP="00986723">
            <w:pPr>
              <w:rPr>
                <w:lang w:eastAsia="en-GB"/>
              </w:rPr>
            </w:pPr>
          </w:p>
        </w:tc>
      </w:tr>
      <w:tr w:rsidR="00EA2ECD" w14:paraId="45E8A341" w14:textId="77777777" w:rsidTr="00986723">
        <w:trPr>
          <w:trHeight w:val="300"/>
        </w:trPr>
        <w:tc>
          <w:tcPr>
            <w:tcW w:w="2969" w:type="dxa"/>
            <w:vMerge/>
          </w:tcPr>
          <w:p w14:paraId="484CB881" w14:textId="77777777" w:rsidR="00EA2ECD" w:rsidRDefault="00EA2ECD" w:rsidP="00986723"/>
        </w:tc>
        <w:tc>
          <w:tcPr>
            <w:tcW w:w="4349" w:type="dxa"/>
            <w:tcBorders>
              <w:top w:val="single" w:sz="6" w:space="0" w:color="auto"/>
              <w:left w:val="single" w:sz="6" w:space="0" w:color="auto"/>
              <w:bottom w:val="single" w:sz="6" w:space="0" w:color="auto"/>
              <w:right w:val="single" w:sz="6" w:space="0" w:color="auto"/>
            </w:tcBorders>
            <w:vAlign w:val="center"/>
          </w:tcPr>
          <w:p w14:paraId="424F1AB5" w14:textId="13CEF3E6" w:rsidR="00EA2ECD" w:rsidRPr="003558C0" w:rsidRDefault="00EA2ECD" w:rsidP="00986723">
            <w:pPr>
              <w:pStyle w:val="JPTextBody"/>
              <w:rPr>
                <w:rFonts w:asciiTheme="minorHAnsi" w:hAnsiTheme="minorHAnsi" w:cstheme="minorHAnsi"/>
              </w:rPr>
            </w:pPr>
            <w:r w:rsidRPr="003558C0">
              <w:rPr>
                <w:rFonts w:asciiTheme="minorHAnsi" w:hAnsiTheme="minorHAnsi" w:cstheme="minorHAnsi"/>
              </w:rPr>
              <w:t>Non-governmental</w:t>
            </w:r>
            <w:r w:rsidR="00DC2514">
              <w:rPr>
                <w:rFonts w:asciiTheme="minorHAnsi" w:hAnsiTheme="minorHAnsi" w:cstheme="minorHAnsi"/>
              </w:rPr>
              <w:t xml:space="preserve"> </w:t>
            </w:r>
            <w:r w:rsidRPr="003558C0">
              <w:rPr>
                <w:rFonts w:asciiTheme="minorHAnsi" w:hAnsiTheme="minorHAnsi" w:cstheme="minorHAnsi"/>
              </w:rPr>
              <w:t xml:space="preserve">Organisation </w:t>
            </w:r>
            <w:r w:rsidR="00DC2514">
              <w:rPr>
                <w:rFonts w:asciiTheme="minorHAnsi" w:hAnsiTheme="minorHAnsi" w:cstheme="minorHAnsi"/>
              </w:rPr>
              <w:t>NGO</w:t>
            </w:r>
          </w:p>
          <w:p w14:paraId="6FC07688" w14:textId="77777777" w:rsidR="00EA2ECD" w:rsidRPr="003558C0" w:rsidRDefault="00EA2ECD" w:rsidP="00986723">
            <w:pPr>
              <w:rPr>
                <w:rFonts w:cstheme="minorHAnsi"/>
                <w:lang w:eastAsia="en-GB"/>
              </w:rPr>
            </w:pPr>
          </w:p>
        </w:tc>
        <w:tc>
          <w:tcPr>
            <w:tcW w:w="1692" w:type="dxa"/>
            <w:tcBorders>
              <w:top w:val="single" w:sz="6" w:space="0" w:color="auto"/>
              <w:left w:val="single" w:sz="6" w:space="0" w:color="auto"/>
              <w:bottom w:val="single" w:sz="6" w:space="0" w:color="auto"/>
              <w:right w:val="single" w:sz="6" w:space="0" w:color="auto"/>
            </w:tcBorders>
            <w:vAlign w:val="center"/>
          </w:tcPr>
          <w:p w14:paraId="45902502" w14:textId="77777777" w:rsidR="00EA2ECD" w:rsidRDefault="00EA2ECD" w:rsidP="00986723">
            <w:pPr>
              <w:rPr>
                <w:lang w:eastAsia="en-GB"/>
              </w:rPr>
            </w:pPr>
            <w:r w:rsidRPr="720F36B4">
              <w:rPr>
                <w:lang w:eastAsia="en-GB"/>
              </w:rPr>
              <w:t> </w:t>
            </w:r>
          </w:p>
        </w:tc>
      </w:tr>
      <w:tr w:rsidR="00EA2ECD" w14:paraId="58DD87A5" w14:textId="77777777" w:rsidTr="00986723">
        <w:trPr>
          <w:trHeight w:val="300"/>
        </w:trPr>
        <w:tc>
          <w:tcPr>
            <w:tcW w:w="2969" w:type="dxa"/>
            <w:vMerge/>
          </w:tcPr>
          <w:p w14:paraId="08CBD32D" w14:textId="77777777" w:rsidR="00EA2ECD" w:rsidRDefault="00EA2ECD" w:rsidP="00986723"/>
        </w:tc>
        <w:tc>
          <w:tcPr>
            <w:tcW w:w="4349" w:type="dxa"/>
            <w:tcBorders>
              <w:top w:val="single" w:sz="6" w:space="0" w:color="auto"/>
              <w:left w:val="single" w:sz="6" w:space="0" w:color="auto"/>
              <w:bottom w:val="single" w:sz="6" w:space="0" w:color="auto"/>
              <w:right w:val="single" w:sz="6" w:space="0" w:color="auto"/>
            </w:tcBorders>
            <w:vAlign w:val="center"/>
          </w:tcPr>
          <w:p w14:paraId="0E7121AB" w14:textId="77777777" w:rsidR="00EA2ECD" w:rsidRPr="003558C0" w:rsidRDefault="00EA2ECD" w:rsidP="00986723">
            <w:pPr>
              <w:pStyle w:val="JPTextBody"/>
              <w:rPr>
                <w:rFonts w:asciiTheme="minorHAnsi" w:hAnsiTheme="minorHAnsi" w:cstheme="minorHAnsi"/>
              </w:rPr>
            </w:pPr>
            <w:r w:rsidRPr="003558C0">
              <w:rPr>
                <w:rFonts w:asciiTheme="minorHAnsi" w:hAnsiTheme="minorHAnsi" w:cstheme="minorHAnsi"/>
              </w:rPr>
              <w:t xml:space="preserve">Safety Representative </w:t>
            </w:r>
          </w:p>
          <w:p w14:paraId="25255911" w14:textId="77777777" w:rsidR="00EA2ECD" w:rsidRPr="003558C0" w:rsidRDefault="00EA2ECD" w:rsidP="00986723">
            <w:pPr>
              <w:rPr>
                <w:rFonts w:cstheme="minorHAnsi"/>
                <w:lang w:eastAsia="en-GB"/>
              </w:rPr>
            </w:pPr>
          </w:p>
        </w:tc>
        <w:tc>
          <w:tcPr>
            <w:tcW w:w="1692" w:type="dxa"/>
            <w:tcBorders>
              <w:top w:val="single" w:sz="6" w:space="0" w:color="auto"/>
              <w:left w:val="single" w:sz="6" w:space="0" w:color="auto"/>
              <w:bottom w:val="single" w:sz="6" w:space="0" w:color="auto"/>
              <w:right w:val="single" w:sz="6" w:space="0" w:color="auto"/>
            </w:tcBorders>
            <w:vAlign w:val="center"/>
          </w:tcPr>
          <w:p w14:paraId="24D6A0A4" w14:textId="77777777" w:rsidR="00EA2ECD" w:rsidRDefault="00EA2ECD" w:rsidP="00986723">
            <w:pPr>
              <w:rPr>
                <w:lang w:eastAsia="en-GB"/>
              </w:rPr>
            </w:pPr>
            <w:r w:rsidRPr="720F36B4">
              <w:rPr>
                <w:lang w:eastAsia="en-GB"/>
              </w:rPr>
              <w:t> </w:t>
            </w:r>
          </w:p>
        </w:tc>
      </w:tr>
      <w:tr w:rsidR="00EA2ECD" w14:paraId="3D9A08A4" w14:textId="77777777" w:rsidTr="00986723">
        <w:trPr>
          <w:trHeight w:val="300"/>
        </w:trPr>
        <w:tc>
          <w:tcPr>
            <w:tcW w:w="2969" w:type="dxa"/>
            <w:vMerge/>
          </w:tcPr>
          <w:p w14:paraId="45A9BD80" w14:textId="77777777" w:rsidR="00EA2ECD" w:rsidRDefault="00EA2ECD" w:rsidP="00986723"/>
        </w:tc>
        <w:tc>
          <w:tcPr>
            <w:tcW w:w="4349" w:type="dxa"/>
            <w:tcBorders>
              <w:top w:val="single" w:sz="6" w:space="0" w:color="auto"/>
              <w:left w:val="single" w:sz="6" w:space="0" w:color="auto"/>
              <w:bottom w:val="single" w:sz="6" w:space="0" w:color="auto"/>
              <w:right w:val="single" w:sz="6" w:space="0" w:color="auto"/>
            </w:tcBorders>
            <w:vAlign w:val="center"/>
          </w:tcPr>
          <w:p w14:paraId="1BD7BB4F" w14:textId="77777777" w:rsidR="00EA2ECD" w:rsidRDefault="00EA2ECD" w:rsidP="00986723">
            <w:pPr>
              <w:rPr>
                <w:lang w:eastAsia="en-GB"/>
              </w:rPr>
            </w:pPr>
            <w:r w:rsidRPr="720F36B4">
              <w:rPr>
                <w:lang w:eastAsia="en-GB"/>
              </w:rPr>
              <w:t>Self employed</w:t>
            </w:r>
          </w:p>
        </w:tc>
        <w:tc>
          <w:tcPr>
            <w:tcW w:w="1692" w:type="dxa"/>
            <w:tcBorders>
              <w:top w:val="single" w:sz="6" w:space="0" w:color="auto"/>
              <w:left w:val="single" w:sz="6" w:space="0" w:color="auto"/>
              <w:bottom w:val="single" w:sz="6" w:space="0" w:color="auto"/>
              <w:right w:val="single" w:sz="6" w:space="0" w:color="auto"/>
            </w:tcBorders>
            <w:vAlign w:val="center"/>
          </w:tcPr>
          <w:p w14:paraId="3E397714" w14:textId="77777777" w:rsidR="00EA2ECD" w:rsidRDefault="00EA2ECD" w:rsidP="00986723">
            <w:pPr>
              <w:rPr>
                <w:lang w:eastAsia="en-GB"/>
              </w:rPr>
            </w:pPr>
            <w:r w:rsidRPr="720F36B4">
              <w:rPr>
                <w:lang w:eastAsia="en-GB"/>
              </w:rPr>
              <w:t> </w:t>
            </w:r>
          </w:p>
        </w:tc>
      </w:tr>
      <w:tr w:rsidR="00EA2ECD" w14:paraId="0BF4DE4A" w14:textId="77777777" w:rsidTr="00986723">
        <w:trPr>
          <w:trHeight w:val="300"/>
        </w:trPr>
        <w:tc>
          <w:tcPr>
            <w:tcW w:w="2969" w:type="dxa"/>
            <w:vMerge/>
          </w:tcPr>
          <w:p w14:paraId="594A5544" w14:textId="77777777" w:rsidR="00EA2ECD" w:rsidRDefault="00EA2ECD" w:rsidP="00986723"/>
        </w:tc>
        <w:tc>
          <w:tcPr>
            <w:tcW w:w="4349" w:type="dxa"/>
            <w:tcBorders>
              <w:top w:val="single" w:sz="6" w:space="0" w:color="auto"/>
              <w:left w:val="single" w:sz="6" w:space="0" w:color="auto"/>
              <w:bottom w:val="single" w:sz="6" w:space="0" w:color="auto"/>
              <w:right w:val="single" w:sz="6" w:space="0" w:color="auto"/>
            </w:tcBorders>
            <w:vAlign w:val="center"/>
          </w:tcPr>
          <w:p w14:paraId="13B5FBCE" w14:textId="77777777" w:rsidR="00EA2ECD" w:rsidRDefault="00EA2ECD" w:rsidP="00986723">
            <w:pPr>
              <w:rPr>
                <w:lang w:eastAsia="en-GB"/>
              </w:rPr>
            </w:pPr>
            <w:r w:rsidRPr="720F36B4">
              <w:rPr>
                <w:lang w:eastAsia="en-GB"/>
              </w:rPr>
              <w:t>Trade Union representative</w:t>
            </w:r>
          </w:p>
        </w:tc>
        <w:tc>
          <w:tcPr>
            <w:tcW w:w="1692" w:type="dxa"/>
            <w:tcBorders>
              <w:top w:val="single" w:sz="6" w:space="0" w:color="auto"/>
              <w:left w:val="single" w:sz="6" w:space="0" w:color="auto"/>
              <w:bottom w:val="single" w:sz="6" w:space="0" w:color="auto"/>
              <w:right w:val="single" w:sz="6" w:space="0" w:color="auto"/>
            </w:tcBorders>
            <w:vAlign w:val="center"/>
          </w:tcPr>
          <w:p w14:paraId="4789C91B" w14:textId="77777777" w:rsidR="00EA2ECD" w:rsidRDefault="00EA2ECD" w:rsidP="00986723">
            <w:pPr>
              <w:rPr>
                <w:lang w:eastAsia="en-GB"/>
              </w:rPr>
            </w:pPr>
          </w:p>
        </w:tc>
      </w:tr>
      <w:tr w:rsidR="00EA2ECD" w14:paraId="5FC5DA56" w14:textId="77777777" w:rsidTr="00986723">
        <w:trPr>
          <w:trHeight w:val="300"/>
        </w:trPr>
        <w:tc>
          <w:tcPr>
            <w:tcW w:w="2969" w:type="dxa"/>
            <w:vMerge/>
          </w:tcPr>
          <w:p w14:paraId="4C006951" w14:textId="77777777" w:rsidR="00EA2ECD" w:rsidRDefault="00EA2ECD" w:rsidP="00986723"/>
        </w:tc>
        <w:tc>
          <w:tcPr>
            <w:tcW w:w="4349" w:type="dxa"/>
            <w:tcBorders>
              <w:top w:val="single" w:sz="6" w:space="0" w:color="auto"/>
              <w:left w:val="single" w:sz="6" w:space="0" w:color="auto"/>
              <w:bottom w:val="single" w:sz="6" w:space="0" w:color="auto"/>
              <w:right w:val="single" w:sz="6" w:space="0" w:color="auto"/>
            </w:tcBorders>
            <w:vAlign w:val="center"/>
          </w:tcPr>
          <w:p w14:paraId="46D51740" w14:textId="77777777" w:rsidR="00EA2ECD" w:rsidRDefault="00EA2ECD" w:rsidP="00986723">
            <w:pPr>
              <w:rPr>
                <w:lang w:eastAsia="en-GB"/>
              </w:rPr>
            </w:pPr>
            <w:r w:rsidRPr="720F36B4">
              <w:rPr>
                <w:lang w:eastAsia="en-GB"/>
              </w:rPr>
              <w:t>Other (please specify)</w:t>
            </w:r>
          </w:p>
        </w:tc>
        <w:tc>
          <w:tcPr>
            <w:tcW w:w="1692" w:type="dxa"/>
            <w:tcBorders>
              <w:top w:val="single" w:sz="6" w:space="0" w:color="auto"/>
              <w:left w:val="single" w:sz="6" w:space="0" w:color="auto"/>
              <w:bottom w:val="single" w:sz="6" w:space="0" w:color="auto"/>
              <w:right w:val="single" w:sz="6" w:space="0" w:color="auto"/>
            </w:tcBorders>
            <w:vAlign w:val="center"/>
          </w:tcPr>
          <w:p w14:paraId="77E9CF62" w14:textId="77777777" w:rsidR="00EA2ECD" w:rsidRDefault="00EA2ECD" w:rsidP="00986723">
            <w:pPr>
              <w:rPr>
                <w:lang w:eastAsia="en-GB"/>
              </w:rPr>
            </w:pPr>
          </w:p>
        </w:tc>
      </w:tr>
    </w:tbl>
    <w:p w14:paraId="4455F946" w14:textId="77777777" w:rsidR="00EA2ECD" w:rsidRDefault="00EA2ECD" w:rsidP="00EA2ECD">
      <w:pPr>
        <w:pStyle w:val="ListParagraph"/>
        <w:spacing w:after="0" w:line="276" w:lineRule="auto"/>
        <w:jc w:val="lowKashida"/>
      </w:pPr>
    </w:p>
    <w:tbl>
      <w:tblPr>
        <w:tblW w:w="0" w:type="auto"/>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2969"/>
        <w:gridCol w:w="4349"/>
        <w:gridCol w:w="1692"/>
      </w:tblGrid>
      <w:tr w:rsidR="00EA2ECD" w14:paraId="68405C06" w14:textId="77777777" w:rsidTr="00986723">
        <w:trPr>
          <w:trHeight w:val="300"/>
        </w:trPr>
        <w:tc>
          <w:tcPr>
            <w:tcW w:w="2969" w:type="dxa"/>
            <w:tcBorders>
              <w:top w:val="single" w:sz="6" w:space="0" w:color="auto"/>
              <w:left w:val="single" w:sz="6" w:space="0" w:color="auto"/>
              <w:bottom w:val="single" w:sz="6" w:space="0" w:color="auto"/>
              <w:right w:val="single" w:sz="6" w:space="0" w:color="auto"/>
            </w:tcBorders>
            <w:vAlign w:val="center"/>
          </w:tcPr>
          <w:p w14:paraId="3148B8B7" w14:textId="6C5A0787" w:rsidR="00EA2ECD" w:rsidRPr="004426F2" w:rsidRDefault="00EA2ECD" w:rsidP="00986723">
            <w:pPr>
              <w:rPr>
                <w:b/>
                <w:bCs/>
                <w:lang w:eastAsia="en-GB"/>
              </w:rPr>
            </w:pPr>
            <w:r w:rsidRPr="004426F2">
              <w:rPr>
                <w:b/>
                <w:bCs/>
                <w:u w:val="single"/>
                <w:lang w:eastAsia="en-GB"/>
              </w:rPr>
              <w:t>Question 2</w:t>
            </w:r>
            <w:r w:rsidRPr="004426F2">
              <w:rPr>
                <w:b/>
                <w:bCs/>
                <w:lang w:eastAsia="en-GB"/>
              </w:rPr>
              <w:t xml:space="preserve">: Size of Business </w:t>
            </w:r>
          </w:p>
        </w:tc>
        <w:tc>
          <w:tcPr>
            <w:tcW w:w="4349" w:type="dxa"/>
            <w:tcBorders>
              <w:top w:val="single" w:sz="6" w:space="0" w:color="auto"/>
              <w:left w:val="single" w:sz="6" w:space="0" w:color="auto"/>
              <w:bottom w:val="single" w:sz="6" w:space="0" w:color="auto"/>
              <w:right w:val="single" w:sz="6" w:space="0" w:color="auto"/>
            </w:tcBorders>
            <w:vAlign w:val="center"/>
          </w:tcPr>
          <w:p w14:paraId="4DE3067E" w14:textId="77777777" w:rsidR="00EA2ECD" w:rsidRDefault="00EA2ECD" w:rsidP="00986723">
            <w:pPr>
              <w:rPr>
                <w:lang w:eastAsia="en-GB"/>
              </w:rPr>
            </w:pPr>
            <w:r w:rsidRPr="720F36B4">
              <w:rPr>
                <w:b/>
                <w:bCs/>
                <w:lang w:eastAsia="en-GB"/>
              </w:rPr>
              <w:t>Number of people</w:t>
            </w:r>
            <w:r w:rsidRPr="720F36B4">
              <w:rPr>
                <w:lang w:eastAsia="en-GB"/>
              </w:rPr>
              <w:t> </w:t>
            </w:r>
          </w:p>
        </w:tc>
        <w:tc>
          <w:tcPr>
            <w:tcW w:w="1692" w:type="dxa"/>
            <w:tcBorders>
              <w:top w:val="single" w:sz="6" w:space="0" w:color="auto"/>
              <w:left w:val="single" w:sz="6" w:space="0" w:color="auto"/>
              <w:bottom w:val="single" w:sz="6" w:space="0" w:color="auto"/>
              <w:right w:val="single" w:sz="6" w:space="0" w:color="auto"/>
            </w:tcBorders>
            <w:vAlign w:val="center"/>
          </w:tcPr>
          <w:p w14:paraId="197CEA97" w14:textId="77777777" w:rsidR="00EA2ECD" w:rsidRDefault="00EA2ECD" w:rsidP="00986723">
            <w:pPr>
              <w:rPr>
                <w:lang w:eastAsia="en-GB"/>
              </w:rPr>
            </w:pPr>
            <w:r w:rsidRPr="720F36B4">
              <w:rPr>
                <w:b/>
                <w:bCs/>
                <w:lang w:eastAsia="en-GB"/>
              </w:rPr>
              <w:t>Please select only ONE response</w:t>
            </w:r>
            <w:r w:rsidRPr="720F36B4">
              <w:rPr>
                <w:lang w:eastAsia="en-GB"/>
              </w:rPr>
              <w:t> </w:t>
            </w:r>
          </w:p>
        </w:tc>
      </w:tr>
      <w:tr w:rsidR="00EA2ECD" w14:paraId="61742A95" w14:textId="77777777" w:rsidTr="00986723">
        <w:trPr>
          <w:trHeight w:val="300"/>
        </w:trPr>
        <w:tc>
          <w:tcPr>
            <w:tcW w:w="2969" w:type="dxa"/>
            <w:vMerge w:val="restart"/>
            <w:tcBorders>
              <w:top w:val="single" w:sz="6" w:space="0" w:color="auto"/>
              <w:left w:val="single" w:sz="6" w:space="0" w:color="auto"/>
              <w:bottom w:val="single" w:sz="6" w:space="0" w:color="auto"/>
              <w:right w:val="single" w:sz="6" w:space="0" w:color="auto"/>
            </w:tcBorders>
            <w:vAlign w:val="center"/>
          </w:tcPr>
          <w:p w14:paraId="081742BA" w14:textId="77777777" w:rsidR="00EA2ECD" w:rsidRDefault="00EA2ECD" w:rsidP="00986723">
            <w:pPr>
              <w:rPr>
                <w:lang w:eastAsia="en-GB"/>
              </w:rPr>
            </w:pPr>
            <w:r w:rsidRPr="720F36B4">
              <w:rPr>
                <w:lang w:eastAsia="en-GB"/>
              </w:rPr>
              <w:t xml:space="preserve">Excluding yourself, how many people does your business employ (this </w:t>
            </w:r>
            <w:r w:rsidRPr="720F36B4">
              <w:rPr>
                <w:u w:val="single"/>
                <w:lang w:eastAsia="en-GB"/>
              </w:rPr>
              <w:t>includes</w:t>
            </w:r>
            <w:r w:rsidRPr="720F36B4">
              <w:rPr>
                <w:lang w:eastAsia="en-GB"/>
              </w:rPr>
              <w:t xml:space="preserve"> contractors)? (please select only ONE response) </w:t>
            </w:r>
          </w:p>
          <w:p w14:paraId="7F67864D" w14:textId="77777777" w:rsidR="00EA2ECD" w:rsidRDefault="00EA2ECD" w:rsidP="00986723">
            <w:pPr>
              <w:rPr>
                <w:lang w:eastAsia="en-GB"/>
              </w:rPr>
            </w:pPr>
            <w:r w:rsidRPr="720F36B4">
              <w:rPr>
                <w:lang w:eastAsia="en-GB"/>
              </w:rPr>
              <w:t> </w:t>
            </w:r>
          </w:p>
        </w:tc>
        <w:tc>
          <w:tcPr>
            <w:tcW w:w="4349" w:type="dxa"/>
            <w:tcBorders>
              <w:top w:val="single" w:sz="6" w:space="0" w:color="auto"/>
              <w:left w:val="single" w:sz="6" w:space="0" w:color="auto"/>
              <w:bottom w:val="single" w:sz="6" w:space="0" w:color="auto"/>
              <w:right w:val="single" w:sz="6" w:space="0" w:color="auto"/>
            </w:tcBorders>
            <w:vAlign w:val="center"/>
          </w:tcPr>
          <w:p w14:paraId="419822AC" w14:textId="77777777" w:rsidR="00EA2ECD" w:rsidRDefault="00EA2ECD" w:rsidP="00986723">
            <w:pPr>
              <w:rPr>
                <w:lang w:eastAsia="en-GB"/>
              </w:rPr>
            </w:pPr>
            <w:r w:rsidRPr="720F36B4">
              <w:rPr>
                <w:lang w:eastAsia="en-GB"/>
              </w:rPr>
              <w:t>0 </w:t>
            </w:r>
          </w:p>
        </w:tc>
        <w:tc>
          <w:tcPr>
            <w:tcW w:w="1692" w:type="dxa"/>
            <w:tcBorders>
              <w:top w:val="single" w:sz="6" w:space="0" w:color="auto"/>
              <w:left w:val="single" w:sz="6" w:space="0" w:color="auto"/>
              <w:bottom w:val="single" w:sz="6" w:space="0" w:color="auto"/>
              <w:right w:val="single" w:sz="6" w:space="0" w:color="auto"/>
            </w:tcBorders>
            <w:vAlign w:val="center"/>
          </w:tcPr>
          <w:p w14:paraId="0476ED24" w14:textId="77777777" w:rsidR="00EA2ECD" w:rsidRDefault="00EA2ECD" w:rsidP="00986723">
            <w:pPr>
              <w:rPr>
                <w:lang w:eastAsia="en-GB"/>
              </w:rPr>
            </w:pPr>
            <w:r w:rsidRPr="720F36B4">
              <w:rPr>
                <w:lang w:eastAsia="en-GB"/>
              </w:rPr>
              <w:t> </w:t>
            </w:r>
          </w:p>
        </w:tc>
      </w:tr>
      <w:tr w:rsidR="00EA2ECD" w14:paraId="5072A84F" w14:textId="77777777" w:rsidTr="00986723">
        <w:trPr>
          <w:trHeight w:val="300"/>
        </w:trPr>
        <w:tc>
          <w:tcPr>
            <w:tcW w:w="2969" w:type="dxa"/>
            <w:vMerge/>
          </w:tcPr>
          <w:p w14:paraId="40929249" w14:textId="77777777" w:rsidR="00EA2ECD" w:rsidRDefault="00EA2ECD" w:rsidP="00986723"/>
        </w:tc>
        <w:tc>
          <w:tcPr>
            <w:tcW w:w="4349" w:type="dxa"/>
            <w:tcBorders>
              <w:top w:val="single" w:sz="6" w:space="0" w:color="auto"/>
              <w:left w:val="single" w:sz="6" w:space="0" w:color="auto"/>
              <w:bottom w:val="single" w:sz="6" w:space="0" w:color="auto"/>
              <w:right w:val="single" w:sz="6" w:space="0" w:color="auto"/>
            </w:tcBorders>
            <w:vAlign w:val="center"/>
          </w:tcPr>
          <w:p w14:paraId="5202D389" w14:textId="77777777" w:rsidR="00EA2ECD" w:rsidRDefault="00EA2ECD" w:rsidP="00986723">
            <w:pPr>
              <w:rPr>
                <w:lang w:eastAsia="en-GB"/>
              </w:rPr>
            </w:pPr>
            <w:r w:rsidRPr="720F36B4">
              <w:rPr>
                <w:lang w:eastAsia="en-GB"/>
              </w:rPr>
              <w:t>1 to 4 </w:t>
            </w:r>
          </w:p>
        </w:tc>
        <w:tc>
          <w:tcPr>
            <w:tcW w:w="1692" w:type="dxa"/>
            <w:tcBorders>
              <w:top w:val="single" w:sz="6" w:space="0" w:color="auto"/>
              <w:left w:val="single" w:sz="6" w:space="0" w:color="auto"/>
              <w:bottom w:val="single" w:sz="6" w:space="0" w:color="auto"/>
              <w:right w:val="single" w:sz="6" w:space="0" w:color="auto"/>
            </w:tcBorders>
            <w:vAlign w:val="center"/>
          </w:tcPr>
          <w:p w14:paraId="517A0084" w14:textId="77777777" w:rsidR="00EA2ECD" w:rsidRDefault="00EA2ECD" w:rsidP="00986723">
            <w:pPr>
              <w:rPr>
                <w:lang w:eastAsia="en-GB"/>
              </w:rPr>
            </w:pPr>
            <w:r w:rsidRPr="720F36B4">
              <w:rPr>
                <w:lang w:eastAsia="en-GB"/>
              </w:rPr>
              <w:t> </w:t>
            </w:r>
          </w:p>
        </w:tc>
      </w:tr>
      <w:tr w:rsidR="00EA2ECD" w14:paraId="548C4388" w14:textId="77777777" w:rsidTr="00986723">
        <w:trPr>
          <w:trHeight w:val="300"/>
        </w:trPr>
        <w:tc>
          <w:tcPr>
            <w:tcW w:w="2969" w:type="dxa"/>
            <w:vMerge/>
          </w:tcPr>
          <w:p w14:paraId="59AFCF2A" w14:textId="77777777" w:rsidR="00EA2ECD" w:rsidRDefault="00EA2ECD" w:rsidP="00986723"/>
        </w:tc>
        <w:tc>
          <w:tcPr>
            <w:tcW w:w="4349" w:type="dxa"/>
            <w:tcBorders>
              <w:top w:val="single" w:sz="6" w:space="0" w:color="auto"/>
              <w:left w:val="single" w:sz="6" w:space="0" w:color="auto"/>
              <w:bottom w:val="single" w:sz="6" w:space="0" w:color="auto"/>
              <w:right w:val="single" w:sz="6" w:space="0" w:color="auto"/>
            </w:tcBorders>
            <w:vAlign w:val="center"/>
          </w:tcPr>
          <w:p w14:paraId="48AB70BF" w14:textId="77777777" w:rsidR="00EA2ECD" w:rsidRDefault="00EA2ECD" w:rsidP="00986723">
            <w:pPr>
              <w:rPr>
                <w:lang w:eastAsia="en-GB"/>
              </w:rPr>
            </w:pPr>
            <w:r w:rsidRPr="720F36B4">
              <w:rPr>
                <w:lang w:eastAsia="en-GB"/>
              </w:rPr>
              <w:t>5 to 9 </w:t>
            </w:r>
          </w:p>
        </w:tc>
        <w:tc>
          <w:tcPr>
            <w:tcW w:w="1692" w:type="dxa"/>
            <w:tcBorders>
              <w:top w:val="single" w:sz="6" w:space="0" w:color="auto"/>
              <w:left w:val="single" w:sz="6" w:space="0" w:color="auto"/>
              <w:bottom w:val="single" w:sz="6" w:space="0" w:color="auto"/>
              <w:right w:val="single" w:sz="6" w:space="0" w:color="auto"/>
            </w:tcBorders>
            <w:vAlign w:val="center"/>
          </w:tcPr>
          <w:p w14:paraId="74113E34" w14:textId="77777777" w:rsidR="00EA2ECD" w:rsidRDefault="00EA2ECD" w:rsidP="00986723">
            <w:pPr>
              <w:rPr>
                <w:lang w:eastAsia="en-GB"/>
              </w:rPr>
            </w:pPr>
            <w:r w:rsidRPr="720F36B4">
              <w:rPr>
                <w:lang w:eastAsia="en-GB"/>
              </w:rPr>
              <w:t> </w:t>
            </w:r>
          </w:p>
        </w:tc>
      </w:tr>
      <w:tr w:rsidR="00EA2ECD" w14:paraId="616385E8" w14:textId="77777777" w:rsidTr="00986723">
        <w:trPr>
          <w:trHeight w:val="300"/>
        </w:trPr>
        <w:tc>
          <w:tcPr>
            <w:tcW w:w="2969" w:type="dxa"/>
            <w:vMerge/>
          </w:tcPr>
          <w:p w14:paraId="24078EF3" w14:textId="77777777" w:rsidR="00EA2ECD" w:rsidRDefault="00EA2ECD" w:rsidP="00986723"/>
        </w:tc>
        <w:tc>
          <w:tcPr>
            <w:tcW w:w="4349" w:type="dxa"/>
            <w:tcBorders>
              <w:top w:val="single" w:sz="6" w:space="0" w:color="auto"/>
              <w:left w:val="single" w:sz="6" w:space="0" w:color="auto"/>
              <w:bottom w:val="single" w:sz="6" w:space="0" w:color="auto"/>
              <w:right w:val="single" w:sz="6" w:space="0" w:color="auto"/>
            </w:tcBorders>
            <w:vAlign w:val="center"/>
          </w:tcPr>
          <w:p w14:paraId="5103D240" w14:textId="77777777" w:rsidR="00EA2ECD" w:rsidRDefault="00EA2ECD" w:rsidP="00986723">
            <w:pPr>
              <w:rPr>
                <w:lang w:eastAsia="en-GB"/>
              </w:rPr>
            </w:pPr>
            <w:r w:rsidRPr="720F36B4">
              <w:rPr>
                <w:lang w:eastAsia="en-GB"/>
              </w:rPr>
              <w:t>10 to 19 </w:t>
            </w:r>
          </w:p>
        </w:tc>
        <w:tc>
          <w:tcPr>
            <w:tcW w:w="1692" w:type="dxa"/>
            <w:tcBorders>
              <w:top w:val="single" w:sz="6" w:space="0" w:color="auto"/>
              <w:left w:val="single" w:sz="6" w:space="0" w:color="auto"/>
              <w:bottom w:val="single" w:sz="6" w:space="0" w:color="auto"/>
              <w:right w:val="single" w:sz="6" w:space="0" w:color="auto"/>
            </w:tcBorders>
            <w:vAlign w:val="center"/>
          </w:tcPr>
          <w:p w14:paraId="1AA5B027" w14:textId="77777777" w:rsidR="00EA2ECD" w:rsidRDefault="00EA2ECD" w:rsidP="00986723">
            <w:pPr>
              <w:rPr>
                <w:lang w:eastAsia="en-GB"/>
              </w:rPr>
            </w:pPr>
            <w:r w:rsidRPr="720F36B4">
              <w:rPr>
                <w:lang w:eastAsia="en-GB"/>
              </w:rPr>
              <w:t> </w:t>
            </w:r>
          </w:p>
        </w:tc>
      </w:tr>
      <w:tr w:rsidR="00EA2ECD" w14:paraId="747EE4F4" w14:textId="77777777" w:rsidTr="00986723">
        <w:trPr>
          <w:trHeight w:val="300"/>
        </w:trPr>
        <w:tc>
          <w:tcPr>
            <w:tcW w:w="2969" w:type="dxa"/>
            <w:vMerge/>
          </w:tcPr>
          <w:p w14:paraId="421508E5" w14:textId="77777777" w:rsidR="00EA2ECD" w:rsidRDefault="00EA2ECD" w:rsidP="00986723"/>
        </w:tc>
        <w:tc>
          <w:tcPr>
            <w:tcW w:w="4349" w:type="dxa"/>
            <w:tcBorders>
              <w:top w:val="single" w:sz="6" w:space="0" w:color="auto"/>
              <w:left w:val="single" w:sz="6" w:space="0" w:color="auto"/>
              <w:bottom w:val="single" w:sz="6" w:space="0" w:color="auto"/>
              <w:right w:val="single" w:sz="6" w:space="0" w:color="auto"/>
            </w:tcBorders>
            <w:vAlign w:val="center"/>
          </w:tcPr>
          <w:p w14:paraId="3C031D72" w14:textId="77777777" w:rsidR="00EA2ECD" w:rsidRDefault="00EA2ECD" w:rsidP="00986723">
            <w:pPr>
              <w:rPr>
                <w:lang w:eastAsia="en-GB"/>
              </w:rPr>
            </w:pPr>
            <w:r w:rsidRPr="720F36B4">
              <w:rPr>
                <w:lang w:eastAsia="en-GB"/>
              </w:rPr>
              <w:t>20 to 49 </w:t>
            </w:r>
          </w:p>
        </w:tc>
        <w:tc>
          <w:tcPr>
            <w:tcW w:w="1692" w:type="dxa"/>
            <w:tcBorders>
              <w:top w:val="single" w:sz="6" w:space="0" w:color="auto"/>
              <w:left w:val="single" w:sz="6" w:space="0" w:color="auto"/>
              <w:bottom w:val="single" w:sz="6" w:space="0" w:color="auto"/>
              <w:right w:val="single" w:sz="6" w:space="0" w:color="auto"/>
            </w:tcBorders>
            <w:vAlign w:val="center"/>
          </w:tcPr>
          <w:p w14:paraId="5E8D799A" w14:textId="77777777" w:rsidR="00EA2ECD" w:rsidRDefault="00EA2ECD" w:rsidP="00986723">
            <w:pPr>
              <w:rPr>
                <w:lang w:eastAsia="en-GB"/>
              </w:rPr>
            </w:pPr>
            <w:r w:rsidRPr="720F36B4">
              <w:rPr>
                <w:lang w:eastAsia="en-GB"/>
              </w:rPr>
              <w:t> </w:t>
            </w:r>
          </w:p>
        </w:tc>
      </w:tr>
      <w:tr w:rsidR="00EA2ECD" w14:paraId="0D492364" w14:textId="77777777" w:rsidTr="00986723">
        <w:trPr>
          <w:trHeight w:val="300"/>
        </w:trPr>
        <w:tc>
          <w:tcPr>
            <w:tcW w:w="2969" w:type="dxa"/>
            <w:vMerge/>
          </w:tcPr>
          <w:p w14:paraId="432266F1" w14:textId="77777777" w:rsidR="00EA2ECD" w:rsidRDefault="00EA2ECD" w:rsidP="00986723"/>
        </w:tc>
        <w:tc>
          <w:tcPr>
            <w:tcW w:w="4349" w:type="dxa"/>
            <w:tcBorders>
              <w:top w:val="single" w:sz="6" w:space="0" w:color="auto"/>
              <w:left w:val="single" w:sz="6" w:space="0" w:color="auto"/>
              <w:bottom w:val="single" w:sz="6" w:space="0" w:color="auto"/>
              <w:right w:val="single" w:sz="6" w:space="0" w:color="auto"/>
            </w:tcBorders>
            <w:vAlign w:val="center"/>
          </w:tcPr>
          <w:p w14:paraId="19D40099" w14:textId="77777777" w:rsidR="00EA2ECD" w:rsidRDefault="00EA2ECD" w:rsidP="00986723">
            <w:pPr>
              <w:rPr>
                <w:lang w:eastAsia="en-GB"/>
              </w:rPr>
            </w:pPr>
            <w:r w:rsidRPr="720F36B4">
              <w:rPr>
                <w:lang w:eastAsia="en-GB"/>
              </w:rPr>
              <w:t>50 to 99 </w:t>
            </w:r>
          </w:p>
        </w:tc>
        <w:tc>
          <w:tcPr>
            <w:tcW w:w="1692" w:type="dxa"/>
            <w:tcBorders>
              <w:top w:val="single" w:sz="6" w:space="0" w:color="auto"/>
              <w:left w:val="single" w:sz="6" w:space="0" w:color="auto"/>
              <w:bottom w:val="single" w:sz="6" w:space="0" w:color="auto"/>
              <w:right w:val="single" w:sz="6" w:space="0" w:color="auto"/>
            </w:tcBorders>
            <w:vAlign w:val="center"/>
          </w:tcPr>
          <w:p w14:paraId="7527A746" w14:textId="77777777" w:rsidR="00EA2ECD" w:rsidRDefault="00EA2ECD" w:rsidP="00986723">
            <w:pPr>
              <w:rPr>
                <w:lang w:eastAsia="en-GB"/>
              </w:rPr>
            </w:pPr>
            <w:r w:rsidRPr="720F36B4">
              <w:rPr>
                <w:lang w:eastAsia="en-GB"/>
              </w:rPr>
              <w:t> </w:t>
            </w:r>
          </w:p>
        </w:tc>
      </w:tr>
      <w:tr w:rsidR="00EA2ECD" w14:paraId="30F91554" w14:textId="77777777" w:rsidTr="00986723">
        <w:trPr>
          <w:trHeight w:val="300"/>
        </w:trPr>
        <w:tc>
          <w:tcPr>
            <w:tcW w:w="2969" w:type="dxa"/>
            <w:vMerge/>
          </w:tcPr>
          <w:p w14:paraId="49DF69A7" w14:textId="77777777" w:rsidR="00EA2ECD" w:rsidRDefault="00EA2ECD" w:rsidP="00986723"/>
        </w:tc>
        <w:tc>
          <w:tcPr>
            <w:tcW w:w="4349" w:type="dxa"/>
            <w:tcBorders>
              <w:top w:val="single" w:sz="6" w:space="0" w:color="auto"/>
              <w:left w:val="single" w:sz="6" w:space="0" w:color="auto"/>
              <w:bottom w:val="single" w:sz="6" w:space="0" w:color="auto"/>
              <w:right w:val="single" w:sz="6" w:space="0" w:color="auto"/>
            </w:tcBorders>
            <w:vAlign w:val="center"/>
          </w:tcPr>
          <w:p w14:paraId="1AE4F999" w14:textId="77777777" w:rsidR="00EA2ECD" w:rsidRDefault="00EA2ECD" w:rsidP="00986723">
            <w:pPr>
              <w:rPr>
                <w:lang w:eastAsia="en-GB"/>
              </w:rPr>
            </w:pPr>
            <w:r w:rsidRPr="720F36B4">
              <w:rPr>
                <w:lang w:eastAsia="en-GB"/>
              </w:rPr>
              <w:t>100 to 249  </w:t>
            </w:r>
          </w:p>
        </w:tc>
        <w:tc>
          <w:tcPr>
            <w:tcW w:w="1692" w:type="dxa"/>
            <w:tcBorders>
              <w:top w:val="single" w:sz="6" w:space="0" w:color="auto"/>
              <w:left w:val="single" w:sz="6" w:space="0" w:color="auto"/>
              <w:bottom w:val="single" w:sz="6" w:space="0" w:color="auto"/>
              <w:right w:val="single" w:sz="6" w:space="0" w:color="auto"/>
            </w:tcBorders>
            <w:vAlign w:val="center"/>
          </w:tcPr>
          <w:p w14:paraId="5D481276" w14:textId="77777777" w:rsidR="00EA2ECD" w:rsidRDefault="00EA2ECD" w:rsidP="00986723">
            <w:pPr>
              <w:rPr>
                <w:lang w:eastAsia="en-GB"/>
              </w:rPr>
            </w:pPr>
            <w:r w:rsidRPr="720F36B4">
              <w:rPr>
                <w:lang w:eastAsia="en-GB"/>
              </w:rPr>
              <w:t> </w:t>
            </w:r>
          </w:p>
        </w:tc>
      </w:tr>
      <w:tr w:rsidR="00EA2ECD" w14:paraId="6350D961" w14:textId="77777777" w:rsidTr="00986723">
        <w:trPr>
          <w:trHeight w:val="300"/>
        </w:trPr>
        <w:tc>
          <w:tcPr>
            <w:tcW w:w="2969" w:type="dxa"/>
            <w:vMerge/>
          </w:tcPr>
          <w:p w14:paraId="5EB416E6" w14:textId="77777777" w:rsidR="00EA2ECD" w:rsidRDefault="00EA2ECD" w:rsidP="00986723"/>
        </w:tc>
        <w:tc>
          <w:tcPr>
            <w:tcW w:w="4349" w:type="dxa"/>
            <w:tcBorders>
              <w:top w:val="single" w:sz="6" w:space="0" w:color="auto"/>
              <w:left w:val="single" w:sz="6" w:space="0" w:color="auto"/>
              <w:bottom w:val="single" w:sz="6" w:space="0" w:color="auto"/>
              <w:right w:val="single" w:sz="6" w:space="0" w:color="auto"/>
            </w:tcBorders>
            <w:vAlign w:val="center"/>
          </w:tcPr>
          <w:p w14:paraId="3DDF5829" w14:textId="77777777" w:rsidR="00EA2ECD" w:rsidRDefault="00EA2ECD" w:rsidP="00986723">
            <w:pPr>
              <w:rPr>
                <w:lang w:eastAsia="en-GB"/>
              </w:rPr>
            </w:pPr>
            <w:r w:rsidRPr="720F36B4">
              <w:rPr>
                <w:lang w:eastAsia="en-GB"/>
              </w:rPr>
              <w:t>250+  </w:t>
            </w:r>
          </w:p>
        </w:tc>
        <w:tc>
          <w:tcPr>
            <w:tcW w:w="1692" w:type="dxa"/>
            <w:tcBorders>
              <w:top w:val="single" w:sz="6" w:space="0" w:color="auto"/>
              <w:left w:val="single" w:sz="6" w:space="0" w:color="auto"/>
              <w:bottom w:val="single" w:sz="6" w:space="0" w:color="auto"/>
              <w:right w:val="single" w:sz="6" w:space="0" w:color="auto"/>
            </w:tcBorders>
            <w:vAlign w:val="center"/>
          </w:tcPr>
          <w:p w14:paraId="3C45F83C" w14:textId="77777777" w:rsidR="00EA2ECD" w:rsidRDefault="00EA2ECD" w:rsidP="00986723">
            <w:pPr>
              <w:rPr>
                <w:lang w:eastAsia="en-GB"/>
              </w:rPr>
            </w:pPr>
            <w:r w:rsidRPr="720F36B4">
              <w:rPr>
                <w:lang w:eastAsia="en-GB"/>
              </w:rPr>
              <w:t> </w:t>
            </w:r>
          </w:p>
        </w:tc>
      </w:tr>
      <w:tr w:rsidR="00EA2ECD" w14:paraId="2318AB2F" w14:textId="77777777" w:rsidTr="00986723">
        <w:trPr>
          <w:trHeight w:val="300"/>
        </w:trPr>
        <w:tc>
          <w:tcPr>
            <w:tcW w:w="2969" w:type="dxa"/>
            <w:vMerge/>
          </w:tcPr>
          <w:p w14:paraId="2FB0584C" w14:textId="77777777" w:rsidR="00EA2ECD" w:rsidRDefault="00EA2ECD" w:rsidP="00986723"/>
        </w:tc>
        <w:tc>
          <w:tcPr>
            <w:tcW w:w="4349" w:type="dxa"/>
            <w:tcBorders>
              <w:top w:val="single" w:sz="6" w:space="0" w:color="auto"/>
              <w:left w:val="single" w:sz="6" w:space="0" w:color="auto"/>
              <w:bottom w:val="single" w:sz="6" w:space="0" w:color="auto"/>
              <w:right w:val="single" w:sz="6" w:space="0" w:color="auto"/>
            </w:tcBorders>
            <w:vAlign w:val="center"/>
          </w:tcPr>
          <w:p w14:paraId="1B383154" w14:textId="77777777" w:rsidR="00EA2ECD" w:rsidRDefault="00EA2ECD" w:rsidP="00986723">
            <w:pPr>
              <w:rPr>
                <w:lang w:eastAsia="en-GB"/>
              </w:rPr>
            </w:pPr>
            <w:r w:rsidRPr="720F36B4">
              <w:rPr>
                <w:lang w:eastAsia="en-GB"/>
              </w:rPr>
              <w:t>Unsure / don’t know </w:t>
            </w:r>
          </w:p>
        </w:tc>
        <w:tc>
          <w:tcPr>
            <w:tcW w:w="1692" w:type="dxa"/>
            <w:tcBorders>
              <w:top w:val="single" w:sz="6" w:space="0" w:color="auto"/>
              <w:left w:val="single" w:sz="6" w:space="0" w:color="auto"/>
              <w:bottom w:val="single" w:sz="6" w:space="0" w:color="auto"/>
              <w:right w:val="single" w:sz="6" w:space="0" w:color="auto"/>
            </w:tcBorders>
            <w:vAlign w:val="center"/>
          </w:tcPr>
          <w:p w14:paraId="55C93590" w14:textId="77777777" w:rsidR="00EA2ECD" w:rsidRDefault="00EA2ECD" w:rsidP="00986723">
            <w:pPr>
              <w:rPr>
                <w:lang w:eastAsia="en-GB"/>
              </w:rPr>
            </w:pPr>
            <w:r w:rsidRPr="720F36B4">
              <w:rPr>
                <w:lang w:eastAsia="en-GB"/>
              </w:rPr>
              <w:t> </w:t>
            </w:r>
          </w:p>
        </w:tc>
      </w:tr>
    </w:tbl>
    <w:p w14:paraId="046BE3B3" w14:textId="77777777" w:rsidR="00EA2ECD" w:rsidRDefault="00EA2ECD" w:rsidP="00EA2ECD">
      <w:pPr>
        <w:pStyle w:val="ListParagraph"/>
        <w:spacing w:after="0" w:line="276" w:lineRule="auto"/>
        <w:jc w:val="lowKashida"/>
      </w:pPr>
    </w:p>
    <w:tbl>
      <w:tblPr>
        <w:tblW w:w="0" w:type="auto"/>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2969"/>
        <w:gridCol w:w="4349"/>
        <w:gridCol w:w="1692"/>
      </w:tblGrid>
      <w:tr w:rsidR="00EA2ECD" w14:paraId="722CE611" w14:textId="77777777" w:rsidTr="00986723">
        <w:trPr>
          <w:trHeight w:val="300"/>
        </w:trPr>
        <w:tc>
          <w:tcPr>
            <w:tcW w:w="2969" w:type="dxa"/>
            <w:tcBorders>
              <w:top w:val="single" w:sz="6" w:space="0" w:color="auto"/>
              <w:left w:val="single" w:sz="6" w:space="0" w:color="auto"/>
              <w:bottom w:val="single" w:sz="6" w:space="0" w:color="auto"/>
              <w:right w:val="single" w:sz="6" w:space="0" w:color="auto"/>
            </w:tcBorders>
            <w:vAlign w:val="center"/>
          </w:tcPr>
          <w:p w14:paraId="3A0AF14A" w14:textId="77777777" w:rsidR="00EA2ECD" w:rsidRPr="004426F2" w:rsidRDefault="00EA2ECD" w:rsidP="00986723">
            <w:pPr>
              <w:rPr>
                <w:b/>
                <w:bCs/>
                <w:lang w:eastAsia="en-GB"/>
              </w:rPr>
            </w:pPr>
            <w:r w:rsidRPr="004426F2">
              <w:rPr>
                <w:b/>
                <w:bCs/>
                <w:u w:val="single"/>
                <w:lang w:eastAsia="en-GB"/>
              </w:rPr>
              <w:lastRenderedPageBreak/>
              <w:t>Question 3</w:t>
            </w:r>
            <w:r w:rsidRPr="004426F2">
              <w:rPr>
                <w:b/>
                <w:bCs/>
                <w:lang w:eastAsia="en-GB"/>
              </w:rPr>
              <w:t>: What industrial sector do you work in?</w:t>
            </w:r>
          </w:p>
        </w:tc>
        <w:tc>
          <w:tcPr>
            <w:tcW w:w="4349" w:type="dxa"/>
            <w:tcBorders>
              <w:top w:val="single" w:sz="6" w:space="0" w:color="auto"/>
              <w:left w:val="single" w:sz="6" w:space="0" w:color="auto"/>
              <w:bottom w:val="single" w:sz="6" w:space="0" w:color="auto"/>
              <w:right w:val="single" w:sz="6" w:space="0" w:color="auto"/>
            </w:tcBorders>
            <w:vAlign w:val="center"/>
          </w:tcPr>
          <w:p w14:paraId="50D7849D" w14:textId="77777777" w:rsidR="00EA2ECD" w:rsidRPr="004426F2" w:rsidRDefault="00EA2ECD" w:rsidP="00986723">
            <w:pPr>
              <w:rPr>
                <w:lang w:eastAsia="en-GB"/>
              </w:rPr>
            </w:pPr>
            <w:r w:rsidRPr="004426F2">
              <w:rPr>
                <w:b/>
                <w:bCs/>
                <w:lang w:eastAsia="en-GB"/>
              </w:rPr>
              <w:t>Industrial sectors</w:t>
            </w:r>
            <w:r w:rsidRPr="004426F2">
              <w:rPr>
                <w:lang w:eastAsia="en-GB"/>
              </w:rPr>
              <w:t> </w:t>
            </w:r>
          </w:p>
        </w:tc>
        <w:tc>
          <w:tcPr>
            <w:tcW w:w="1692" w:type="dxa"/>
            <w:tcBorders>
              <w:top w:val="single" w:sz="6" w:space="0" w:color="auto"/>
              <w:left w:val="single" w:sz="6" w:space="0" w:color="auto"/>
              <w:bottom w:val="single" w:sz="6" w:space="0" w:color="auto"/>
              <w:right w:val="single" w:sz="6" w:space="0" w:color="auto"/>
            </w:tcBorders>
            <w:vAlign w:val="center"/>
          </w:tcPr>
          <w:p w14:paraId="770767FA" w14:textId="77777777" w:rsidR="00EA2ECD" w:rsidRPr="004426F2" w:rsidRDefault="00EA2ECD" w:rsidP="00986723">
            <w:pPr>
              <w:rPr>
                <w:lang w:eastAsia="en-GB"/>
              </w:rPr>
            </w:pPr>
            <w:r w:rsidRPr="004426F2">
              <w:rPr>
                <w:b/>
                <w:bCs/>
                <w:lang w:eastAsia="en-GB"/>
              </w:rPr>
              <w:t>Please select only ONE response</w:t>
            </w:r>
            <w:r w:rsidRPr="004426F2">
              <w:rPr>
                <w:lang w:eastAsia="en-GB"/>
              </w:rPr>
              <w:t> </w:t>
            </w:r>
          </w:p>
        </w:tc>
      </w:tr>
      <w:tr w:rsidR="00EA2ECD" w14:paraId="7C78E113" w14:textId="77777777" w:rsidTr="00986723">
        <w:trPr>
          <w:trHeight w:val="300"/>
        </w:trPr>
        <w:tc>
          <w:tcPr>
            <w:tcW w:w="2969" w:type="dxa"/>
            <w:vMerge w:val="restart"/>
            <w:tcBorders>
              <w:top w:val="single" w:sz="6" w:space="0" w:color="auto"/>
              <w:left w:val="single" w:sz="6" w:space="0" w:color="auto"/>
              <w:bottom w:val="single" w:sz="6" w:space="0" w:color="auto"/>
              <w:right w:val="single" w:sz="6" w:space="0" w:color="auto"/>
            </w:tcBorders>
            <w:vAlign w:val="center"/>
          </w:tcPr>
          <w:p w14:paraId="3F830AF1" w14:textId="77777777" w:rsidR="00EA2ECD" w:rsidRPr="004426F2" w:rsidRDefault="00EA2ECD" w:rsidP="00986723">
            <w:pPr>
              <w:rPr>
                <w:lang w:eastAsia="en-GB"/>
              </w:rPr>
            </w:pPr>
            <w:r w:rsidRPr="004426F2">
              <w:rPr>
                <w:lang w:eastAsia="en-GB"/>
              </w:rPr>
              <w:t>Please indicate your PRIMARY area of business.</w:t>
            </w:r>
          </w:p>
          <w:p w14:paraId="2147A7A1" w14:textId="77777777" w:rsidR="00EA2ECD" w:rsidRPr="004426F2" w:rsidRDefault="00EA2ECD" w:rsidP="00986723">
            <w:pPr>
              <w:rPr>
                <w:lang w:eastAsia="en-GB"/>
              </w:rPr>
            </w:pPr>
            <w:r w:rsidRPr="004426F2">
              <w:rPr>
                <w:lang w:eastAsia="en-GB"/>
              </w:rPr>
              <w:t>Please select only ONE.</w:t>
            </w:r>
          </w:p>
        </w:tc>
        <w:tc>
          <w:tcPr>
            <w:tcW w:w="4349" w:type="dxa"/>
            <w:tcBorders>
              <w:top w:val="single" w:sz="6" w:space="0" w:color="auto"/>
              <w:left w:val="single" w:sz="6" w:space="0" w:color="auto"/>
              <w:bottom w:val="single" w:sz="6" w:space="0" w:color="auto"/>
              <w:right w:val="single" w:sz="6" w:space="0" w:color="auto"/>
            </w:tcBorders>
            <w:vAlign w:val="center"/>
          </w:tcPr>
          <w:p w14:paraId="54F68A6D" w14:textId="77777777" w:rsidR="00EA2ECD" w:rsidRPr="004426F2" w:rsidRDefault="00EA2ECD" w:rsidP="00986723">
            <w:pPr>
              <w:rPr>
                <w:lang w:eastAsia="en-GB"/>
              </w:rPr>
            </w:pPr>
            <w:r w:rsidRPr="004426F2">
              <w:rPr>
                <w:lang w:eastAsia="en-GB"/>
              </w:rPr>
              <w:t>Paint removal </w:t>
            </w:r>
          </w:p>
        </w:tc>
        <w:tc>
          <w:tcPr>
            <w:tcW w:w="1692" w:type="dxa"/>
            <w:tcBorders>
              <w:top w:val="single" w:sz="6" w:space="0" w:color="auto"/>
              <w:left w:val="single" w:sz="6" w:space="0" w:color="auto"/>
              <w:bottom w:val="single" w:sz="6" w:space="0" w:color="auto"/>
              <w:right w:val="single" w:sz="6" w:space="0" w:color="auto"/>
            </w:tcBorders>
            <w:vAlign w:val="center"/>
          </w:tcPr>
          <w:p w14:paraId="1129679E" w14:textId="77777777" w:rsidR="00EA2ECD" w:rsidRPr="004426F2" w:rsidRDefault="00EA2ECD" w:rsidP="00986723">
            <w:pPr>
              <w:rPr>
                <w:lang w:eastAsia="en-GB"/>
              </w:rPr>
            </w:pPr>
            <w:r w:rsidRPr="004426F2">
              <w:rPr>
                <w:lang w:eastAsia="en-GB"/>
              </w:rPr>
              <w:t> </w:t>
            </w:r>
          </w:p>
        </w:tc>
      </w:tr>
      <w:tr w:rsidR="00EA2ECD" w14:paraId="070E5FE5" w14:textId="77777777" w:rsidTr="00986723">
        <w:trPr>
          <w:trHeight w:val="300"/>
        </w:trPr>
        <w:tc>
          <w:tcPr>
            <w:tcW w:w="2969" w:type="dxa"/>
            <w:vMerge/>
          </w:tcPr>
          <w:p w14:paraId="445F9D73" w14:textId="77777777" w:rsidR="00EA2ECD" w:rsidRPr="004426F2" w:rsidRDefault="00EA2ECD" w:rsidP="00986723"/>
        </w:tc>
        <w:tc>
          <w:tcPr>
            <w:tcW w:w="4349" w:type="dxa"/>
            <w:tcBorders>
              <w:top w:val="single" w:sz="6" w:space="0" w:color="auto"/>
              <w:left w:val="single" w:sz="6" w:space="0" w:color="auto"/>
              <w:bottom w:val="single" w:sz="6" w:space="0" w:color="auto"/>
              <w:right w:val="single" w:sz="6" w:space="0" w:color="auto"/>
            </w:tcBorders>
            <w:vAlign w:val="center"/>
          </w:tcPr>
          <w:p w14:paraId="23280EE2" w14:textId="77777777" w:rsidR="00EA2ECD" w:rsidRPr="004426F2" w:rsidRDefault="00EA2ECD" w:rsidP="00986723">
            <w:pPr>
              <w:rPr>
                <w:lang w:eastAsia="en-GB"/>
              </w:rPr>
            </w:pPr>
            <w:r w:rsidRPr="004426F2">
              <w:rPr>
                <w:lang w:eastAsia="en-GB"/>
              </w:rPr>
              <w:t>Lead battery manufacture</w:t>
            </w:r>
          </w:p>
        </w:tc>
        <w:tc>
          <w:tcPr>
            <w:tcW w:w="1692" w:type="dxa"/>
            <w:tcBorders>
              <w:top w:val="single" w:sz="6" w:space="0" w:color="auto"/>
              <w:left w:val="single" w:sz="6" w:space="0" w:color="auto"/>
              <w:bottom w:val="single" w:sz="6" w:space="0" w:color="auto"/>
              <w:right w:val="single" w:sz="6" w:space="0" w:color="auto"/>
            </w:tcBorders>
            <w:vAlign w:val="center"/>
          </w:tcPr>
          <w:p w14:paraId="52CFC03A" w14:textId="77777777" w:rsidR="00EA2ECD" w:rsidRPr="004426F2" w:rsidRDefault="00EA2ECD" w:rsidP="00986723">
            <w:pPr>
              <w:rPr>
                <w:lang w:eastAsia="en-GB"/>
              </w:rPr>
            </w:pPr>
            <w:r w:rsidRPr="004426F2">
              <w:rPr>
                <w:lang w:eastAsia="en-GB"/>
              </w:rPr>
              <w:t> </w:t>
            </w:r>
          </w:p>
        </w:tc>
      </w:tr>
      <w:tr w:rsidR="00EA2ECD" w14:paraId="0CAEC53E" w14:textId="77777777" w:rsidTr="00986723">
        <w:trPr>
          <w:trHeight w:val="300"/>
        </w:trPr>
        <w:tc>
          <w:tcPr>
            <w:tcW w:w="2969" w:type="dxa"/>
            <w:vMerge/>
          </w:tcPr>
          <w:p w14:paraId="4D817A1B" w14:textId="77777777" w:rsidR="00EA2ECD" w:rsidRPr="004426F2" w:rsidRDefault="00EA2ECD" w:rsidP="00986723"/>
        </w:tc>
        <w:tc>
          <w:tcPr>
            <w:tcW w:w="4349" w:type="dxa"/>
            <w:tcBorders>
              <w:top w:val="single" w:sz="6" w:space="0" w:color="auto"/>
              <w:left w:val="single" w:sz="6" w:space="0" w:color="auto"/>
              <w:bottom w:val="single" w:sz="6" w:space="0" w:color="auto"/>
              <w:right w:val="single" w:sz="6" w:space="0" w:color="auto"/>
            </w:tcBorders>
            <w:vAlign w:val="center"/>
          </w:tcPr>
          <w:p w14:paraId="7B363433" w14:textId="77777777" w:rsidR="00EA2ECD" w:rsidRPr="004426F2" w:rsidRDefault="00EA2ECD" w:rsidP="00986723">
            <w:pPr>
              <w:rPr>
                <w:lang w:eastAsia="en-GB"/>
              </w:rPr>
            </w:pPr>
            <w:r w:rsidRPr="004426F2">
              <w:rPr>
                <w:lang w:eastAsia="en-GB"/>
              </w:rPr>
              <w:t>Work with metallic lead and lead containing alloys</w:t>
            </w:r>
          </w:p>
        </w:tc>
        <w:tc>
          <w:tcPr>
            <w:tcW w:w="1692" w:type="dxa"/>
            <w:tcBorders>
              <w:top w:val="single" w:sz="6" w:space="0" w:color="auto"/>
              <w:left w:val="single" w:sz="6" w:space="0" w:color="auto"/>
              <w:bottom w:val="single" w:sz="6" w:space="0" w:color="auto"/>
              <w:right w:val="single" w:sz="6" w:space="0" w:color="auto"/>
            </w:tcBorders>
            <w:vAlign w:val="center"/>
          </w:tcPr>
          <w:p w14:paraId="697D72EC" w14:textId="77777777" w:rsidR="00EA2ECD" w:rsidRPr="004426F2" w:rsidRDefault="00EA2ECD" w:rsidP="00986723">
            <w:pPr>
              <w:rPr>
                <w:lang w:eastAsia="en-GB"/>
              </w:rPr>
            </w:pPr>
            <w:r w:rsidRPr="004426F2">
              <w:rPr>
                <w:lang w:eastAsia="en-GB"/>
              </w:rPr>
              <w:t> </w:t>
            </w:r>
          </w:p>
        </w:tc>
      </w:tr>
      <w:tr w:rsidR="00EA2ECD" w14:paraId="54D8D05A" w14:textId="77777777" w:rsidTr="00986723">
        <w:trPr>
          <w:trHeight w:val="300"/>
        </w:trPr>
        <w:tc>
          <w:tcPr>
            <w:tcW w:w="2969" w:type="dxa"/>
            <w:vMerge/>
          </w:tcPr>
          <w:p w14:paraId="27D19884" w14:textId="77777777" w:rsidR="00EA2ECD" w:rsidRPr="004426F2" w:rsidRDefault="00EA2ECD" w:rsidP="00986723"/>
        </w:tc>
        <w:tc>
          <w:tcPr>
            <w:tcW w:w="4349" w:type="dxa"/>
            <w:tcBorders>
              <w:top w:val="single" w:sz="6" w:space="0" w:color="auto"/>
              <w:left w:val="single" w:sz="6" w:space="0" w:color="auto"/>
              <w:bottom w:val="single" w:sz="6" w:space="0" w:color="auto"/>
              <w:right w:val="single" w:sz="6" w:space="0" w:color="auto"/>
            </w:tcBorders>
            <w:vAlign w:val="center"/>
          </w:tcPr>
          <w:p w14:paraId="2ED4D440" w14:textId="77777777" w:rsidR="00EA2ECD" w:rsidRPr="004426F2" w:rsidRDefault="00EA2ECD" w:rsidP="00986723">
            <w:pPr>
              <w:rPr>
                <w:lang w:eastAsia="en-GB"/>
              </w:rPr>
            </w:pPr>
            <w:r w:rsidRPr="004426F2">
              <w:rPr>
                <w:lang w:eastAsia="en-GB"/>
              </w:rPr>
              <w:t>Smelting, refining, alloying and casting</w:t>
            </w:r>
          </w:p>
        </w:tc>
        <w:tc>
          <w:tcPr>
            <w:tcW w:w="1692" w:type="dxa"/>
            <w:tcBorders>
              <w:top w:val="single" w:sz="6" w:space="0" w:color="auto"/>
              <w:left w:val="single" w:sz="6" w:space="0" w:color="auto"/>
              <w:bottom w:val="single" w:sz="6" w:space="0" w:color="auto"/>
              <w:right w:val="single" w:sz="6" w:space="0" w:color="auto"/>
            </w:tcBorders>
            <w:vAlign w:val="center"/>
          </w:tcPr>
          <w:p w14:paraId="35DF5BFD" w14:textId="77777777" w:rsidR="00EA2ECD" w:rsidRPr="004426F2" w:rsidRDefault="00EA2ECD" w:rsidP="00986723">
            <w:pPr>
              <w:rPr>
                <w:lang w:eastAsia="en-GB"/>
              </w:rPr>
            </w:pPr>
            <w:r w:rsidRPr="004426F2">
              <w:rPr>
                <w:lang w:eastAsia="en-GB"/>
              </w:rPr>
              <w:t> </w:t>
            </w:r>
          </w:p>
        </w:tc>
      </w:tr>
      <w:tr w:rsidR="00EA2ECD" w14:paraId="0608B1A5" w14:textId="77777777" w:rsidTr="00986723">
        <w:trPr>
          <w:trHeight w:val="300"/>
        </w:trPr>
        <w:tc>
          <w:tcPr>
            <w:tcW w:w="2969" w:type="dxa"/>
            <w:vMerge/>
          </w:tcPr>
          <w:p w14:paraId="1CBDE590" w14:textId="77777777" w:rsidR="00EA2ECD" w:rsidRPr="004426F2" w:rsidRDefault="00EA2ECD" w:rsidP="00986723"/>
        </w:tc>
        <w:tc>
          <w:tcPr>
            <w:tcW w:w="4349" w:type="dxa"/>
            <w:tcBorders>
              <w:top w:val="single" w:sz="6" w:space="0" w:color="auto"/>
              <w:left w:val="single" w:sz="6" w:space="0" w:color="auto"/>
              <w:bottom w:val="single" w:sz="6" w:space="0" w:color="auto"/>
              <w:right w:val="single" w:sz="6" w:space="0" w:color="auto"/>
            </w:tcBorders>
            <w:vAlign w:val="center"/>
          </w:tcPr>
          <w:p w14:paraId="3C1C8920" w14:textId="77777777" w:rsidR="00EA2ECD" w:rsidRPr="004426F2" w:rsidRDefault="00EA2ECD" w:rsidP="00986723">
            <w:pPr>
              <w:rPr>
                <w:lang w:eastAsia="en-GB"/>
              </w:rPr>
            </w:pPr>
            <w:r w:rsidRPr="004426F2">
              <w:rPr>
                <w:lang w:eastAsia="en-GB"/>
              </w:rPr>
              <w:t>Lead battery recycling</w:t>
            </w:r>
          </w:p>
        </w:tc>
        <w:tc>
          <w:tcPr>
            <w:tcW w:w="1692" w:type="dxa"/>
            <w:tcBorders>
              <w:top w:val="single" w:sz="6" w:space="0" w:color="auto"/>
              <w:left w:val="single" w:sz="6" w:space="0" w:color="auto"/>
              <w:bottom w:val="single" w:sz="6" w:space="0" w:color="auto"/>
              <w:right w:val="single" w:sz="6" w:space="0" w:color="auto"/>
            </w:tcBorders>
            <w:vAlign w:val="center"/>
          </w:tcPr>
          <w:p w14:paraId="2DC552DD" w14:textId="77777777" w:rsidR="00EA2ECD" w:rsidRPr="004426F2" w:rsidRDefault="00EA2ECD" w:rsidP="00986723">
            <w:pPr>
              <w:rPr>
                <w:lang w:eastAsia="en-GB"/>
              </w:rPr>
            </w:pPr>
            <w:r w:rsidRPr="004426F2">
              <w:rPr>
                <w:lang w:eastAsia="en-GB"/>
              </w:rPr>
              <w:t> </w:t>
            </w:r>
          </w:p>
        </w:tc>
      </w:tr>
      <w:tr w:rsidR="00EA2ECD" w14:paraId="355C95A5" w14:textId="77777777" w:rsidTr="00986723">
        <w:trPr>
          <w:trHeight w:val="300"/>
        </w:trPr>
        <w:tc>
          <w:tcPr>
            <w:tcW w:w="2969" w:type="dxa"/>
            <w:vMerge/>
          </w:tcPr>
          <w:p w14:paraId="1693B3C0" w14:textId="77777777" w:rsidR="00EA2ECD" w:rsidRPr="004426F2" w:rsidRDefault="00EA2ECD" w:rsidP="00986723"/>
        </w:tc>
        <w:tc>
          <w:tcPr>
            <w:tcW w:w="4349" w:type="dxa"/>
            <w:tcBorders>
              <w:top w:val="single" w:sz="6" w:space="0" w:color="auto"/>
              <w:left w:val="single" w:sz="6" w:space="0" w:color="auto"/>
              <w:bottom w:val="single" w:sz="6" w:space="0" w:color="auto"/>
              <w:right w:val="single" w:sz="6" w:space="0" w:color="auto"/>
            </w:tcBorders>
            <w:vAlign w:val="center"/>
          </w:tcPr>
          <w:p w14:paraId="3B63980E" w14:textId="77777777" w:rsidR="00EA2ECD" w:rsidRPr="004426F2" w:rsidRDefault="00EA2ECD" w:rsidP="00986723">
            <w:pPr>
              <w:rPr>
                <w:lang w:eastAsia="en-GB"/>
              </w:rPr>
            </w:pPr>
            <w:r w:rsidRPr="004426F2">
              <w:rPr>
                <w:lang w:eastAsia="en-GB"/>
              </w:rPr>
              <w:t>Scrap industry (including pipes, flashing, cables)</w:t>
            </w:r>
          </w:p>
        </w:tc>
        <w:tc>
          <w:tcPr>
            <w:tcW w:w="1692" w:type="dxa"/>
            <w:tcBorders>
              <w:top w:val="single" w:sz="6" w:space="0" w:color="auto"/>
              <w:left w:val="single" w:sz="6" w:space="0" w:color="auto"/>
              <w:bottom w:val="single" w:sz="6" w:space="0" w:color="auto"/>
              <w:right w:val="single" w:sz="6" w:space="0" w:color="auto"/>
            </w:tcBorders>
            <w:vAlign w:val="center"/>
          </w:tcPr>
          <w:p w14:paraId="76CD199D" w14:textId="77777777" w:rsidR="00EA2ECD" w:rsidRPr="004426F2" w:rsidRDefault="00EA2ECD" w:rsidP="00986723">
            <w:pPr>
              <w:rPr>
                <w:lang w:eastAsia="en-GB"/>
              </w:rPr>
            </w:pPr>
            <w:r w:rsidRPr="004426F2">
              <w:rPr>
                <w:lang w:eastAsia="en-GB"/>
              </w:rPr>
              <w:t> </w:t>
            </w:r>
          </w:p>
        </w:tc>
      </w:tr>
      <w:tr w:rsidR="00EA2ECD" w14:paraId="0DEEAF4F" w14:textId="77777777" w:rsidTr="00986723">
        <w:trPr>
          <w:trHeight w:val="300"/>
        </w:trPr>
        <w:tc>
          <w:tcPr>
            <w:tcW w:w="2969" w:type="dxa"/>
            <w:vMerge/>
          </w:tcPr>
          <w:p w14:paraId="3BE5AD4A" w14:textId="77777777" w:rsidR="00EA2ECD" w:rsidRPr="004426F2" w:rsidRDefault="00EA2ECD" w:rsidP="00986723"/>
        </w:tc>
        <w:tc>
          <w:tcPr>
            <w:tcW w:w="4349" w:type="dxa"/>
            <w:tcBorders>
              <w:top w:val="single" w:sz="6" w:space="0" w:color="auto"/>
              <w:left w:val="single" w:sz="6" w:space="0" w:color="auto"/>
              <w:bottom w:val="single" w:sz="6" w:space="0" w:color="auto"/>
              <w:right w:val="single" w:sz="6" w:space="0" w:color="auto"/>
            </w:tcBorders>
            <w:vAlign w:val="center"/>
          </w:tcPr>
          <w:p w14:paraId="7535BB42" w14:textId="77777777" w:rsidR="00EA2ECD" w:rsidRPr="004426F2" w:rsidRDefault="00EA2ECD" w:rsidP="00986723">
            <w:pPr>
              <w:rPr>
                <w:lang w:eastAsia="en-GB"/>
              </w:rPr>
            </w:pPr>
            <w:r w:rsidRPr="004426F2">
              <w:rPr>
                <w:lang w:eastAsia="en-GB"/>
              </w:rPr>
              <w:t>Manufacture of inorganic and organic compounds (including lead salts, fatty acids)</w:t>
            </w:r>
          </w:p>
        </w:tc>
        <w:tc>
          <w:tcPr>
            <w:tcW w:w="1692" w:type="dxa"/>
            <w:tcBorders>
              <w:top w:val="single" w:sz="6" w:space="0" w:color="auto"/>
              <w:left w:val="single" w:sz="6" w:space="0" w:color="auto"/>
              <w:bottom w:val="single" w:sz="6" w:space="0" w:color="auto"/>
              <w:right w:val="single" w:sz="6" w:space="0" w:color="auto"/>
            </w:tcBorders>
            <w:vAlign w:val="center"/>
          </w:tcPr>
          <w:p w14:paraId="295DC8D7" w14:textId="77777777" w:rsidR="00EA2ECD" w:rsidRPr="004426F2" w:rsidRDefault="00EA2ECD" w:rsidP="00986723">
            <w:pPr>
              <w:rPr>
                <w:lang w:eastAsia="en-GB"/>
              </w:rPr>
            </w:pPr>
            <w:r w:rsidRPr="004426F2">
              <w:rPr>
                <w:lang w:eastAsia="en-GB"/>
              </w:rPr>
              <w:t> </w:t>
            </w:r>
          </w:p>
        </w:tc>
      </w:tr>
      <w:tr w:rsidR="00EA2ECD" w14:paraId="471304DF" w14:textId="77777777" w:rsidTr="00986723">
        <w:trPr>
          <w:trHeight w:val="300"/>
        </w:trPr>
        <w:tc>
          <w:tcPr>
            <w:tcW w:w="2969" w:type="dxa"/>
            <w:vMerge/>
          </w:tcPr>
          <w:p w14:paraId="18C81CF4" w14:textId="77777777" w:rsidR="00EA2ECD" w:rsidRPr="004426F2" w:rsidRDefault="00EA2ECD" w:rsidP="00986723"/>
        </w:tc>
        <w:tc>
          <w:tcPr>
            <w:tcW w:w="4349" w:type="dxa"/>
            <w:tcBorders>
              <w:top w:val="single" w:sz="6" w:space="0" w:color="auto"/>
              <w:left w:val="single" w:sz="6" w:space="0" w:color="auto"/>
              <w:bottom w:val="single" w:sz="6" w:space="0" w:color="auto"/>
              <w:right w:val="single" w:sz="6" w:space="0" w:color="auto"/>
            </w:tcBorders>
            <w:vAlign w:val="center"/>
          </w:tcPr>
          <w:p w14:paraId="500B7968" w14:textId="77777777" w:rsidR="00EA2ECD" w:rsidRPr="004426F2" w:rsidRDefault="00EA2ECD" w:rsidP="00986723">
            <w:pPr>
              <w:rPr>
                <w:lang w:eastAsia="en-GB"/>
              </w:rPr>
            </w:pPr>
            <w:r w:rsidRPr="004426F2">
              <w:rPr>
                <w:lang w:eastAsia="en-GB"/>
              </w:rPr>
              <w:t>Demolition industry</w:t>
            </w:r>
          </w:p>
        </w:tc>
        <w:tc>
          <w:tcPr>
            <w:tcW w:w="1692" w:type="dxa"/>
            <w:tcBorders>
              <w:top w:val="single" w:sz="6" w:space="0" w:color="auto"/>
              <w:left w:val="single" w:sz="6" w:space="0" w:color="auto"/>
              <w:bottom w:val="single" w:sz="6" w:space="0" w:color="auto"/>
              <w:right w:val="single" w:sz="6" w:space="0" w:color="auto"/>
            </w:tcBorders>
            <w:vAlign w:val="center"/>
          </w:tcPr>
          <w:p w14:paraId="633D7088" w14:textId="77777777" w:rsidR="00EA2ECD" w:rsidRPr="004426F2" w:rsidRDefault="00EA2ECD" w:rsidP="00986723">
            <w:pPr>
              <w:rPr>
                <w:lang w:eastAsia="en-GB"/>
              </w:rPr>
            </w:pPr>
            <w:r w:rsidRPr="004426F2">
              <w:rPr>
                <w:lang w:eastAsia="en-GB"/>
              </w:rPr>
              <w:t> </w:t>
            </w:r>
          </w:p>
        </w:tc>
      </w:tr>
      <w:tr w:rsidR="00EA2ECD" w14:paraId="0DAC6E55" w14:textId="77777777" w:rsidTr="00986723">
        <w:trPr>
          <w:trHeight w:val="300"/>
        </w:trPr>
        <w:tc>
          <w:tcPr>
            <w:tcW w:w="2969" w:type="dxa"/>
            <w:vMerge/>
          </w:tcPr>
          <w:p w14:paraId="3FAEB554" w14:textId="77777777" w:rsidR="00EA2ECD" w:rsidRPr="004426F2" w:rsidRDefault="00EA2ECD" w:rsidP="00986723"/>
        </w:tc>
        <w:tc>
          <w:tcPr>
            <w:tcW w:w="4349" w:type="dxa"/>
            <w:tcBorders>
              <w:top w:val="single" w:sz="6" w:space="0" w:color="auto"/>
              <w:left w:val="single" w:sz="6" w:space="0" w:color="auto"/>
              <w:bottom w:val="single" w:sz="6" w:space="0" w:color="auto"/>
              <w:right w:val="single" w:sz="6" w:space="0" w:color="auto"/>
            </w:tcBorders>
            <w:vAlign w:val="center"/>
          </w:tcPr>
          <w:p w14:paraId="2C6F3AF2" w14:textId="77777777" w:rsidR="00EA2ECD" w:rsidRPr="004426F2" w:rsidRDefault="00EA2ECD" w:rsidP="00986723">
            <w:pPr>
              <w:rPr>
                <w:lang w:eastAsia="en-GB"/>
              </w:rPr>
            </w:pPr>
            <w:r w:rsidRPr="004426F2">
              <w:rPr>
                <w:lang w:eastAsia="en-GB"/>
              </w:rPr>
              <w:t>Painting of buildings and vehicles</w:t>
            </w:r>
          </w:p>
        </w:tc>
        <w:tc>
          <w:tcPr>
            <w:tcW w:w="1692" w:type="dxa"/>
            <w:tcBorders>
              <w:top w:val="single" w:sz="6" w:space="0" w:color="auto"/>
              <w:left w:val="single" w:sz="6" w:space="0" w:color="auto"/>
              <w:bottom w:val="single" w:sz="6" w:space="0" w:color="auto"/>
              <w:right w:val="single" w:sz="6" w:space="0" w:color="auto"/>
            </w:tcBorders>
            <w:vAlign w:val="center"/>
          </w:tcPr>
          <w:p w14:paraId="4235312D" w14:textId="77777777" w:rsidR="00EA2ECD" w:rsidRPr="004426F2" w:rsidRDefault="00EA2ECD" w:rsidP="00986723">
            <w:pPr>
              <w:rPr>
                <w:lang w:eastAsia="en-GB"/>
              </w:rPr>
            </w:pPr>
            <w:r w:rsidRPr="004426F2">
              <w:rPr>
                <w:lang w:eastAsia="en-GB"/>
              </w:rPr>
              <w:t> </w:t>
            </w:r>
          </w:p>
        </w:tc>
      </w:tr>
      <w:tr w:rsidR="00EA2ECD" w14:paraId="0D6FDDE8" w14:textId="77777777" w:rsidTr="00986723">
        <w:trPr>
          <w:trHeight w:val="300"/>
        </w:trPr>
        <w:tc>
          <w:tcPr>
            <w:tcW w:w="2969" w:type="dxa"/>
          </w:tcPr>
          <w:p w14:paraId="2B116455" w14:textId="77777777" w:rsidR="00EA2ECD" w:rsidRPr="004426F2" w:rsidRDefault="00EA2ECD" w:rsidP="00986723"/>
        </w:tc>
        <w:tc>
          <w:tcPr>
            <w:tcW w:w="4349" w:type="dxa"/>
            <w:tcBorders>
              <w:top w:val="single" w:sz="6" w:space="0" w:color="auto"/>
              <w:left w:val="single" w:sz="6" w:space="0" w:color="auto"/>
              <w:bottom w:val="single" w:sz="6" w:space="0" w:color="auto"/>
              <w:right w:val="single" w:sz="6" w:space="0" w:color="auto"/>
            </w:tcBorders>
            <w:vAlign w:val="center"/>
          </w:tcPr>
          <w:p w14:paraId="5542E639" w14:textId="77777777" w:rsidR="00EA2ECD" w:rsidRPr="004426F2" w:rsidRDefault="00EA2ECD" w:rsidP="00986723">
            <w:pPr>
              <w:rPr>
                <w:lang w:eastAsia="en-GB"/>
              </w:rPr>
            </w:pPr>
            <w:r w:rsidRPr="004426F2">
              <w:rPr>
                <w:lang w:eastAsia="en-GB"/>
              </w:rPr>
              <w:t>Glass making (including cutting and etching)</w:t>
            </w:r>
          </w:p>
        </w:tc>
        <w:tc>
          <w:tcPr>
            <w:tcW w:w="1692" w:type="dxa"/>
            <w:tcBorders>
              <w:top w:val="single" w:sz="6" w:space="0" w:color="auto"/>
              <w:left w:val="single" w:sz="6" w:space="0" w:color="auto"/>
              <w:bottom w:val="single" w:sz="6" w:space="0" w:color="auto"/>
              <w:right w:val="single" w:sz="6" w:space="0" w:color="auto"/>
            </w:tcBorders>
            <w:vAlign w:val="center"/>
          </w:tcPr>
          <w:p w14:paraId="0286EE47" w14:textId="77777777" w:rsidR="00EA2ECD" w:rsidRPr="004426F2" w:rsidRDefault="00EA2ECD" w:rsidP="00986723">
            <w:pPr>
              <w:rPr>
                <w:lang w:eastAsia="en-GB"/>
              </w:rPr>
            </w:pPr>
          </w:p>
        </w:tc>
      </w:tr>
      <w:tr w:rsidR="00EA2ECD" w14:paraId="553D6761" w14:textId="77777777" w:rsidTr="00986723">
        <w:trPr>
          <w:trHeight w:val="300"/>
        </w:trPr>
        <w:tc>
          <w:tcPr>
            <w:tcW w:w="2969" w:type="dxa"/>
          </w:tcPr>
          <w:p w14:paraId="17A0C508" w14:textId="77777777" w:rsidR="00EA2ECD" w:rsidRPr="004426F2" w:rsidRDefault="00EA2ECD" w:rsidP="00986723"/>
        </w:tc>
        <w:tc>
          <w:tcPr>
            <w:tcW w:w="4349" w:type="dxa"/>
            <w:tcBorders>
              <w:top w:val="single" w:sz="6" w:space="0" w:color="auto"/>
              <w:left w:val="single" w:sz="6" w:space="0" w:color="auto"/>
              <w:bottom w:val="single" w:sz="6" w:space="0" w:color="auto"/>
              <w:right w:val="single" w:sz="6" w:space="0" w:color="auto"/>
            </w:tcBorders>
            <w:vAlign w:val="center"/>
          </w:tcPr>
          <w:p w14:paraId="0DB393C9" w14:textId="77777777" w:rsidR="00EA2ECD" w:rsidRPr="004426F2" w:rsidRDefault="00EA2ECD" w:rsidP="00986723">
            <w:pPr>
              <w:rPr>
                <w:lang w:eastAsia="en-GB"/>
              </w:rPr>
            </w:pPr>
            <w:r w:rsidRPr="004426F2">
              <w:rPr>
                <w:lang w:eastAsia="en-GB"/>
              </w:rPr>
              <w:t>Shipbuilding, repairing and breaking</w:t>
            </w:r>
          </w:p>
        </w:tc>
        <w:tc>
          <w:tcPr>
            <w:tcW w:w="1692" w:type="dxa"/>
            <w:tcBorders>
              <w:top w:val="single" w:sz="6" w:space="0" w:color="auto"/>
              <w:left w:val="single" w:sz="6" w:space="0" w:color="auto"/>
              <w:bottom w:val="single" w:sz="6" w:space="0" w:color="auto"/>
              <w:right w:val="single" w:sz="6" w:space="0" w:color="auto"/>
            </w:tcBorders>
            <w:vAlign w:val="center"/>
          </w:tcPr>
          <w:p w14:paraId="3D392B42" w14:textId="77777777" w:rsidR="00EA2ECD" w:rsidRPr="004426F2" w:rsidRDefault="00EA2ECD" w:rsidP="00986723">
            <w:pPr>
              <w:rPr>
                <w:lang w:eastAsia="en-GB"/>
              </w:rPr>
            </w:pPr>
          </w:p>
        </w:tc>
      </w:tr>
      <w:tr w:rsidR="00EA2ECD" w14:paraId="28FBCB5B" w14:textId="77777777" w:rsidTr="00986723">
        <w:trPr>
          <w:trHeight w:val="300"/>
        </w:trPr>
        <w:tc>
          <w:tcPr>
            <w:tcW w:w="2969" w:type="dxa"/>
          </w:tcPr>
          <w:p w14:paraId="2FB3DD5D" w14:textId="77777777" w:rsidR="00EA2ECD" w:rsidRPr="004426F2" w:rsidRDefault="00EA2ECD" w:rsidP="00986723"/>
        </w:tc>
        <w:tc>
          <w:tcPr>
            <w:tcW w:w="4349" w:type="dxa"/>
            <w:tcBorders>
              <w:top w:val="single" w:sz="6" w:space="0" w:color="auto"/>
              <w:left w:val="single" w:sz="6" w:space="0" w:color="auto"/>
              <w:bottom w:val="single" w:sz="6" w:space="0" w:color="auto"/>
              <w:right w:val="single" w:sz="6" w:space="0" w:color="auto"/>
            </w:tcBorders>
            <w:vAlign w:val="center"/>
          </w:tcPr>
          <w:p w14:paraId="22400C8F" w14:textId="77777777" w:rsidR="00EA2ECD" w:rsidRPr="004426F2" w:rsidRDefault="00EA2ECD" w:rsidP="00986723">
            <w:pPr>
              <w:rPr>
                <w:lang w:eastAsia="en-GB"/>
              </w:rPr>
            </w:pPr>
            <w:r w:rsidRPr="004426F2">
              <w:rPr>
                <w:lang w:eastAsia="en-GB"/>
              </w:rPr>
              <w:t>Glass recycling (including TV and monitors)</w:t>
            </w:r>
          </w:p>
        </w:tc>
        <w:tc>
          <w:tcPr>
            <w:tcW w:w="1692" w:type="dxa"/>
            <w:tcBorders>
              <w:top w:val="single" w:sz="6" w:space="0" w:color="auto"/>
              <w:left w:val="single" w:sz="6" w:space="0" w:color="auto"/>
              <w:bottom w:val="single" w:sz="6" w:space="0" w:color="auto"/>
              <w:right w:val="single" w:sz="6" w:space="0" w:color="auto"/>
            </w:tcBorders>
            <w:vAlign w:val="center"/>
          </w:tcPr>
          <w:p w14:paraId="0E2E8047" w14:textId="77777777" w:rsidR="00EA2ECD" w:rsidRPr="004426F2" w:rsidRDefault="00EA2ECD" w:rsidP="00986723">
            <w:pPr>
              <w:rPr>
                <w:lang w:eastAsia="en-GB"/>
              </w:rPr>
            </w:pPr>
          </w:p>
        </w:tc>
      </w:tr>
      <w:tr w:rsidR="00EA2ECD" w14:paraId="4EC60D5C" w14:textId="77777777" w:rsidTr="00986723">
        <w:trPr>
          <w:trHeight w:val="300"/>
        </w:trPr>
        <w:tc>
          <w:tcPr>
            <w:tcW w:w="2969" w:type="dxa"/>
          </w:tcPr>
          <w:p w14:paraId="5EB5384D" w14:textId="77777777" w:rsidR="00EA2ECD" w:rsidRPr="004426F2" w:rsidRDefault="00EA2ECD" w:rsidP="00986723"/>
        </w:tc>
        <w:tc>
          <w:tcPr>
            <w:tcW w:w="4349" w:type="dxa"/>
            <w:tcBorders>
              <w:top w:val="single" w:sz="6" w:space="0" w:color="auto"/>
              <w:left w:val="single" w:sz="6" w:space="0" w:color="auto"/>
              <w:bottom w:val="single" w:sz="6" w:space="0" w:color="auto"/>
              <w:right w:val="single" w:sz="6" w:space="0" w:color="auto"/>
            </w:tcBorders>
            <w:vAlign w:val="center"/>
          </w:tcPr>
          <w:p w14:paraId="693DBE6F" w14:textId="77777777" w:rsidR="00EA2ECD" w:rsidRPr="004426F2" w:rsidRDefault="00EA2ECD" w:rsidP="00986723">
            <w:pPr>
              <w:rPr>
                <w:lang w:eastAsia="en-GB"/>
              </w:rPr>
            </w:pPr>
            <w:r w:rsidRPr="004426F2">
              <w:rPr>
                <w:lang w:eastAsia="en-GB"/>
              </w:rPr>
              <w:t>Manufacture of pigments and colours</w:t>
            </w:r>
          </w:p>
        </w:tc>
        <w:tc>
          <w:tcPr>
            <w:tcW w:w="1692" w:type="dxa"/>
            <w:tcBorders>
              <w:top w:val="single" w:sz="6" w:space="0" w:color="auto"/>
              <w:left w:val="single" w:sz="6" w:space="0" w:color="auto"/>
              <w:bottom w:val="single" w:sz="6" w:space="0" w:color="auto"/>
              <w:right w:val="single" w:sz="6" w:space="0" w:color="auto"/>
            </w:tcBorders>
            <w:vAlign w:val="center"/>
          </w:tcPr>
          <w:p w14:paraId="00BF87B6" w14:textId="77777777" w:rsidR="00EA2ECD" w:rsidRPr="004426F2" w:rsidRDefault="00EA2ECD" w:rsidP="00986723">
            <w:pPr>
              <w:rPr>
                <w:lang w:eastAsia="en-GB"/>
              </w:rPr>
            </w:pPr>
          </w:p>
        </w:tc>
      </w:tr>
      <w:tr w:rsidR="00EA2ECD" w14:paraId="2A6EEE3D" w14:textId="77777777" w:rsidTr="00986723">
        <w:trPr>
          <w:trHeight w:val="300"/>
        </w:trPr>
        <w:tc>
          <w:tcPr>
            <w:tcW w:w="2969" w:type="dxa"/>
          </w:tcPr>
          <w:p w14:paraId="1EFB5DC3" w14:textId="77777777" w:rsidR="00EA2ECD" w:rsidRPr="004426F2" w:rsidRDefault="00EA2ECD" w:rsidP="00986723"/>
        </w:tc>
        <w:tc>
          <w:tcPr>
            <w:tcW w:w="4349" w:type="dxa"/>
            <w:tcBorders>
              <w:top w:val="single" w:sz="6" w:space="0" w:color="auto"/>
              <w:left w:val="single" w:sz="6" w:space="0" w:color="auto"/>
              <w:bottom w:val="single" w:sz="6" w:space="0" w:color="auto"/>
              <w:right w:val="single" w:sz="6" w:space="0" w:color="auto"/>
            </w:tcBorders>
            <w:vAlign w:val="center"/>
          </w:tcPr>
          <w:p w14:paraId="2C48D0E4" w14:textId="77777777" w:rsidR="00EA2ECD" w:rsidRPr="004426F2" w:rsidRDefault="00EA2ECD" w:rsidP="00986723">
            <w:pPr>
              <w:rPr>
                <w:lang w:eastAsia="en-GB"/>
              </w:rPr>
            </w:pPr>
            <w:r w:rsidRPr="004426F2">
              <w:rPr>
                <w:lang w:eastAsia="en-GB"/>
              </w:rPr>
              <w:t>Potteries, glazes and transfers</w:t>
            </w:r>
          </w:p>
        </w:tc>
        <w:tc>
          <w:tcPr>
            <w:tcW w:w="1692" w:type="dxa"/>
            <w:tcBorders>
              <w:top w:val="single" w:sz="6" w:space="0" w:color="auto"/>
              <w:left w:val="single" w:sz="6" w:space="0" w:color="auto"/>
              <w:bottom w:val="single" w:sz="6" w:space="0" w:color="auto"/>
              <w:right w:val="single" w:sz="6" w:space="0" w:color="auto"/>
            </w:tcBorders>
            <w:vAlign w:val="center"/>
          </w:tcPr>
          <w:p w14:paraId="00828683" w14:textId="77777777" w:rsidR="00EA2ECD" w:rsidRPr="004426F2" w:rsidRDefault="00EA2ECD" w:rsidP="00986723">
            <w:pPr>
              <w:rPr>
                <w:lang w:eastAsia="en-GB"/>
              </w:rPr>
            </w:pPr>
          </w:p>
        </w:tc>
      </w:tr>
      <w:tr w:rsidR="00EA2ECD" w14:paraId="5E649418" w14:textId="77777777" w:rsidTr="00986723">
        <w:trPr>
          <w:trHeight w:val="300"/>
        </w:trPr>
        <w:tc>
          <w:tcPr>
            <w:tcW w:w="2969" w:type="dxa"/>
          </w:tcPr>
          <w:p w14:paraId="7CB658CC" w14:textId="77777777" w:rsidR="00EA2ECD" w:rsidRPr="004426F2" w:rsidRDefault="00EA2ECD" w:rsidP="00986723"/>
        </w:tc>
        <w:tc>
          <w:tcPr>
            <w:tcW w:w="4349" w:type="dxa"/>
            <w:tcBorders>
              <w:top w:val="single" w:sz="6" w:space="0" w:color="auto"/>
              <w:left w:val="single" w:sz="6" w:space="0" w:color="auto"/>
              <w:bottom w:val="single" w:sz="6" w:space="0" w:color="auto"/>
              <w:right w:val="single" w:sz="6" w:space="0" w:color="auto"/>
            </w:tcBorders>
            <w:vAlign w:val="center"/>
          </w:tcPr>
          <w:p w14:paraId="7A79901E" w14:textId="77777777" w:rsidR="00EA2ECD" w:rsidRPr="004426F2" w:rsidRDefault="00EA2ECD" w:rsidP="00986723">
            <w:pPr>
              <w:rPr>
                <w:lang w:eastAsia="en-GB"/>
              </w:rPr>
            </w:pPr>
            <w:r w:rsidRPr="004426F2">
              <w:rPr>
                <w:lang w:eastAsia="en-GB"/>
              </w:rPr>
              <w:t>Badge and jewellery enamelling and other vitreous enamelling</w:t>
            </w:r>
          </w:p>
        </w:tc>
        <w:tc>
          <w:tcPr>
            <w:tcW w:w="1692" w:type="dxa"/>
            <w:tcBorders>
              <w:top w:val="single" w:sz="6" w:space="0" w:color="auto"/>
              <w:left w:val="single" w:sz="6" w:space="0" w:color="auto"/>
              <w:bottom w:val="single" w:sz="6" w:space="0" w:color="auto"/>
              <w:right w:val="single" w:sz="6" w:space="0" w:color="auto"/>
            </w:tcBorders>
            <w:vAlign w:val="center"/>
          </w:tcPr>
          <w:p w14:paraId="249AB6D3" w14:textId="77777777" w:rsidR="00EA2ECD" w:rsidRPr="004426F2" w:rsidRDefault="00EA2ECD" w:rsidP="00986723">
            <w:pPr>
              <w:rPr>
                <w:lang w:eastAsia="en-GB"/>
              </w:rPr>
            </w:pPr>
          </w:p>
        </w:tc>
      </w:tr>
      <w:tr w:rsidR="00EA2ECD" w14:paraId="33A4F1C2" w14:textId="77777777" w:rsidTr="00986723">
        <w:trPr>
          <w:trHeight w:val="300"/>
        </w:trPr>
        <w:tc>
          <w:tcPr>
            <w:tcW w:w="2969" w:type="dxa"/>
          </w:tcPr>
          <w:p w14:paraId="53923595" w14:textId="77777777" w:rsidR="00EA2ECD" w:rsidRPr="004426F2" w:rsidRDefault="00EA2ECD" w:rsidP="00986723"/>
        </w:tc>
        <w:tc>
          <w:tcPr>
            <w:tcW w:w="4349" w:type="dxa"/>
            <w:tcBorders>
              <w:top w:val="single" w:sz="6" w:space="0" w:color="auto"/>
              <w:left w:val="single" w:sz="6" w:space="0" w:color="auto"/>
              <w:bottom w:val="single" w:sz="6" w:space="0" w:color="auto"/>
              <w:right w:val="single" w:sz="6" w:space="0" w:color="auto"/>
            </w:tcBorders>
            <w:vAlign w:val="center"/>
          </w:tcPr>
          <w:p w14:paraId="2B1E7F4E" w14:textId="77777777" w:rsidR="00EA2ECD" w:rsidRPr="004426F2" w:rsidRDefault="00EA2ECD" w:rsidP="00986723">
            <w:pPr>
              <w:rPr>
                <w:lang w:eastAsia="en-GB"/>
              </w:rPr>
            </w:pPr>
            <w:r w:rsidRPr="004426F2">
              <w:rPr>
                <w:lang w:eastAsia="en-GB"/>
              </w:rPr>
              <w:t>Other (please specify)</w:t>
            </w:r>
          </w:p>
        </w:tc>
        <w:tc>
          <w:tcPr>
            <w:tcW w:w="1692" w:type="dxa"/>
            <w:tcBorders>
              <w:top w:val="single" w:sz="6" w:space="0" w:color="auto"/>
              <w:left w:val="single" w:sz="6" w:space="0" w:color="auto"/>
              <w:bottom w:val="single" w:sz="6" w:space="0" w:color="auto"/>
              <w:right w:val="single" w:sz="6" w:space="0" w:color="auto"/>
            </w:tcBorders>
            <w:vAlign w:val="center"/>
          </w:tcPr>
          <w:p w14:paraId="4C069592" w14:textId="77777777" w:rsidR="00EA2ECD" w:rsidRPr="004426F2" w:rsidRDefault="00EA2ECD" w:rsidP="00986723">
            <w:pPr>
              <w:rPr>
                <w:lang w:eastAsia="en-GB"/>
              </w:rPr>
            </w:pPr>
          </w:p>
        </w:tc>
      </w:tr>
    </w:tbl>
    <w:p w14:paraId="59DB72A5" w14:textId="77777777" w:rsidR="00EA2ECD" w:rsidRDefault="00EA2ECD" w:rsidP="00EA2ECD">
      <w:pPr>
        <w:pStyle w:val="ListParagraph"/>
        <w:spacing w:after="0" w:line="276" w:lineRule="auto"/>
        <w:jc w:val="lowKashida"/>
      </w:pPr>
    </w:p>
    <w:p w14:paraId="52CA159B" w14:textId="77777777" w:rsidR="00EA2ECD" w:rsidRDefault="00EA2ECD" w:rsidP="00EA2ECD">
      <w:pPr>
        <w:pStyle w:val="ListParagraph"/>
        <w:spacing w:after="0" w:line="276" w:lineRule="auto"/>
        <w:jc w:val="lowKashida"/>
      </w:pPr>
    </w:p>
    <w:tbl>
      <w:tblPr>
        <w:tblW w:w="0" w:type="auto"/>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2969"/>
        <w:gridCol w:w="4349"/>
        <w:gridCol w:w="1692"/>
      </w:tblGrid>
      <w:tr w:rsidR="00EA2ECD" w14:paraId="15237E53" w14:textId="77777777" w:rsidTr="00986723">
        <w:trPr>
          <w:trHeight w:val="300"/>
        </w:trPr>
        <w:tc>
          <w:tcPr>
            <w:tcW w:w="2969" w:type="dxa"/>
            <w:tcBorders>
              <w:top w:val="single" w:sz="6" w:space="0" w:color="auto"/>
              <w:left w:val="single" w:sz="6" w:space="0" w:color="auto"/>
              <w:bottom w:val="single" w:sz="6" w:space="0" w:color="auto"/>
              <w:right w:val="single" w:sz="6" w:space="0" w:color="auto"/>
            </w:tcBorders>
            <w:vAlign w:val="center"/>
          </w:tcPr>
          <w:p w14:paraId="2DABCA34" w14:textId="54DFB3AA" w:rsidR="00EA2ECD" w:rsidRPr="004426F2" w:rsidRDefault="00EA2ECD" w:rsidP="00986723">
            <w:pPr>
              <w:rPr>
                <w:b/>
                <w:bCs/>
                <w:lang w:eastAsia="en-GB"/>
              </w:rPr>
            </w:pPr>
            <w:r w:rsidRPr="004426F2">
              <w:rPr>
                <w:b/>
                <w:bCs/>
                <w:u w:val="single"/>
                <w:lang w:eastAsia="en-GB"/>
              </w:rPr>
              <w:lastRenderedPageBreak/>
              <w:t>Question 4</w:t>
            </w:r>
            <w:r>
              <w:rPr>
                <w:b/>
                <w:bCs/>
                <w:u w:val="single"/>
                <w:lang w:eastAsia="en-GB"/>
              </w:rPr>
              <w:t>:</w:t>
            </w:r>
            <w:r w:rsidRPr="004426F2">
              <w:rPr>
                <w:b/>
                <w:bCs/>
                <w:lang w:eastAsia="en-GB"/>
              </w:rPr>
              <w:t xml:space="preserve"> Location of Business </w:t>
            </w:r>
          </w:p>
        </w:tc>
        <w:tc>
          <w:tcPr>
            <w:tcW w:w="4349" w:type="dxa"/>
            <w:tcBorders>
              <w:top w:val="single" w:sz="6" w:space="0" w:color="auto"/>
              <w:left w:val="single" w:sz="6" w:space="0" w:color="auto"/>
              <w:bottom w:val="single" w:sz="6" w:space="0" w:color="auto"/>
              <w:right w:val="single" w:sz="6" w:space="0" w:color="auto"/>
            </w:tcBorders>
            <w:vAlign w:val="center"/>
          </w:tcPr>
          <w:p w14:paraId="32790023" w14:textId="77777777" w:rsidR="00EA2ECD" w:rsidRDefault="00EA2ECD" w:rsidP="00986723">
            <w:pPr>
              <w:rPr>
                <w:lang w:eastAsia="en-GB"/>
              </w:rPr>
            </w:pPr>
            <w:r w:rsidRPr="720F36B4">
              <w:rPr>
                <w:b/>
                <w:bCs/>
                <w:lang w:eastAsia="en-GB"/>
              </w:rPr>
              <w:t>Location</w:t>
            </w:r>
            <w:r w:rsidRPr="720F36B4">
              <w:rPr>
                <w:lang w:eastAsia="en-GB"/>
              </w:rPr>
              <w:t> </w:t>
            </w:r>
          </w:p>
        </w:tc>
        <w:tc>
          <w:tcPr>
            <w:tcW w:w="1692" w:type="dxa"/>
            <w:tcBorders>
              <w:top w:val="single" w:sz="6" w:space="0" w:color="auto"/>
              <w:left w:val="single" w:sz="6" w:space="0" w:color="auto"/>
              <w:bottom w:val="single" w:sz="6" w:space="0" w:color="auto"/>
              <w:right w:val="single" w:sz="6" w:space="0" w:color="auto"/>
            </w:tcBorders>
            <w:vAlign w:val="center"/>
          </w:tcPr>
          <w:p w14:paraId="670710FC" w14:textId="77777777" w:rsidR="00EA2ECD" w:rsidRDefault="00EA2ECD" w:rsidP="00986723">
            <w:pPr>
              <w:rPr>
                <w:lang w:eastAsia="en-GB"/>
              </w:rPr>
            </w:pPr>
            <w:r w:rsidRPr="720F36B4">
              <w:rPr>
                <w:b/>
                <w:bCs/>
                <w:lang w:eastAsia="en-GB"/>
              </w:rPr>
              <w:t>Please select only ONE response</w:t>
            </w:r>
            <w:r w:rsidRPr="720F36B4">
              <w:rPr>
                <w:lang w:eastAsia="en-GB"/>
              </w:rPr>
              <w:t> </w:t>
            </w:r>
          </w:p>
        </w:tc>
      </w:tr>
      <w:tr w:rsidR="00EA2ECD" w14:paraId="5B88FC8D" w14:textId="77777777" w:rsidTr="00986723">
        <w:trPr>
          <w:trHeight w:val="300"/>
        </w:trPr>
        <w:tc>
          <w:tcPr>
            <w:tcW w:w="2969" w:type="dxa"/>
            <w:vMerge w:val="restart"/>
            <w:tcBorders>
              <w:top w:val="single" w:sz="6" w:space="0" w:color="auto"/>
              <w:left w:val="single" w:sz="6" w:space="0" w:color="auto"/>
              <w:bottom w:val="single" w:sz="6" w:space="0" w:color="auto"/>
              <w:right w:val="single" w:sz="6" w:space="0" w:color="auto"/>
            </w:tcBorders>
            <w:vAlign w:val="center"/>
          </w:tcPr>
          <w:p w14:paraId="0DB1E36A" w14:textId="77777777" w:rsidR="00EA2ECD" w:rsidRDefault="00EA2ECD" w:rsidP="00986723">
            <w:pPr>
              <w:rPr>
                <w:lang w:eastAsia="en-GB"/>
              </w:rPr>
            </w:pPr>
            <w:r w:rsidRPr="720F36B4">
              <w:rPr>
                <w:lang w:eastAsia="en-GB"/>
              </w:rPr>
              <w:t>Where is your business located?  </w:t>
            </w:r>
          </w:p>
          <w:p w14:paraId="7C6E01E4" w14:textId="77777777" w:rsidR="00EA2ECD" w:rsidRDefault="00EA2ECD" w:rsidP="00986723">
            <w:pPr>
              <w:rPr>
                <w:lang w:eastAsia="en-GB"/>
              </w:rPr>
            </w:pPr>
            <w:r w:rsidRPr="720F36B4">
              <w:rPr>
                <w:lang w:eastAsia="en-GB"/>
              </w:rPr>
              <w:t xml:space="preserve">If your business has more than one site in the UK, please answer for the site where you are based. </w:t>
            </w:r>
          </w:p>
          <w:p w14:paraId="234B845C" w14:textId="77777777" w:rsidR="00EA2ECD" w:rsidRDefault="00EA2ECD" w:rsidP="00986723">
            <w:pPr>
              <w:rPr>
                <w:lang w:eastAsia="en-GB"/>
              </w:rPr>
            </w:pPr>
            <w:r w:rsidRPr="720F36B4">
              <w:rPr>
                <w:lang w:eastAsia="en-GB"/>
              </w:rPr>
              <w:t>(please select only ONE response) </w:t>
            </w:r>
          </w:p>
          <w:p w14:paraId="23219311" w14:textId="77777777" w:rsidR="00EA2ECD" w:rsidRDefault="00EA2ECD" w:rsidP="00986723">
            <w:pPr>
              <w:rPr>
                <w:lang w:eastAsia="en-GB"/>
              </w:rPr>
            </w:pPr>
            <w:r w:rsidRPr="720F36B4">
              <w:rPr>
                <w:lang w:eastAsia="en-GB"/>
              </w:rPr>
              <w:t> </w:t>
            </w:r>
          </w:p>
        </w:tc>
        <w:tc>
          <w:tcPr>
            <w:tcW w:w="4349" w:type="dxa"/>
            <w:tcBorders>
              <w:top w:val="single" w:sz="6" w:space="0" w:color="auto"/>
              <w:left w:val="single" w:sz="6" w:space="0" w:color="auto"/>
              <w:bottom w:val="single" w:sz="6" w:space="0" w:color="auto"/>
              <w:right w:val="single" w:sz="6" w:space="0" w:color="auto"/>
            </w:tcBorders>
            <w:vAlign w:val="center"/>
          </w:tcPr>
          <w:p w14:paraId="5A13BE41" w14:textId="77777777" w:rsidR="00EA2ECD" w:rsidRDefault="00EA2ECD" w:rsidP="00986723">
            <w:pPr>
              <w:rPr>
                <w:lang w:eastAsia="en-GB"/>
              </w:rPr>
            </w:pPr>
            <w:r w:rsidRPr="720F36B4">
              <w:rPr>
                <w:lang w:eastAsia="en-GB"/>
              </w:rPr>
              <w:t>East Midlands </w:t>
            </w:r>
          </w:p>
        </w:tc>
        <w:tc>
          <w:tcPr>
            <w:tcW w:w="1692" w:type="dxa"/>
            <w:tcBorders>
              <w:top w:val="single" w:sz="6" w:space="0" w:color="auto"/>
              <w:left w:val="single" w:sz="6" w:space="0" w:color="auto"/>
              <w:bottom w:val="single" w:sz="6" w:space="0" w:color="auto"/>
              <w:right w:val="single" w:sz="6" w:space="0" w:color="auto"/>
            </w:tcBorders>
            <w:vAlign w:val="center"/>
          </w:tcPr>
          <w:p w14:paraId="42769D9A" w14:textId="77777777" w:rsidR="00EA2ECD" w:rsidRDefault="00EA2ECD" w:rsidP="00986723">
            <w:pPr>
              <w:rPr>
                <w:lang w:eastAsia="en-GB"/>
              </w:rPr>
            </w:pPr>
            <w:r w:rsidRPr="720F36B4">
              <w:rPr>
                <w:lang w:eastAsia="en-GB"/>
              </w:rPr>
              <w:t> </w:t>
            </w:r>
          </w:p>
        </w:tc>
      </w:tr>
      <w:tr w:rsidR="00EA2ECD" w14:paraId="0A716F36" w14:textId="77777777" w:rsidTr="00986723">
        <w:trPr>
          <w:trHeight w:val="300"/>
        </w:trPr>
        <w:tc>
          <w:tcPr>
            <w:tcW w:w="2969" w:type="dxa"/>
            <w:vMerge/>
          </w:tcPr>
          <w:p w14:paraId="314DA4BC" w14:textId="77777777" w:rsidR="00EA2ECD" w:rsidRDefault="00EA2ECD" w:rsidP="00986723"/>
        </w:tc>
        <w:tc>
          <w:tcPr>
            <w:tcW w:w="4349" w:type="dxa"/>
            <w:tcBorders>
              <w:top w:val="single" w:sz="6" w:space="0" w:color="auto"/>
              <w:left w:val="single" w:sz="6" w:space="0" w:color="auto"/>
              <w:bottom w:val="single" w:sz="6" w:space="0" w:color="auto"/>
              <w:right w:val="single" w:sz="6" w:space="0" w:color="auto"/>
            </w:tcBorders>
            <w:vAlign w:val="center"/>
          </w:tcPr>
          <w:p w14:paraId="0AB58F46" w14:textId="77777777" w:rsidR="00EA2ECD" w:rsidRDefault="00EA2ECD" w:rsidP="00986723">
            <w:pPr>
              <w:rPr>
                <w:lang w:eastAsia="en-GB"/>
              </w:rPr>
            </w:pPr>
            <w:r w:rsidRPr="720F36B4">
              <w:rPr>
                <w:lang w:eastAsia="en-GB"/>
              </w:rPr>
              <w:t>East of England </w:t>
            </w:r>
          </w:p>
        </w:tc>
        <w:tc>
          <w:tcPr>
            <w:tcW w:w="1692" w:type="dxa"/>
            <w:tcBorders>
              <w:top w:val="single" w:sz="6" w:space="0" w:color="auto"/>
              <w:left w:val="single" w:sz="6" w:space="0" w:color="auto"/>
              <w:bottom w:val="single" w:sz="6" w:space="0" w:color="auto"/>
              <w:right w:val="single" w:sz="6" w:space="0" w:color="auto"/>
            </w:tcBorders>
            <w:vAlign w:val="center"/>
          </w:tcPr>
          <w:p w14:paraId="72463523" w14:textId="77777777" w:rsidR="00EA2ECD" w:rsidRDefault="00EA2ECD" w:rsidP="00986723">
            <w:pPr>
              <w:rPr>
                <w:lang w:eastAsia="en-GB"/>
              </w:rPr>
            </w:pPr>
            <w:r w:rsidRPr="720F36B4">
              <w:rPr>
                <w:lang w:eastAsia="en-GB"/>
              </w:rPr>
              <w:t> </w:t>
            </w:r>
          </w:p>
        </w:tc>
      </w:tr>
      <w:tr w:rsidR="00EA2ECD" w14:paraId="0639AF45" w14:textId="77777777" w:rsidTr="00986723">
        <w:trPr>
          <w:trHeight w:val="300"/>
        </w:trPr>
        <w:tc>
          <w:tcPr>
            <w:tcW w:w="2969" w:type="dxa"/>
            <w:vMerge/>
          </w:tcPr>
          <w:p w14:paraId="3CC428E2" w14:textId="77777777" w:rsidR="00EA2ECD" w:rsidRDefault="00EA2ECD" w:rsidP="00986723"/>
        </w:tc>
        <w:tc>
          <w:tcPr>
            <w:tcW w:w="4349" w:type="dxa"/>
            <w:tcBorders>
              <w:top w:val="single" w:sz="6" w:space="0" w:color="auto"/>
              <w:left w:val="single" w:sz="6" w:space="0" w:color="auto"/>
              <w:bottom w:val="single" w:sz="6" w:space="0" w:color="auto"/>
              <w:right w:val="single" w:sz="6" w:space="0" w:color="auto"/>
            </w:tcBorders>
            <w:vAlign w:val="center"/>
          </w:tcPr>
          <w:p w14:paraId="4C613DC4" w14:textId="77777777" w:rsidR="00EA2ECD" w:rsidRDefault="00EA2ECD" w:rsidP="00986723">
            <w:pPr>
              <w:rPr>
                <w:lang w:eastAsia="en-GB"/>
              </w:rPr>
            </w:pPr>
            <w:r w:rsidRPr="720F36B4">
              <w:rPr>
                <w:lang w:eastAsia="en-GB"/>
              </w:rPr>
              <w:t>Greater London </w:t>
            </w:r>
          </w:p>
        </w:tc>
        <w:tc>
          <w:tcPr>
            <w:tcW w:w="1692" w:type="dxa"/>
            <w:tcBorders>
              <w:top w:val="single" w:sz="6" w:space="0" w:color="auto"/>
              <w:left w:val="single" w:sz="6" w:space="0" w:color="auto"/>
              <w:bottom w:val="single" w:sz="6" w:space="0" w:color="auto"/>
              <w:right w:val="single" w:sz="6" w:space="0" w:color="auto"/>
            </w:tcBorders>
            <w:vAlign w:val="center"/>
          </w:tcPr>
          <w:p w14:paraId="498B75F9" w14:textId="77777777" w:rsidR="00EA2ECD" w:rsidRDefault="00EA2ECD" w:rsidP="00986723">
            <w:pPr>
              <w:rPr>
                <w:lang w:eastAsia="en-GB"/>
              </w:rPr>
            </w:pPr>
            <w:r w:rsidRPr="720F36B4">
              <w:rPr>
                <w:lang w:eastAsia="en-GB"/>
              </w:rPr>
              <w:t> </w:t>
            </w:r>
          </w:p>
        </w:tc>
      </w:tr>
      <w:tr w:rsidR="00EA2ECD" w14:paraId="7827121D" w14:textId="77777777" w:rsidTr="00986723">
        <w:trPr>
          <w:trHeight w:val="300"/>
        </w:trPr>
        <w:tc>
          <w:tcPr>
            <w:tcW w:w="2969" w:type="dxa"/>
            <w:vMerge/>
          </w:tcPr>
          <w:p w14:paraId="6E05AD6D" w14:textId="77777777" w:rsidR="00EA2ECD" w:rsidRDefault="00EA2ECD" w:rsidP="00986723"/>
        </w:tc>
        <w:tc>
          <w:tcPr>
            <w:tcW w:w="4349" w:type="dxa"/>
            <w:tcBorders>
              <w:top w:val="single" w:sz="6" w:space="0" w:color="auto"/>
              <w:left w:val="single" w:sz="6" w:space="0" w:color="auto"/>
              <w:bottom w:val="single" w:sz="6" w:space="0" w:color="auto"/>
              <w:right w:val="single" w:sz="6" w:space="0" w:color="auto"/>
            </w:tcBorders>
            <w:vAlign w:val="center"/>
          </w:tcPr>
          <w:p w14:paraId="6ADB13C0" w14:textId="77777777" w:rsidR="00EA2ECD" w:rsidRDefault="00EA2ECD" w:rsidP="00986723">
            <w:pPr>
              <w:rPr>
                <w:lang w:eastAsia="en-GB"/>
              </w:rPr>
            </w:pPr>
            <w:proofErr w:type="gramStart"/>
            <w:r w:rsidRPr="720F36B4">
              <w:rPr>
                <w:lang w:eastAsia="en-GB"/>
              </w:rPr>
              <w:t>North East</w:t>
            </w:r>
            <w:proofErr w:type="gramEnd"/>
            <w:r w:rsidRPr="720F36B4">
              <w:rPr>
                <w:lang w:eastAsia="en-GB"/>
              </w:rPr>
              <w:t> </w:t>
            </w:r>
          </w:p>
        </w:tc>
        <w:tc>
          <w:tcPr>
            <w:tcW w:w="1692" w:type="dxa"/>
            <w:tcBorders>
              <w:top w:val="single" w:sz="6" w:space="0" w:color="auto"/>
              <w:left w:val="single" w:sz="6" w:space="0" w:color="auto"/>
              <w:bottom w:val="single" w:sz="6" w:space="0" w:color="auto"/>
              <w:right w:val="single" w:sz="6" w:space="0" w:color="auto"/>
            </w:tcBorders>
            <w:vAlign w:val="center"/>
          </w:tcPr>
          <w:p w14:paraId="71918EFA" w14:textId="77777777" w:rsidR="00EA2ECD" w:rsidRDefault="00EA2ECD" w:rsidP="00986723">
            <w:pPr>
              <w:rPr>
                <w:lang w:eastAsia="en-GB"/>
              </w:rPr>
            </w:pPr>
            <w:r w:rsidRPr="720F36B4">
              <w:rPr>
                <w:lang w:eastAsia="en-GB"/>
              </w:rPr>
              <w:t> </w:t>
            </w:r>
          </w:p>
        </w:tc>
      </w:tr>
      <w:tr w:rsidR="00EA2ECD" w14:paraId="567F49C8" w14:textId="77777777" w:rsidTr="00986723">
        <w:trPr>
          <w:trHeight w:val="300"/>
        </w:trPr>
        <w:tc>
          <w:tcPr>
            <w:tcW w:w="2969" w:type="dxa"/>
            <w:vMerge/>
          </w:tcPr>
          <w:p w14:paraId="0DEEE823" w14:textId="77777777" w:rsidR="00EA2ECD" w:rsidRDefault="00EA2ECD" w:rsidP="00986723"/>
        </w:tc>
        <w:tc>
          <w:tcPr>
            <w:tcW w:w="4349" w:type="dxa"/>
            <w:tcBorders>
              <w:top w:val="single" w:sz="6" w:space="0" w:color="auto"/>
              <w:left w:val="single" w:sz="6" w:space="0" w:color="auto"/>
              <w:bottom w:val="single" w:sz="6" w:space="0" w:color="auto"/>
              <w:right w:val="single" w:sz="6" w:space="0" w:color="auto"/>
            </w:tcBorders>
            <w:vAlign w:val="center"/>
          </w:tcPr>
          <w:p w14:paraId="214C3519" w14:textId="77777777" w:rsidR="00EA2ECD" w:rsidRDefault="00EA2ECD" w:rsidP="00986723">
            <w:pPr>
              <w:rPr>
                <w:lang w:eastAsia="en-GB"/>
              </w:rPr>
            </w:pPr>
            <w:proofErr w:type="gramStart"/>
            <w:r w:rsidRPr="720F36B4">
              <w:rPr>
                <w:lang w:eastAsia="en-GB"/>
              </w:rPr>
              <w:t>North West</w:t>
            </w:r>
            <w:proofErr w:type="gramEnd"/>
            <w:r w:rsidRPr="720F36B4">
              <w:rPr>
                <w:lang w:eastAsia="en-GB"/>
              </w:rPr>
              <w:t> </w:t>
            </w:r>
          </w:p>
        </w:tc>
        <w:tc>
          <w:tcPr>
            <w:tcW w:w="1692" w:type="dxa"/>
            <w:tcBorders>
              <w:top w:val="single" w:sz="6" w:space="0" w:color="auto"/>
              <w:left w:val="single" w:sz="6" w:space="0" w:color="auto"/>
              <w:bottom w:val="single" w:sz="6" w:space="0" w:color="auto"/>
              <w:right w:val="single" w:sz="6" w:space="0" w:color="auto"/>
            </w:tcBorders>
            <w:vAlign w:val="center"/>
          </w:tcPr>
          <w:p w14:paraId="039DC445" w14:textId="77777777" w:rsidR="00EA2ECD" w:rsidRDefault="00EA2ECD" w:rsidP="00986723">
            <w:pPr>
              <w:rPr>
                <w:lang w:eastAsia="en-GB"/>
              </w:rPr>
            </w:pPr>
            <w:r w:rsidRPr="720F36B4">
              <w:rPr>
                <w:lang w:eastAsia="en-GB"/>
              </w:rPr>
              <w:t> </w:t>
            </w:r>
          </w:p>
        </w:tc>
      </w:tr>
      <w:tr w:rsidR="00EA2ECD" w14:paraId="71815C65" w14:textId="77777777" w:rsidTr="00986723">
        <w:trPr>
          <w:trHeight w:val="300"/>
        </w:trPr>
        <w:tc>
          <w:tcPr>
            <w:tcW w:w="2969" w:type="dxa"/>
            <w:vMerge/>
          </w:tcPr>
          <w:p w14:paraId="6C3E58C4" w14:textId="77777777" w:rsidR="00EA2ECD" w:rsidRDefault="00EA2ECD" w:rsidP="00986723"/>
        </w:tc>
        <w:tc>
          <w:tcPr>
            <w:tcW w:w="4349" w:type="dxa"/>
            <w:tcBorders>
              <w:top w:val="single" w:sz="6" w:space="0" w:color="auto"/>
              <w:left w:val="single" w:sz="6" w:space="0" w:color="auto"/>
              <w:bottom w:val="single" w:sz="6" w:space="0" w:color="auto"/>
              <w:right w:val="single" w:sz="6" w:space="0" w:color="auto"/>
            </w:tcBorders>
            <w:vAlign w:val="center"/>
          </w:tcPr>
          <w:p w14:paraId="2EE0529D" w14:textId="77777777" w:rsidR="00EA2ECD" w:rsidRDefault="00EA2ECD" w:rsidP="00986723">
            <w:pPr>
              <w:rPr>
                <w:lang w:eastAsia="en-GB"/>
              </w:rPr>
            </w:pPr>
            <w:r w:rsidRPr="720F36B4">
              <w:rPr>
                <w:lang w:eastAsia="en-GB"/>
              </w:rPr>
              <w:t>Northern Ireland </w:t>
            </w:r>
          </w:p>
        </w:tc>
        <w:tc>
          <w:tcPr>
            <w:tcW w:w="1692" w:type="dxa"/>
            <w:tcBorders>
              <w:top w:val="single" w:sz="6" w:space="0" w:color="auto"/>
              <w:left w:val="single" w:sz="6" w:space="0" w:color="auto"/>
              <w:bottom w:val="single" w:sz="6" w:space="0" w:color="auto"/>
              <w:right w:val="single" w:sz="6" w:space="0" w:color="auto"/>
            </w:tcBorders>
            <w:vAlign w:val="center"/>
          </w:tcPr>
          <w:p w14:paraId="6ECE0ACD" w14:textId="77777777" w:rsidR="00EA2ECD" w:rsidRDefault="00EA2ECD" w:rsidP="00986723">
            <w:pPr>
              <w:rPr>
                <w:lang w:eastAsia="en-GB"/>
              </w:rPr>
            </w:pPr>
            <w:r w:rsidRPr="720F36B4">
              <w:rPr>
                <w:lang w:eastAsia="en-GB"/>
              </w:rPr>
              <w:t> </w:t>
            </w:r>
          </w:p>
        </w:tc>
      </w:tr>
      <w:tr w:rsidR="00EA2ECD" w14:paraId="47DD54B8" w14:textId="77777777" w:rsidTr="00986723">
        <w:trPr>
          <w:trHeight w:val="300"/>
        </w:trPr>
        <w:tc>
          <w:tcPr>
            <w:tcW w:w="2969" w:type="dxa"/>
            <w:vMerge/>
          </w:tcPr>
          <w:p w14:paraId="0AC28DB3" w14:textId="77777777" w:rsidR="00EA2ECD" w:rsidRDefault="00EA2ECD" w:rsidP="00986723"/>
        </w:tc>
        <w:tc>
          <w:tcPr>
            <w:tcW w:w="4349" w:type="dxa"/>
            <w:tcBorders>
              <w:top w:val="single" w:sz="6" w:space="0" w:color="auto"/>
              <w:left w:val="single" w:sz="6" w:space="0" w:color="auto"/>
              <w:bottom w:val="single" w:sz="6" w:space="0" w:color="auto"/>
              <w:right w:val="single" w:sz="6" w:space="0" w:color="auto"/>
            </w:tcBorders>
            <w:vAlign w:val="center"/>
          </w:tcPr>
          <w:p w14:paraId="64C2BB01" w14:textId="77777777" w:rsidR="00EA2ECD" w:rsidRDefault="00EA2ECD" w:rsidP="00986723">
            <w:pPr>
              <w:rPr>
                <w:lang w:eastAsia="en-GB"/>
              </w:rPr>
            </w:pPr>
            <w:r w:rsidRPr="720F36B4">
              <w:rPr>
                <w:lang w:eastAsia="en-GB"/>
              </w:rPr>
              <w:t>Scotland </w:t>
            </w:r>
          </w:p>
        </w:tc>
        <w:tc>
          <w:tcPr>
            <w:tcW w:w="1692" w:type="dxa"/>
            <w:tcBorders>
              <w:top w:val="single" w:sz="6" w:space="0" w:color="auto"/>
              <w:left w:val="single" w:sz="6" w:space="0" w:color="auto"/>
              <w:bottom w:val="single" w:sz="6" w:space="0" w:color="auto"/>
              <w:right w:val="single" w:sz="6" w:space="0" w:color="auto"/>
            </w:tcBorders>
            <w:vAlign w:val="center"/>
          </w:tcPr>
          <w:p w14:paraId="1D8D114C" w14:textId="77777777" w:rsidR="00EA2ECD" w:rsidRDefault="00EA2ECD" w:rsidP="00986723">
            <w:pPr>
              <w:rPr>
                <w:lang w:eastAsia="en-GB"/>
              </w:rPr>
            </w:pPr>
            <w:r w:rsidRPr="720F36B4">
              <w:rPr>
                <w:lang w:eastAsia="en-GB"/>
              </w:rPr>
              <w:t> </w:t>
            </w:r>
          </w:p>
        </w:tc>
      </w:tr>
      <w:tr w:rsidR="00EA2ECD" w14:paraId="2F9882BA" w14:textId="77777777" w:rsidTr="00986723">
        <w:trPr>
          <w:trHeight w:val="300"/>
        </w:trPr>
        <w:tc>
          <w:tcPr>
            <w:tcW w:w="2969" w:type="dxa"/>
            <w:vMerge/>
          </w:tcPr>
          <w:p w14:paraId="1107F4F5" w14:textId="77777777" w:rsidR="00EA2ECD" w:rsidRDefault="00EA2ECD" w:rsidP="00986723"/>
        </w:tc>
        <w:tc>
          <w:tcPr>
            <w:tcW w:w="4349" w:type="dxa"/>
            <w:tcBorders>
              <w:top w:val="single" w:sz="6" w:space="0" w:color="auto"/>
              <w:left w:val="single" w:sz="6" w:space="0" w:color="auto"/>
              <w:bottom w:val="single" w:sz="6" w:space="0" w:color="auto"/>
              <w:right w:val="single" w:sz="6" w:space="0" w:color="auto"/>
            </w:tcBorders>
            <w:vAlign w:val="center"/>
          </w:tcPr>
          <w:p w14:paraId="794D13DF" w14:textId="77777777" w:rsidR="00EA2ECD" w:rsidRDefault="00EA2ECD" w:rsidP="00986723">
            <w:pPr>
              <w:rPr>
                <w:lang w:eastAsia="en-GB"/>
              </w:rPr>
            </w:pPr>
            <w:proofErr w:type="gramStart"/>
            <w:r w:rsidRPr="720F36B4">
              <w:rPr>
                <w:lang w:eastAsia="en-GB"/>
              </w:rPr>
              <w:t>South East</w:t>
            </w:r>
            <w:proofErr w:type="gramEnd"/>
            <w:r w:rsidRPr="720F36B4">
              <w:rPr>
                <w:lang w:eastAsia="en-GB"/>
              </w:rPr>
              <w:t> </w:t>
            </w:r>
          </w:p>
        </w:tc>
        <w:tc>
          <w:tcPr>
            <w:tcW w:w="1692" w:type="dxa"/>
            <w:tcBorders>
              <w:top w:val="single" w:sz="6" w:space="0" w:color="auto"/>
              <w:left w:val="single" w:sz="6" w:space="0" w:color="auto"/>
              <w:bottom w:val="single" w:sz="6" w:space="0" w:color="auto"/>
              <w:right w:val="single" w:sz="6" w:space="0" w:color="auto"/>
            </w:tcBorders>
            <w:vAlign w:val="center"/>
          </w:tcPr>
          <w:p w14:paraId="1D004D0C" w14:textId="77777777" w:rsidR="00EA2ECD" w:rsidRDefault="00EA2ECD" w:rsidP="00986723">
            <w:pPr>
              <w:rPr>
                <w:lang w:eastAsia="en-GB"/>
              </w:rPr>
            </w:pPr>
            <w:r w:rsidRPr="720F36B4">
              <w:rPr>
                <w:lang w:eastAsia="en-GB"/>
              </w:rPr>
              <w:t> </w:t>
            </w:r>
          </w:p>
        </w:tc>
      </w:tr>
      <w:tr w:rsidR="00EA2ECD" w14:paraId="551C1C1D" w14:textId="77777777" w:rsidTr="00986723">
        <w:trPr>
          <w:trHeight w:val="300"/>
        </w:trPr>
        <w:tc>
          <w:tcPr>
            <w:tcW w:w="2969" w:type="dxa"/>
            <w:vMerge/>
          </w:tcPr>
          <w:p w14:paraId="08DBEA59" w14:textId="77777777" w:rsidR="00EA2ECD" w:rsidRDefault="00EA2ECD" w:rsidP="00986723"/>
        </w:tc>
        <w:tc>
          <w:tcPr>
            <w:tcW w:w="4349" w:type="dxa"/>
            <w:tcBorders>
              <w:top w:val="single" w:sz="6" w:space="0" w:color="auto"/>
              <w:left w:val="single" w:sz="6" w:space="0" w:color="auto"/>
              <w:bottom w:val="single" w:sz="6" w:space="0" w:color="auto"/>
              <w:right w:val="single" w:sz="6" w:space="0" w:color="auto"/>
            </w:tcBorders>
            <w:vAlign w:val="center"/>
          </w:tcPr>
          <w:p w14:paraId="77BA0476" w14:textId="77777777" w:rsidR="00EA2ECD" w:rsidRDefault="00EA2ECD" w:rsidP="00986723">
            <w:pPr>
              <w:rPr>
                <w:lang w:eastAsia="en-GB"/>
              </w:rPr>
            </w:pPr>
            <w:proofErr w:type="gramStart"/>
            <w:r w:rsidRPr="720F36B4">
              <w:rPr>
                <w:lang w:eastAsia="en-GB"/>
              </w:rPr>
              <w:t>South West</w:t>
            </w:r>
            <w:proofErr w:type="gramEnd"/>
            <w:r w:rsidRPr="720F36B4">
              <w:rPr>
                <w:lang w:eastAsia="en-GB"/>
              </w:rPr>
              <w:t> </w:t>
            </w:r>
          </w:p>
        </w:tc>
        <w:tc>
          <w:tcPr>
            <w:tcW w:w="1692" w:type="dxa"/>
            <w:tcBorders>
              <w:top w:val="single" w:sz="6" w:space="0" w:color="auto"/>
              <w:left w:val="single" w:sz="6" w:space="0" w:color="auto"/>
              <w:bottom w:val="single" w:sz="6" w:space="0" w:color="auto"/>
              <w:right w:val="single" w:sz="6" w:space="0" w:color="auto"/>
            </w:tcBorders>
            <w:vAlign w:val="center"/>
          </w:tcPr>
          <w:p w14:paraId="364A228C" w14:textId="77777777" w:rsidR="00EA2ECD" w:rsidRDefault="00EA2ECD" w:rsidP="00986723">
            <w:pPr>
              <w:rPr>
                <w:lang w:eastAsia="en-GB"/>
              </w:rPr>
            </w:pPr>
            <w:r w:rsidRPr="720F36B4">
              <w:rPr>
                <w:lang w:eastAsia="en-GB"/>
              </w:rPr>
              <w:t> </w:t>
            </w:r>
          </w:p>
        </w:tc>
      </w:tr>
      <w:tr w:rsidR="00EA2ECD" w14:paraId="7F2FD052" w14:textId="77777777" w:rsidTr="00986723">
        <w:trPr>
          <w:trHeight w:val="300"/>
        </w:trPr>
        <w:tc>
          <w:tcPr>
            <w:tcW w:w="2969" w:type="dxa"/>
            <w:vMerge/>
          </w:tcPr>
          <w:p w14:paraId="326F7AC6" w14:textId="77777777" w:rsidR="00EA2ECD" w:rsidRDefault="00EA2ECD" w:rsidP="00986723"/>
        </w:tc>
        <w:tc>
          <w:tcPr>
            <w:tcW w:w="4349" w:type="dxa"/>
            <w:tcBorders>
              <w:top w:val="single" w:sz="6" w:space="0" w:color="auto"/>
              <w:left w:val="single" w:sz="6" w:space="0" w:color="auto"/>
              <w:bottom w:val="single" w:sz="6" w:space="0" w:color="auto"/>
              <w:right w:val="single" w:sz="6" w:space="0" w:color="auto"/>
            </w:tcBorders>
            <w:vAlign w:val="center"/>
          </w:tcPr>
          <w:p w14:paraId="79C5C987" w14:textId="77777777" w:rsidR="00EA2ECD" w:rsidRDefault="00EA2ECD" w:rsidP="00986723">
            <w:pPr>
              <w:rPr>
                <w:lang w:eastAsia="en-GB"/>
              </w:rPr>
            </w:pPr>
            <w:r w:rsidRPr="720F36B4">
              <w:rPr>
                <w:lang w:eastAsia="en-GB"/>
              </w:rPr>
              <w:t>Wales </w:t>
            </w:r>
          </w:p>
        </w:tc>
        <w:tc>
          <w:tcPr>
            <w:tcW w:w="1692" w:type="dxa"/>
            <w:tcBorders>
              <w:top w:val="single" w:sz="6" w:space="0" w:color="auto"/>
              <w:left w:val="single" w:sz="6" w:space="0" w:color="auto"/>
              <w:bottom w:val="single" w:sz="6" w:space="0" w:color="auto"/>
              <w:right w:val="single" w:sz="6" w:space="0" w:color="auto"/>
            </w:tcBorders>
            <w:vAlign w:val="center"/>
          </w:tcPr>
          <w:p w14:paraId="33D14AD0" w14:textId="77777777" w:rsidR="00EA2ECD" w:rsidRDefault="00EA2ECD" w:rsidP="00986723">
            <w:pPr>
              <w:rPr>
                <w:lang w:eastAsia="en-GB"/>
              </w:rPr>
            </w:pPr>
            <w:r w:rsidRPr="720F36B4">
              <w:rPr>
                <w:lang w:eastAsia="en-GB"/>
              </w:rPr>
              <w:t> </w:t>
            </w:r>
          </w:p>
        </w:tc>
      </w:tr>
      <w:tr w:rsidR="00EA2ECD" w14:paraId="67F460EB" w14:textId="77777777" w:rsidTr="00986723">
        <w:trPr>
          <w:trHeight w:val="300"/>
        </w:trPr>
        <w:tc>
          <w:tcPr>
            <w:tcW w:w="2969" w:type="dxa"/>
            <w:vMerge/>
          </w:tcPr>
          <w:p w14:paraId="6857D3EC" w14:textId="77777777" w:rsidR="00EA2ECD" w:rsidRDefault="00EA2ECD" w:rsidP="00986723"/>
        </w:tc>
        <w:tc>
          <w:tcPr>
            <w:tcW w:w="4349" w:type="dxa"/>
            <w:tcBorders>
              <w:top w:val="single" w:sz="6" w:space="0" w:color="auto"/>
              <w:left w:val="single" w:sz="6" w:space="0" w:color="auto"/>
              <w:bottom w:val="single" w:sz="6" w:space="0" w:color="auto"/>
              <w:right w:val="single" w:sz="6" w:space="0" w:color="auto"/>
            </w:tcBorders>
            <w:vAlign w:val="center"/>
          </w:tcPr>
          <w:p w14:paraId="0C69E193" w14:textId="77777777" w:rsidR="00EA2ECD" w:rsidRDefault="00EA2ECD" w:rsidP="00986723">
            <w:pPr>
              <w:rPr>
                <w:lang w:eastAsia="en-GB"/>
              </w:rPr>
            </w:pPr>
            <w:r w:rsidRPr="720F36B4">
              <w:rPr>
                <w:lang w:eastAsia="en-GB"/>
              </w:rPr>
              <w:t>West Midlands </w:t>
            </w:r>
          </w:p>
        </w:tc>
        <w:tc>
          <w:tcPr>
            <w:tcW w:w="1692" w:type="dxa"/>
            <w:tcBorders>
              <w:top w:val="single" w:sz="6" w:space="0" w:color="auto"/>
              <w:left w:val="single" w:sz="6" w:space="0" w:color="auto"/>
              <w:bottom w:val="single" w:sz="6" w:space="0" w:color="auto"/>
              <w:right w:val="single" w:sz="6" w:space="0" w:color="auto"/>
            </w:tcBorders>
            <w:vAlign w:val="center"/>
          </w:tcPr>
          <w:p w14:paraId="54FF79E6" w14:textId="77777777" w:rsidR="00EA2ECD" w:rsidRDefault="00EA2ECD" w:rsidP="00986723">
            <w:pPr>
              <w:rPr>
                <w:lang w:eastAsia="en-GB"/>
              </w:rPr>
            </w:pPr>
            <w:r w:rsidRPr="720F36B4">
              <w:rPr>
                <w:lang w:eastAsia="en-GB"/>
              </w:rPr>
              <w:t> </w:t>
            </w:r>
          </w:p>
        </w:tc>
      </w:tr>
      <w:tr w:rsidR="00EA2ECD" w14:paraId="689E3AC7" w14:textId="77777777" w:rsidTr="00986723">
        <w:trPr>
          <w:trHeight w:val="300"/>
        </w:trPr>
        <w:tc>
          <w:tcPr>
            <w:tcW w:w="2969" w:type="dxa"/>
            <w:vMerge/>
          </w:tcPr>
          <w:p w14:paraId="2536F495" w14:textId="77777777" w:rsidR="00EA2ECD" w:rsidRDefault="00EA2ECD" w:rsidP="00986723"/>
        </w:tc>
        <w:tc>
          <w:tcPr>
            <w:tcW w:w="4349" w:type="dxa"/>
            <w:tcBorders>
              <w:top w:val="single" w:sz="6" w:space="0" w:color="auto"/>
              <w:left w:val="single" w:sz="6" w:space="0" w:color="auto"/>
              <w:bottom w:val="single" w:sz="6" w:space="0" w:color="auto"/>
              <w:right w:val="single" w:sz="6" w:space="0" w:color="auto"/>
            </w:tcBorders>
            <w:vAlign w:val="center"/>
          </w:tcPr>
          <w:p w14:paraId="4851D078" w14:textId="77777777" w:rsidR="00EA2ECD" w:rsidRDefault="00EA2ECD" w:rsidP="00986723">
            <w:pPr>
              <w:rPr>
                <w:lang w:eastAsia="en-GB"/>
              </w:rPr>
            </w:pPr>
            <w:r w:rsidRPr="720F36B4">
              <w:rPr>
                <w:lang w:eastAsia="en-GB"/>
              </w:rPr>
              <w:t>Yorkshire and the Humber </w:t>
            </w:r>
          </w:p>
        </w:tc>
        <w:tc>
          <w:tcPr>
            <w:tcW w:w="1692" w:type="dxa"/>
            <w:tcBorders>
              <w:top w:val="single" w:sz="6" w:space="0" w:color="auto"/>
              <w:left w:val="single" w:sz="6" w:space="0" w:color="auto"/>
              <w:bottom w:val="single" w:sz="6" w:space="0" w:color="auto"/>
              <w:right w:val="single" w:sz="6" w:space="0" w:color="auto"/>
            </w:tcBorders>
            <w:vAlign w:val="center"/>
          </w:tcPr>
          <w:p w14:paraId="05B76B5B" w14:textId="77777777" w:rsidR="00EA2ECD" w:rsidRDefault="00EA2ECD" w:rsidP="00986723">
            <w:pPr>
              <w:rPr>
                <w:lang w:eastAsia="en-GB"/>
              </w:rPr>
            </w:pPr>
            <w:r w:rsidRPr="720F36B4">
              <w:rPr>
                <w:lang w:eastAsia="en-GB"/>
              </w:rPr>
              <w:t> </w:t>
            </w:r>
          </w:p>
        </w:tc>
      </w:tr>
      <w:tr w:rsidR="00EA2ECD" w14:paraId="4EA30660" w14:textId="77777777" w:rsidTr="00986723">
        <w:trPr>
          <w:trHeight w:val="300"/>
        </w:trPr>
        <w:tc>
          <w:tcPr>
            <w:tcW w:w="2969" w:type="dxa"/>
            <w:vAlign w:val="center"/>
          </w:tcPr>
          <w:p w14:paraId="1941D164" w14:textId="77777777" w:rsidR="00EA2ECD" w:rsidRDefault="00EA2ECD" w:rsidP="00986723">
            <w:pPr>
              <w:rPr>
                <w:lang w:eastAsia="en-GB"/>
              </w:rPr>
            </w:pPr>
          </w:p>
        </w:tc>
        <w:tc>
          <w:tcPr>
            <w:tcW w:w="4349" w:type="dxa"/>
            <w:tcBorders>
              <w:top w:val="single" w:sz="6" w:space="0" w:color="auto"/>
              <w:left w:val="single" w:sz="6" w:space="0" w:color="auto"/>
              <w:bottom w:val="single" w:sz="6" w:space="0" w:color="auto"/>
              <w:right w:val="single" w:sz="6" w:space="0" w:color="auto"/>
            </w:tcBorders>
            <w:vAlign w:val="center"/>
          </w:tcPr>
          <w:p w14:paraId="0D0AAECA" w14:textId="77777777" w:rsidR="00EA2ECD" w:rsidRDefault="00EA2ECD" w:rsidP="00986723">
            <w:pPr>
              <w:rPr>
                <w:lang w:eastAsia="en-GB"/>
              </w:rPr>
            </w:pPr>
            <w:r w:rsidRPr="720F36B4">
              <w:rPr>
                <w:lang w:eastAsia="en-GB"/>
              </w:rPr>
              <w:t>I am not based in a specific location</w:t>
            </w:r>
          </w:p>
        </w:tc>
        <w:tc>
          <w:tcPr>
            <w:tcW w:w="1692" w:type="dxa"/>
            <w:tcBorders>
              <w:top w:val="single" w:sz="6" w:space="0" w:color="auto"/>
              <w:left w:val="single" w:sz="6" w:space="0" w:color="auto"/>
              <w:bottom w:val="single" w:sz="6" w:space="0" w:color="auto"/>
              <w:right w:val="single" w:sz="6" w:space="0" w:color="auto"/>
            </w:tcBorders>
            <w:vAlign w:val="center"/>
          </w:tcPr>
          <w:p w14:paraId="6DE03D78" w14:textId="77777777" w:rsidR="00EA2ECD" w:rsidRDefault="00EA2ECD" w:rsidP="00986723">
            <w:pPr>
              <w:rPr>
                <w:lang w:eastAsia="en-GB"/>
              </w:rPr>
            </w:pPr>
          </w:p>
        </w:tc>
      </w:tr>
      <w:tr w:rsidR="00EA2ECD" w14:paraId="170A2DA3" w14:textId="77777777" w:rsidTr="00986723">
        <w:trPr>
          <w:trHeight w:val="300"/>
        </w:trPr>
        <w:tc>
          <w:tcPr>
            <w:tcW w:w="2969" w:type="dxa"/>
            <w:vAlign w:val="center"/>
          </w:tcPr>
          <w:p w14:paraId="5F386C5C" w14:textId="77777777" w:rsidR="00EA2ECD" w:rsidRDefault="00EA2ECD" w:rsidP="00986723">
            <w:pPr>
              <w:rPr>
                <w:lang w:eastAsia="en-GB"/>
              </w:rPr>
            </w:pPr>
          </w:p>
        </w:tc>
        <w:tc>
          <w:tcPr>
            <w:tcW w:w="4349" w:type="dxa"/>
            <w:tcBorders>
              <w:top w:val="single" w:sz="6" w:space="0" w:color="auto"/>
              <w:left w:val="single" w:sz="6" w:space="0" w:color="auto"/>
              <w:bottom w:val="single" w:sz="6" w:space="0" w:color="auto"/>
              <w:right w:val="single" w:sz="6" w:space="0" w:color="auto"/>
            </w:tcBorders>
            <w:vAlign w:val="center"/>
          </w:tcPr>
          <w:p w14:paraId="12A1FD4F" w14:textId="77777777" w:rsidR="00EA2ECD" w:rsidRDefault="00EA2ECD" w:rsidP="00986723">
            <w:pPr>
              <w:rPr>
                <w:lang w:eastAsia="en-GB"/>
              </w:rPr>
            </w:pPr>
            <w:r w:rsidRPr="720F36B4">
              <w:rPr>
                <w:lang w:eastAsia="en-GB"/>
              </w:rPr>
              <w:t>Not applicable</w:t>
            </w:r>
          </w:p>
        </w:tc>
        <w:tc>
          <w:tcPr>
            <w:tcW w:w="1692" w:type="dxa"/>
            <w:tcBorders>
              <w:top w:val="single" w:sz="6" w:space="0" w:color="auto"/>
              <w:left w:val="single" w:sz="6" w:space="0" w:color="auto"/>
              <w:bottom w:val="single" w:sz="6" w:space="0" w:color="auto"/>
              <w:right w:val="single" w:sz="6" w:space="0" w:color="auto"/>
            </w:tcBorders>
            <w:vAlign w:val="center"/>
          </w:tcPr>
          <w:p w14:paraId="6B7F8B26" w14:textId="77777777" w:rsidR="00EA2ECD" w:rsidRDefault="00EA2ECD" w:rsidP="00986723">
            <w:pPr>
              <w:rPr>
                <w:lang w:eastAsia="en-GB"/>
              </w:rPr>
            </w:pPr>
          </w:p>
        </w:tc>
      </w:tr>
      <w:tr w:rsidR="00EA2ECD" w14:paraId="36F6A3E0" w14:textId="77777777" w:rsidTr="00986723">
        <w:trPr>
          <w:trHeight w:val="300"/>
        </w:trPr>
        <w:tc>
          <w:tcPr>
            <w:tcW w:w="2969" w:type="dxa"/>
            <w:tcBorders>
              <w:top w:val="single" w:sz="6" w:space="0" w:color="auto"/>
              <w:left w:val="single" w:sz="6" w:space="0" w:color="auto"/>
              <w:bottom w:val="single" w:sz="6" w:space="0" w:color="auto"/>
              <w:right w:val="single" w:sz="6" w:space="0" w:color="auto"/>
            </w:tcBorders>
            <w:vAlign w:val="center"/>
          </w:tcPr>
          <w:p w14:paraId="7C85915D" w14:textId="24FC50B5" w:rsidR="00EA2ECD" w:rsidRPr="00A80EAD" w:rsidRDefault="00EA2ECD" w:rsidP="00986723">
            <w:pPr>
              <w:rPr>
                <w:b/>
                <w:bCs/>
                <w:lang w:eastAsia="en-GB"/>
              </w:rPr>
            </w:pPr>
            <w:r w:rsidRPr="004426F2">
              <w:rPr>
                <w:b/>
                <w:bCs/>
                <w:u w:val="single"/>
                <w:lang w:eastAsia="en-GB"/>
              </w:rPr>
              <w:t>Question 5</w:t>
            </w:r>
            <w:r w:rsidRPr="004426F2">
              <w:rPr>
                <w:b/>
                <w:bCs/>
                <w:lang w:eastAsia="en-GB"/>
              </w:rPr>
              <w:t>: Approximate annual turnover </w:t>
            </w:r>
          </w:p>
        </w:tc>
        <w:tc>
          <w:tcPr>
            <w:tcW w:w="4349" w:type="dxa"/>
            <w:tcBorders>
              <w:top w:val="single" w:sz="6" w:space="0" w:color="auto"/>
              <w:left w:val="single" w:sz="6" w:space="0" w:color="auto"/>
              <w:bottom w:val="single" w:sz="6" w:space="0" w:color="auto"/>
              <w:right w:val="single" w:sz="6" w:space="0" w:color="auto"/>
            </w:tcBorders>
            <w:vAlign w:val="center"/>
          </w:tcPr>
          <w:p w14:paraId="2B26A41B" w14:textId="77777777" w:rsidR="00EA2ECD" w:rsidRDefault="00EA2ECD" w:rsidP="00986723">
            <w:pPr>
              <w:rPr>
                <w:lang w:eastAsia="en-GB"/>
              </w:rPr>
            </w:pPr>
            <w:r w:rsidRPr="720F36B4">
              <w:rPr>
                <w:b/>
                <w:bCs/>
                <w:lang w:eastAsia="en-GB"/>
              </w:rPr>
              <w:t>Approximate annual turnover</w:t>
            </w:r>
            <w:r w:rsidRPr="720F36B4">
              <w:rPr>
                <w:lang w:eastAsia="en-GB"/>
              </w:rPr>
              <w:t> </w:t>
            </w:r>
          </w:p>
        </w:tc>
        <w:tc>
          <w:tcPr>
            <w:tcW w:w="1692" w:type="dxa"/>
            <w:tcBorders>
              <w:top w:val="single" w:sz="6" w:space="0" w:color="auto"/>
              <w:left w:val="single" w:sz="6" w:space="0" w:color="auto"/>
              <w:bottom w:val="single" w:sz="6" w:space="0" w:color="auto"/>
              <w:right w:val="single" w:sz="6" w:space="0" w:color="auto"/>
            </w:tcBorders>
            <w:vAlign w:val="center"/>
          </w:tcPr>
          <w:p w14:paraId="04727B73" w14:textId="77777777" w:rsidR="00EA2ECD" w:rsidRDefault="00EA2ECD" w:rsidP="00986723">
            <w:pPr>
              <w:rPr>
                <w:lang w:eastAsia="en-GB"/>
              </w:rPr>
            </w:pPr>
            <w:r w:rsidRPr="720F36B4">
              <w:rPr>
                <w:b/>
                <w:bCs/>
                <w:lang w:eastAsia="en-GB"/>
              </w:rPr>
              <w:t>Please select only ONE response</w:t>
            </w:r>
            <w:r w:rsidRPr="720F36B4">
              <w:rPr>
                <w:lang w:eastAsia="en-GB"/>
              </w:rPr>
              <w:t> </w:t>
            </w:r>
          </w:p>
        </w:tc>
      </w:tr>
      <w:tr w:rsidR="00EA2ECD" w14:paraId="6A72FA03" w14:textId="77777777" w:rsidTr="00986723">
        <w:trPr>
          <w:trHeight w:val="300"/>
        </w:trPr>
        <w:tc>
          <w:tcPr>
            <w:tcW w:w="2969" w:type="dxa"/>
            <w:vMerge w:val="restart"/>
            <w:tcBorders>
              <w:top w:val="single" w:sz="6" w:space="0" w:color="auto"/>
              <w:left w:val="single" w:sz="6" w:space="0" w:color="auto"/>
              <w:right w:val="single" w:sz="6" w:space="0" w:color="auto"/>
            </w:tcBorders>
            <w:vAlign w:val="center"/>
          </w:tcPr>
          <w:p w14:paraId="2EF98B96" w14:textId="77777777" w:rsidR="00EA2ECD" w:rsidRDefault="00EA2ECD" w:rsidP="00986723">
            <w:pPr>
              <w:rPr>
                <w:lang w:eastAsia="en-GB"/>
              </w:rPr>
            </w:pPr>
            <w:r w:rsidRPr="720F36B4">
              <w:rPr>
                <w:lang w:eastAsia="en-GB"/>
              </w:rPr>
              <w:t>What is the approximate annual turnover of your business?  </w:t>
            </w:r>
          </w:p>
          <w:p w14:paraId="366CD0B6" w14:textId="77777777" w:rsidR="00EA2ECD" w:rsidRDefault="00EA2ECD" w:rsidP="00986723">
            <w:pPr>
              <w:rPr>
                <w:lang w:eastAsia="en-GB"/>
              </w:rPr>
            </w:pPr>
            <w:r w:rsidRPr="720F36B4">
              <w:rPr>
                <w:lang w:eastAsia="en-GB"/>
              </w:rPr>
              <w:t>   </w:t>
            </w:r>
          </w:p>
          <w:p w14:paraId="078F9A15" w14:textId="77777777" w:rsidR="00EA2ECD" w:rsidRDefault="00EA2ECD" w:rsidP="00986723">
            <w:pPr>
              <w:rPr>
                <w:lang w:eastAsia="en-GB"/>
              </w:rPr>
            </w:pPr>
            <w:r w:rsidRPr="720F36B4">
              <w:rPr>
                <w:lang w:eastAsia="en-GB"/>
              </w:rPr>
              <w:t>(please select only ONE response) </w:t>
            </w:r>
          </w:p>
          <w:p w14:paraId="2B16C171" w14:textId="77777777" w:rsidR="00EA2ECD" w:rsidRDefault="00EA2ECD" w:rsidP="00986723">
            <w:pPr>
              <w:rPr>
                <w:lang w:eastAsia="en-GB"/>
              </w:rPr>
            </w:pPr>
            <w:r w:rsidRPr="720F36B4">
              <w:rPr>
                <w:lang w:eastAsia="en-GB"/>
              </w:rPr>
              <w:lastRenderedPageBreak/>
              <w:t> </w:t>
            </w:r>
          </w:p>
          <w:p w14:paraId="2307CD2A" w14:textId="77777777" w:rsidR="00EA2ECD" w:rsidRDefault="00EA2ECD" w:rsidP="00986723">
            <w:pPr>
              <w:rPr>
                <w:lang w:eastAsia="en-GB"/>
              </w:rPr>
            </w:pPr>
            <w:r w:rsidRPr="720F36B4">
              <w:rPr>
                <w:lang w:eastAsia="en-GB"/>
              </w:rPr>
              <w:t> </w:t>
            </w:r>
          </w:p>
          <w:p w14:paraId="7D56982D" w14:textId="77777777" w:rsidR="00EA2ECD" w:rsidRDefault="00EA2ECD" w:rsidP="00986723">
            <w:pPr>
              <w:rPr>
                <w:lang w:eastAsia="en-GB"/>
              </w:rPr>
            </w:pPr>
            <w:r w:rsidRPr="720F36B4">
              <w:rPr>
                <w:lang w:eastAsia="en-GB"/>
              </w:rPr>
              <w:t> </w:t>
            </w:r>
          </w:p>
        </w:tc>
        <w:tc>
          <w:tcPr>
            <w:tcW w:w="4349" w:type="dxa"/>
            <w:tcBorders>
              <w:top w:val="single" w:sz="6" w:space="0" w:color="auto"/>
              <w:left w:val="single" w:sz="6" w:space="0" w:color="auto"/>
              <w:bottom w:val="single" w:sz="6" w:space="0" w:color="auto"/>
              <w:right w:val="single" w:sz="6" w:space="0" w:color="auto"/>
            </w:tcBorders>
            <w:vAlign w:val="center"/>
          </w:tcPr>
          <w:p w14:paraId="7E18E0F8" w14:textId="77777777" w:rsidR="00EA2ECD" w:rsidRDefault="00EA2ECD" w:rsidP="00986723">
            <w:pPr>
              <w:rPr>
                <w:lang w:eastAsia="en-GB"/>
              </w:rPr>
            </w:pPr>
            <w:r w:rsidRPr="720F36B4">
              <w:rPr>
                <w:lang w:eastAsia="en-GB"/>
              </w:rPr>
              <w:lastRenderedPageBreak/>
              <w:t>0 to £49,000 </w:t>
            </w:r>
          </w:p>
        </w:tc>
        <w:tc>
          <w:tcPr>
            <w:tcW w:w="1692" w:type="dxa"/>
            <w:tcBorders>
              <w:top w:val="single" w:sz="6" w:space="0" w:color="auto"/>
              <w:left w:val="single" w:sz="6" w:space="0" w:color="auto"/>
              <w:bottom w:val="single" w:sz="6" w:space="0" w:color="auto"/>
              <w:right w:val="single" w:sz="6" w:space="0" w:color="auto"/>
            </w:tcBorders>
            <w:vAlign w:val="center"/>
          </w:tcPr>
          <w:p w14:paraId="1B7B7638" w14:textId="77777777" w:rsidR="00EA2ECD" w:rsidRDefault="00EA2ECD" w:rsidP="00986723">
            <w:pPr>
              <w:rPr>
                <w:lang w:eastAsia="en-GB"/>
              </w:rPr>
            </w:pPr>
            <w:r w:rsidRPr="720F36B4">
              <w:rPr>
                <w:lang w:eastAsia="en-GB"/>
              </w:rPr>
              <w:t> </w:t>
            </w:r>
          </w:p>
        </w:tc>
      </w:tr>
      <w:tr w:rsidR="00EA2ECD" w14:paraId="0F8599CF" w14:textId="77777777" w:rsidTr="00986723">
        <w:trPr>
          <w:trHeight w:val="300"/>
        </w:trPr>
        <w:tc>
          <w:tcPr>
            <w:tcW w:w="2969" w:type="dxa"/>
            <w:vMerge/>
          </w:tcPr>
          <w:p w14:paraId="57EE43B8" w14:textId="77777777" w:rsidR="00EA2ECD" w:rsidRDefault="00EA2ECD" w:rsidP="00986723"/>
        </w:tc>
        <w:tc>
          <w:tcPr>
            <w:tcW w:w="4349" w:type="dxa"/>
            <w:tcBorders>
              <w:top w:val="single" w:sz="6" w:space="0" w:color="auto"/>
              <w:left w:val="single" w:sz="6" w:space="0" w:color="auto"/>
              <w:bottom w:val="single" w:sz="6" w:space="0" w:color="auto"/>
              <w:right w:val="single" w:sz="6" w:space="0" w:color="auto"/>
            </w:tcBorders>
            <w:vAlign w:val="center"/>
          </w:tcPr>
          <w:p w14:paraId="6AA8C2A2" w14:textId="77777777" w:rsidR="00EA2ECD" w:rsidRDefault="00EA2ECD" w:rsidP="00986723">
            <w:pPr>
              <w:rPr>
                <w:lang w:eastAsia="en-GB"/>
              </w:rPr>
            </w:pPr>
            <w:r w:rsidRPr="720F36B4">
              <w:rPr>
                <w:lang w:eastAsia="en-GB"/>
              </w:rPr>
              <w:t>£50,000 to £99,000 </w:t>
            </w:r>
          </w:p>
        </w:tc>
        <w:tc>
          <w:tcPr>
            <w:tcW w:w="1692" w:type="dxa"/>
            <w:tcBorders>
              <w:top w:val="single" w:sz="6" w:space="0" w:color="auto"/>
              <w:left w:val="single" w:sz="6" w:space="0" w:color="auto"/>
              <w:bottom w:val="single" w:sz="6" w:space="0" w:color="auto"/>
              <w:right w:val="single" w:sz="6" w:space="0" w:color="auto"/>
            </w:tcBorders>
            <w:vAlign w:val="center"/>
          </w:tcPr>
          <w:p w14:paraId="673FA40E" w14:textId="77777777" w:rsidR="00EA2ECD" w:rsidRDefault="00EA2ECD" w:rsidP="00986723">
            <w:pPr>
              <w:rPr>
                <w:lang w:eastAsia="en-GB"/>
              </w:rPr>
            </w:pPr>
            <w:r w:rsidRPr="720F36B4">
              <w:rPr>
                <w:lang w:eastAsia="en-GB"/>
              </w:rPr>
              <w:t> </w:t>
            </w:r>
          </w:p>
        </w:tc>
      </w:tr>
      <w:tr w:rsidR="00EA2ECD" w14:paraId="1814D22D" w14:textId="77777777" w:rsidTr="00986723">
        <w:trPr>
          <w:trHeight w:val="300"/>
        </w:trPr>
        <w:tc>
          <w:tcPr>
            <w:tcW w:w="2969" w:type="dxa"/>
            <w:vMerge/>
          </w:tcPr>
          <w:p w14:paraId="136A632F" w14:textId="77777777" w:rsidR="00EA2ECD" w:rsidRDefault="00EA2ECD" w:rsidP="00986723"/>
        </w:tc>
        <w:tc>
          <w:tcPr>
            <w:tcW w:w="4349" w:type="dxa"/>
            <w:tcBorders>
              <w:top w:val="single" w:sz="6" w:space="0" w:color="auto"/>
              <w:left w:val="single" w:sz="6" w:space="0" w:color="auto"/>
              <w:bottom w:val="single" w:sz="6" w:space="0" w:color="auto"/>
              <w:right w:val="single" w:sz="6" w:space="0" w:color="auto"/>
            </w:tcBorders>
            <w:vAlign w:val="center"/>
          </w:tcPr>
          <w:p w14:paraId="736BB266" w14:textId="77777777" w:rsidR="00EA2ECD" w:rsidRDefault="00EA2ECD" w:rsidP="00986723">
            <w:pPr>
              <w:rPr>
                <w:lang w:eastAsia="en-GB"/>
              </w:rPr>
            </w:pPr>
            <w:r w:rsidRPr="720F36B4">
              <w:rPr>
                <w:lang w:eastAsia="en-GB"/>
              </w:rPr>
              <w:t>£100,000 to £249,000 </w:t>
            </w:r>
          </w:p>
        </w:tc>
        <w:tc>
          <w:tcPr>
            <w:tcW w:w="1692" w:type="dxa"/>
            <w:tcBorders>
              <w:top w:val="single" w:sz="6" w:space="0" w:color="auto"/>
              <w:left w:val="single" w:sz="6" w:space="0" w:color="auto"/>
              <w:bottom w:val="single" w:sz="6" w:space="0" w:color="auto"/>
              <w:right w:val="single" w:sz="6" w:space="0" w:color="auto"/>
            </w:tcBorders>
            <w:vAlign w:val="center"/>
          </w:tcPr>
          <w:p w14:paraId="05A7F954" w14:textId="77777777" w:rsidR="00EA2ECD" w:rsidRDefault="00EA2ECD" w:rsidP="00986723">
            <w:pPr>
              <w:rPr>
                <w:lang w:eastAsia="en-GB"/>
              </w:rPr>
            </w:pPr>
            <w:r w:rsidRPr="720F36B4">
              <w:rPr>
                <w:lang w:eastAsia="en-GB"/>
              </w:rPr>
              <w:t> </w:t>
            </w:r>
          </w:p>
        </w:tc>
      </w:tr>
      <w:tr w:rsidR="00EA2ECD" w14:paraId="71B6AC65" w14:textId="77777777" w:rsidTr="00986723">
        <w:trPr>
          <w:trHeight w:val="300"/>
        </w:trPr>
        <w:tc>
          <w:tcPr>
            <w:tcW w:w="2969" w:type="dxa"/>
            <w:vMerge/>
          </w:tcPr>
          <w:p w14:paraId="71CFC6D6" w14:textId="77777777" w:rsidR="00EA2ECD" w:rsidRDefault="00EA2ECD" w:rsidP="00986723"/>
        </w:tc>
        <w:tc>
          <w:tcPr>
            <w:tcW w:w="4349" w:type="dxa"/>
            <w:tcBorders>
              <w:top w:val="single" w:sz="6" w:space="0" w:color="auto"/>
              <w:left w:val="single" w:sz="6" w:space="0" w:color="auto"/>
              <w:bottom w:val="single" w:sz="6" w:space="0" w:color="auto"/>
              <w:right w:val="single" w:sz="6" w:space="0" w:color="auto"/>
            </w:tcBorders>
            <w:vAlign w:val="center"/>
          </w:tcPr>
          <w:p w14:paraId="4B0BEC50" w14:textId="77777777" w:rsidR="00EA2ECD" w:rsidRDefault="00EA2ECD" w:rsidP="00986723">
            <w:pPr>
              <w:rPr>
                <w:lang w:eastAsia="en-GB"/>
              </w:rPr>
            </w:pPr>
            <w:r w:rsidRPr="720F36B4">
              <w:rPr>
                <w:lang w:eastAsia="en-GB"/>
              </w:rPr>
              <w:t>£250,000 to £499,000 </w:t>
            </w:r>
          </w:p>
        </w:tc>
        <w:tc>
          <w:tcPr>
            <w:tcW w:w="1692" w:type="dxa"/>
            <w:tcBorders>
              <w:top w:val="single" w:sz="6" w:space="0" w:color="auto"/>
              <w:left w:val="single" w:sz="6" w:space="0" w:color="auto"/>
              <w:bottom w:val="single" w:sz="6" w:space="0" w:color="auto"/>
              <w:right w:val="single" w:sz="6" w:space="0" w:color="auto"/>
            </w:tcBorders>
            <w:vAlign w:val="center"/>
          </w:tcPr>
          <w:p w14:paraId="23759A8C" w14:textId="77777777" w:rsidR="00EA2ECD" w:rsidRDefault="00EA2ECD" w:rsidP="00986723">
            <w:pPr>
              <w:rPr>
                <w:lang w:eastAsia="en-GB"/>
              </w:rPr>
            </w:pPr>
            <w:r w:rsidRPr="720F36B4">
              <w:rPr>
                <w:lang w:eastAsia="en-GB"/>
              </w:rPr>
              <w:t> </w:t>
            </w:r>
          </w:p>
        </w:tc>
      </w:tr>
      <w:tr w:rsidR="00EA2ECD" w14:paraId="501DAB35" w14:textId="77777777" w:rsidTr="00986723">
        <w:trPr>
          <w:trHeight w:val="300"/>
        </w:trPr>
        <w:tc>
          <w:tcPr>
            <w:tcW w:w="2969" w:type="dxa"/>
            <w:vMerge/>
          </w:tcPr>
          <w:p w14:paraId="0800A019" w14:textId="77777777" w:rsidR="00EA2ECD" w:rsidRDefault="00EA2ECD" w:rsidP="00986723"/>
        </w:tc>
        <w:tc>
          <w:tcPr>
            <w:tcW w:w="4349" w:type="dxa"/>
            <w:tcBorders>
              <w:top w:val="single" w:sz="6" w:space="0" w:color="auto"/>
              <w:left w:val="single" w:sz="6" w:space="0" w:color="auto"/>
              <w:bottom w:val="single" w:sz="6" w:space="0" w:color="auto"/>
              <w:right w:val="single" w:sz="6" w:space="0" w:color="auto"/>
            </w:tcBorders>
            <w:vAlign w:val="center"/>
          </w:tcPr>
          <w:p w14:paraId="1B0A86DF" w14:textId="77777777" w:rsidR="00EA2ECD" w:rsidRDefault="00EA2ECD" w:rsidP="00986723">
            <w:pPr>
              <w:rPr>
                <w:lang w:eastAsia="en-GB"/>
              </w:rPr>
            </w:pPr>
            <w:r w:rsidRPr="720F36B4">
              <w:rPr>
                <w:lang w:eastAsia="en-GB"/>
              </w:rPr>
              <w:t>£500,000 to £999,000 </w:t>
            </w:r>
          </w:p>
        </w:tc>
        <w:tc>
          <w:tcPr>
            <w:tcW w:w="1692" w:type="dxa"/>
            <w:tcBorders>
              <w:top w:val="single" w:sz="6" w:space="0" w:color="auto"/>
              <w:left w:val="single" w:sz="6" w:space="0" w:color="auto"/>
              <w:bottom w:val="single" w:sz="6" w:space="0" w:color="auto"/>
              <w:right w:val="single" w:sz="6" w:space="0" w:color="auto"/>
            </w:tcBorders>
            <w:vAlign w:val="center"/>
          </w:tcPr>
          <w:p w14:paraId="7DE4DDCB" w14:textId="77777777" w:rsidR="00EA2ECD" w:rsidRDefault="00EA2ECD" w:rsidP="00986723">
            <w:pPr>
              <w:rPr>
                <w:lang w:eastAsia="en-GB"/>
              </w:rPr>
            </w:pPr>
            <w:r w:rsidRPr="720F36B4">
              <w:rPr>
                <w:lang w:eastAsia="en-GB"/>
              </w:rPr>
              <w:t> </w:t>
            </w:r>
          </w:p>
        </w:tc>
      </w:tr>
      <w:tr w:rsidR="00EA2ECD" w14:paraId="01E1C066" w14:textId="77777777" w:rsidTr="00986723">
        <w:trPr>
          <w:trHeight w:val="300"/>
        </w:trPr>
        <w:tc>
          <w:tcPr>
            <w:tcW w:w="2969" w:type="dxa"/>
            <w:vMerge/>
          </w:tcPr>
          <w:p w14:paraId="1D3DF0D7" w14:textId="77777777" w:rsidR="00EA2ECD" w:rsidRDefault="00EA2ECD" w:rsidP="00986723"/>
        </w:tc>
        <w:tc>
          <w:tcPr>
            <w:tcW w:w="4349" w:type="dxa"/>
            <w:tcBorders>
              <w:top w:val="single" w:sz="6" w:space="0" w:color="auto"/>
              <w:left w:val="single" w:sz="6" w:space="0" w:color="auto"/>
              <w:bottom w:val="single" w:sz="6" w:space="0" w:color="auto"/>
              <w:right w:val="single" w:sz="6" w:space="0" w:color="auto"/>
            </w:tcBorders>
            <w:vAlign w:val="center"/>
          </w:tcPr>
          <w:p w14:paraId="6C4D20C0" w14:textId="77777777" w:rsidR="00EA2ECD" w:rsidRDefault="00EA2ECD" w:rsidP="00986723">
            <w:pPr>
              <w:rPr>
                <w:lang w:eastAsia="en-GB"/>
              </w:rPr>
            </w:pPr>
            <w:r w:rsidRPr="720F36B4">
              <w:rPr>
                <w:lang w:eastAsia="en-GB"/>
              </w:rPr>
              <w:t>£1 million to £1,999 million </w:t>
            </w:r>
          </w:p>
        </w:tc>
        <w:tc>
          <w:tcPr>
            <w:tcW w:w="1692" w:type="dxa"/>
            <w:tcBorders>
              <w:top w:val="single" w:sz="6" w:space="0" w:color="auto"/>
              <w:left w:val="single" w:sz="6" w:space="0" w:color="auto"/>
              <w:bottom w:val="single" w:sz="6" w:space="0" w:color="auto"/>
              <w:right w:val="single" w:sz="6" w:space="0" w:color="auto"/>
            </w:tcBorders>
            <w:vAlign w:val="center"/>
          </w:tcPr>
          <w:p w14:paraId="65EE4BE0" w14:textId="77777777" w:rsidR="00EA2ECD" w:rsidRDefault="00EA2ECD" w:rsidP="00986723">
            <w:pPr>
              <w:rPr>
                <w:lang w:eastAsia="en-GB"/>
              </w:rPr>
            </w:pPr>
            <w:r w:rsidRPr="720F36B4">
              <w:rPr>
                <w:lang w:eastAsia="en-GB"/>
              </w:rPr>
              <w:t> </w:t>
            </w:r>
          </w:p>
        </w:tc>
      </w:tr>
      <w:tr w:rsidR="00EA2ECD" w14:paraId="2CD7E432" w14:textId="77777777" w:rsidTr="00986723">
        <w:trPr>
          <w:trHeight w:val="300"/>
        </w:trPr>
        <w:tc>
          <w:tcPr>
            <w:tcW w:w="2969" w:type="dxa"/>
            <w:vMerge/>
          </w:tcPr>
          <w:p w14:paraId="4C9EAB5F" w14:textId="77777777" w:rsidR="00EA2ECD" w:rsidRDefault="00EA2ECD" w:rsidP="00986723"/>
        </w:tc>
        <w:tc>
          <w:tcPr>
            <w:tcW w:w="4349" w:type="dxa"/>
            <w:tcBorders>
              <w:top w:val="single" w:sz="6" w:space="0" w:color="auto"/>
              <w:left w:val="single" w:sz="6" w:space="0" w:color="auto"/>
              <w:bottom w:val="single" w:sz="6" w:space="0" w:color="auto"/>
              <w:right w:val="single" w:sz="6" w:space="0" w:color="auto"/>
            </w:tcBorders>
            <w:vAlign w:val="center"/>
          </w:tcPr>
          <w:p w14:paraId="7E213CB1" w14:textId="77777777" w:rsidR="00EA2ECD" w:rsidRDefault="00EA2ECD" w:rsidP="00986723">
            <w:pPr>
              <w:rPr>
                <w:lang w:eastAsia="en-GB"/>
              </w:rPr>
            </w:pPr>
            <w:r w:rsidRPr="720F36B4">
              <w:rPr>
                <w:lang w:eastAsia="en-GB"/>
              </w:rPr>
              <w:t>£2 million to £4,999 million </w:t>
            </w:r>
          </w:p>
        </w:tc>
        <w:tc>
          <w:tcPr>
            <w:tcW w:w="1692" w:type="dxa"/>
            <w:tcBorders>
              <w:top w:val="single" w:sz="6" w:space="0" w:color="auto"/>
              <w:left w:val="single" w:sz="6" w:space="0" w:color="auto"/>
              <w:bottom w:val="single" w:sz="6" w:space="0" w:color="auto"/>
              <w:right w:val="single" w:sz="6" w:space="0" w:color="auto"/>
            </w:tcBorders>
            <w:vAlign w:val="center"/>
          </w:tcPr>
          <w:p w14:paraId="5C2259B2" w14:textId="77777777" w:rsidR="00EA2ECD" w:rsidRDefault="00EA2ECD" w:rsidP="00986723">
            <w:pPr>
              <w:rPr>
                <w:lang w:eastAsia="en-GB"/>
              </w:rPr>
            </w:pPr>
            <w:r w:rsidRPr="720F36B4">
              <w:rPr>
                <w:lang w:eastAsia="en-GB"/>
              </w:rPr>
              <w:t> </w:t>
            </w:r>
          </w:p>
        </w:tc>
      </w:tr>
      <w:tr w:rsidR="00EA2ECD" w14:paraId="5F63E0B0" w14:textId="77777777" w:rsidTr="00986723">
        <w:trPr>
          <w:trHeight w:val="300"/>
        </w:trPr>
        <w:tc>
          <w:tcPr>
            <w:tcW w:w="2969" w:type="dxa"/>
            <w:vMerge/>
          </w:tcPr>
          <w:p w14:paraId="715A2688" w14:textId="77777777" w:rsidR="00EA2ECD" w:rsidRDefault="00EA2ECD" w:rsidP="00986723"/>
        </w:tc>
        <w:tc>
          <w:tcPr>
            <w:tcW w:w="4349" w:type="dxa"/>
            <w:tcBorders>
              <w:top w:val="single" w:sz="6" w:space="0" w:color="auto"/>
              <w:left w:val="single" w:sz="6" w:space="0" w:color="auto"/>
              <w:bottom w:val="single" w:sz="6" w:space="0" w:color="auto"/>
              <w:right w:val="single" w:sz="6" w:space="0" w:color="auto"/>
            </w:tcBorders>
            <w:vAlign w:val="center"/>
          </w:tcPr>
          <w:p w14:paraId="2A851D7A" w14:textId="77777777" w:rsidR="00EA2ECD" w:rsidRDefault="00EA2ECD" w:rsidP="00986723">
            <w:pPr>
              <w:rPr>
                <w:lang w:eastAsia="en-GB"/>
              </w:rPr>
            </w:pPr>
            <w:r w:rsidRPr="720F36B4">
              <w:rPr>
                <w:lang w:eastAsia="en-GB"/>
              </w:rPr>
              <w:t>£5 million to £9,999 million </w:t>
            </w:r>
          </w:p>
        </w:tc>
        <w:tc>
          <w:tcPr>
            <w:tcW w:w="1692" w:type="dxa"/>
            <w:tcBorders>
              <w:top w:val="single" w:sz="6" w:space="0" w:color="auto"/>
              <w:left w:val="single" w:sz="6" w:space="0" w:color="auto"/>
              <w:bottom w:val="single" w:sz="6" w:space="0" w:color="auto"/>
              <w:right w:val="single" w:sz="6" w:space="0" w:color="auto"/>
            </w:tcBorders>
            <w:vAlign w:val="center"/>
          </w:tcPr>
          <w:p w14:paraId="4FC8A4B7" w14:textId="77777777" w:rsidR="00EA2ECD" w:rsidRDefault="00EA2ECD" w:rsidP="00986723">
            <w:pPr>
              <w:rPr>
                <w:lang w:eastAsia="en-GB"/>
              </w:rPr>
            </w:pPr>
            <w:r w:rsidRPr="720F36B4">
              <w:rPr>
                <w:lang w:eastAsia="en-GB"/>
              </w:rPr>
              <w:t> </w:t>
            </w:r>
          </w:p>
        </w:tc>
      </w:tr>
      <w:tr w:rsidR="00EA2ECD" w14:paraId="04580C03" w14:textId="77777777" w:rsidTr="00986723">
        <w:trPr>
          <w:trHeight w:val="300"/>
        </w:trPr>
        <w:tc>
          <w:tcPr>
            <w:tcW w:w="2969" w:type="dxa"/>
            <w:vMerge/>
          </w:tcPr>
          <w:p w14:paraId="15AFA279" w14:textId="77777777" w:rsidR="00EA2ECD" w:rsidRDefault="00EA2ECD" w:rsidP="00986723"/>
        </w:tc>
        <w:tc>
          <w:tcPr>
            <w:tcW w:w="4349" w:type="dxa"/>
            <w:tcBorders>
              <w:top w:val="single" w:sz="6" w:space="0" w:color="auto"/>
              <w:left w:val="single" w:sz="6" w:space="0" w:color="auto"/>
              <w:bottom w:val="single" w:sz="6" w:space="0" w:color="auto"/>
              <w:right w:val="single" w:sz="6" w:space="0" w:color="auto"/>
            </w:tcBorders>
            <w:vAlign w:val="center"/>
          </w:tcPr>
          <w:p w14:paraId="0DF8A9F7" w14:textId="77777777" w:rsidR="00EA2ECD" w:rsidRDefault="00EA2ECD" w:rsidP="00986723">
            <w:pPr>
              <w:rPr>
                <w:lang w:eastAsia="en-GB"/>
              </w:rPr>
            </w:pPr>
            <w:r w:rsidRPr="720F36B4">
              <w:rPr>
                <w:lang w:eastAsia="en-GB"/>
              </w:rPr>
              <w:t>£10 million to £49,999 million </w:t>
            </w:r>
          </w:p>
        </w:tc>
        <w:tc>
          <w:tcPr>
            <w:tcW w:w="1692" w:type="dxa"/>
            <w:tcBorders>
              <w:top w:val="single" w:sz="6" w:space="0" w:color="auto"/>
              <w:left w:val="single" w:sz="6" w:space="0" w:color="auto"/>
              <w:bottom w:val="single" w:sz="6" w:space="0" w:color="auto"/>
              <w:right w:val="single" w:sz="6" w:space="0" w:color="auto"/>
            </w:tcBorders>
            <w:vAlign w:val="center"/>
          </w:tcPr>
          <w:p w14:paraId="179D3071" w14:textId="77777777" w:rsidR="00EA2ECD" w:rsidRDefault="00EA2ECD" w:rsidP="00986723">
            <w:pPr>
              <w:rPr>
                <w:lang w:eastAsia="en-GB"/>
              </w:rPr>
            </w:pPr>
            <w:r w:rsidRPr="720F36B4">
              <w:rPr>
                <w:lang w:eastAsia="en-GB"/>
              </w:rPr>
              <w:t> </w:t>
            </w:r>
          </w:p>
        </w:tc>
      </w:tr>
      <w:tr w:rsidR="00EA2ECD" w14:paraId="17668ED0" w14:textId="77777777" w:rsidTr="00986723">
        <w:trPr>
          <w:trHeight w:val="300"/>
        </w:trPr>
        <w:tc>
          <w:tcPr>
            <w:tcW w:w="2969" w:type="dxa"/>
            <w:vMerge/>
          </w:tcPr>
          <w:p w14:paraId="40D181F7" w14:textId="77777777" w:rsidR="00EA2ECD" w:rsidRDefault="00EA2ECD" w:rsidP="00986723"/>
        </w:tc>
        <w:tc>
          <w:tcPr>
            <w:tcW w:w="4349" w:type="dxa"/>
            <w:tcBorders>
              <w:top w:val="single" w:sz="6" w:space="0" w:color="auto"/>
              <w:left w:val="single" w:sz="6" w:space="0" w:color="auto"/>
              <w:bottom w:val="single" w:sz="6" w:space="0" w:color="auto"/>
              <w:right w:val="single" w:sz="6" w:space="0" w:color="auto"/>
            </w:tcBorders>
            <w:vAlign w:val="center"/>
          </w:tcPr>
          <w:p w14:paraId="4073C762" w14:textId="77777777" w:rsidR="00EA2ECD" w:rsidRDefault="00EA2ECD" w:rsidP="00986723">
            <w:pPr>
              <w:rPr>
                <w:lang w:eastAsia="en-GB"/>
              </w:rPr>
            </w:pPr>
            <w:r w:rsidRPr="720F36B4">
              <w:rPr>
                <w:lang w:eastAsia="en-GB"/>
              </w:rPr>
              <w:t>£50 million plus </w:t>
            </w:r>
          </w:p>
        </w:tc>
        <w:tc>
          <w:tcPr>
            <w:tcW w:w="1692" w:type="dxa"/>
            <w:tcBorders>
              <w:top w:val="single" w:sz="6" w:space="0" w:color="auto"/>
              <w:left w:val="single" w:sz="6" w:space="0" w:color="auto"/>
              <w:bottom w:val="single" w:sz="6" w:space="0" w:color="auto"/>
              <w:right w:val="single" w:sz="6" w:space="0" w:color="auto"/>
            </w:tcBorders>
            <w:vAlign w:val="center"/>
          </w:tcPr>
          <w:p w14:paraId="34B4CE99" w14:textId="77777777" w:rsidR="00EA2ECD" w:rsidRDefault="00EA2ECD" w:rsidP="00986723">
            <w:pPr>
              <w:rPr>
                <w:lang w:eastAsia="en-GB"/>
              </w:rPr>
            </w:pPr>
            <w:r w:rsidRPr="720F36B4">
              <w:rPr>
                <w:lang w:eastAsia="en-GB"/>
              </w:rPr>
              <w:t> </w:t>
            </w:r>
          </w:p>
        </w:tc>
      </w:tr>
      <w:tr w:rsidR="00EA2ECD" w14:paraId="7B6D3AEA" w14:textId="77777777" w:rsidTr="00986723">
        <w:trPr>
          <w:trHeight w:val="300"/>
        </w:trPr>
        <w:tc>
          <w:tcPr>
            <w:tcW w:w="2969" w:type="dxa"/>
            <w:vMerge/>
          </w:tcPr>
          <w:p w14:paraId="54818320" w14:textId="77777777" w:rsidR="00EA2ECD" w:rsidRDefault="00EA2ECD" w:rsidP="00986723"/>
        </w:tc>
        <w:tc>
          <w:tcPr>
            <w:tcW w:w="4349" w:type="dxa"/>
            <w:tcBorders>
              <w:top w:val="single" w:sz="6" w:space="0" w:color="auto"/>
              <w:left w:val="single" w:sz="6" w:space="0" w:color="auto"/>
              <w:bottom w:val="single" w:sz="6" w:space="0" w:color="auto"/>
              <w:right w:val="single" w:sz="6" w:space="0" w:color="auto"/>
            </w:tcBorders>
            <w:vAlign w:val="center"/>
          </w:tcPr>
          <w:p w14:paraId="079039FF" w14:textId="77777777" w:rsidR="00EA2ECD" w:rsidRDefault="00EA2ECD" w:rsidP="00986723">
            <w:pPr>
              <w:rPr>
                <w:lang w:eastAsia="en-GB"/>
              </w:rPr>
            </w:pPr>
            <w:r w:rsidRPr="720F36B4">
              <w:rPr>
                <w:lang w:eastAsia="en-GB"/>
              </w:rPr>
              <w:t>Don’t know / unsure </w:t>
            </w:r>
          </w:p>
        </w:tc>
        <w:tc>
          <w:tcPr>
            <w:tcW w:w="1692" w:type="dxa"/>
            <w:tcBorders>
              <w:top w:val="single" w:sz="6" w:space="0" w:color="auto"/>
              <w:left w:val="single" w:sz="6" w:space="0" w:color="auto"/>
              <w:bottom w:val="single" w:sz="6" w:space="0" w:color="auto"/>
              <w:right w:val="single" w:sz="6" w:space="0" w:color="auto"/>
            </w:tcBorders>
            <w:vAlign w:val="center"/>
          </w:tcPr>
          <w:p w14:paraId="430D972C" w14:textId="77777777" w:rsidR="00EA2ECD" w:rsidRDefault="00EA2ECD" w:rsidP="00986723">
            <w:pPr>
              <w:rPr>
                <w:lang w:eastAsia="en-GB"/>
              </w:rPr>
            </w:pPr>
            <w:r w:rsidRPr="720F36B4">
              <w:rPr>
                <w:lang w:eastAsia="en-GB"/>
              </w:rPr>
              <w:t> </w:t>
            </w:r>
          </w:p>
        </w:tc>
      </w:tr>
      <w:tr w:rsidR="00EA2ECD" w14:paraId="687644CF" w14:textId="77777777" w:rsidTr="00986723">
        <w:trPr>
          <w:trHeight w:val="300"/>
        </w:trPr>
        <w:tc>
          <w:tcPr>
            <w:tcW w:w="2969" w:type="dxa"/>
            <w:vMerge/>
          </w:tcPr>
          <w:p w14:paraId="287A0B3C" w14:textId="77777777" w:rsidR="00EA2ECD" w:rsidRDefault="00EA2ECD" w:rsidP="00986723"/>
        </w:tc>
        <w:tc>
          <w:tcPr>
            <w:tcW w:w="4349" w:type="dxa"/>
            <w:tcBorders>
              <w:top w:val="single" w:sz="6" w:space="0" w:color="auto"/>
              <w:left w:val="single" w:sz="6" w:space="0" w:color="auto"/>
              <w:bottom w:val="single" w:sz="6" w:space="0" w:color="auto"/>
              <w:right w:val="single" w:sz="6" w:space="0" w:color="auto"/>
            </w:tcBorders>
            <w:vAlign w:val="center"/>
          </w:tcPr>
          <w:p w14:paraId="6D0DC9BF" w14:textId="77777777" w:rsidR="00EA2ECD" w:rsidRDefault="00EA2ECD" w:rsidP="00986723">
            <w:pPr>
              <w:rPr>
                <w:lang w:eastAsia="en-GB"/>
              </w:rPr>
            </w:pPr>
          </w:p>
        </w:tc>
        <w:tc>
          <w:tcPr>
            <w:tcW w:w="1692" w:type="dxa"/>
            <w:tcBorders>
              <w:top w:val="single" w:sz="6" w:space="0" w:color="auto"/>
              <w:left w:val="single" w:sz="6" w:space="0" w:color="auto"/>
              <w:bottom w:val="single" w:sz="6" w:space="0" w:color="auto"/>
              <w:right w:val="single" w:sz="6" w:space="0" w:color="auto"/>
            </w:tcBorders>
            <w:vAlign w:val="center"/>
          </w:tcPr>
          <w:p w14:paraId="45019321" w14:textId="77777777" w:rsidR="00EA2ECD" w:rsidRDefault="00EA2ECD" w:rsidP="00986723">
            <w:pPr>
              <w:rPr>
                <w:lang w:eastAsia="en-GB"/>
              </w:rPr>
            </w:pPr>
          </w:p>
        </w:tc>
      </w:tr>
    </w:tbl>
    <w:p w14:paraId="1C3AA1A7" w14:textId="77777777" w:rsidR="00EA2ECD" w:rsidRDefault="00EA2ECD" w:rsidP="00EA2ECD">
      <w:pPr>
        <w:pStyle w:val="ListParagraph"/>
      </w:pPr>
    </w:p>
    <w:p w14:paraId="10583F17" w14:textId="77777777" w:rsidR="00EA2ECD" w:rsidRPr="008D6581" w:rsidRDefault="00EA2ECD" w:rsidP="00EA2ECD">
      <w:pPr>
        <w:pStyle w:val="Heading1"/>
      </w:pPr>
      <w:bookmarkStart w:id="85" w:name="_Toc209592915"/>
      <w:bookmarkStart w:id="86" w:name="_Toc210127230"/>
      <w:bookmarkStart w:id="87" w:name="_Toc213247129"/>
      <w:bookmarkStart w:id="88" w:name="_Toc213247537"/>
      <w:bookmarkStart w:id="89" w:name="_Toc219889152"/>
      <w:r w:rsidRPr="008D6581">
        <w:lastRenderedPageBreak/>
        <w:t>5. Consultation questions – lead in blood action and suspension level proposals</w:t>
      </w:r>
      <w:bookmarkEnd w:id="85"/>
      <w:bookmarkEnd w:id="86"/>
      <w:bookmarkEnd w:id="87"/>
      <w:bookmarkEnd w:id="88"/>
      <w:bookmarkEnd w:id="89"/>
    </w:p>
    <w:p w14:paraId="52910256" w14:textId="03A47F86" w:rsidR="00EA2ECD" w:rsidRPr="00BD1055" w:rsidRDefault="00EA2ECD" w:rsidP="00152023">
      <w:pPr>
        <w:spacing w:after="0"/>
        <w:ind w:left="567" w:hanging="567"/>
        <w:jc w:val="lowKashida"/>
        <w:rPr>
          <w:rFonts w:ascii="Arial" w:eastAsia="Aptos" w:hAnsi="Arial" w:cs="Arial"/>
        </w:rPr>
      </w:pPr>
      <w:r>
        <w:rPr>
          <w:rFonts w:ascii="Arial" w:eastAsia="Aptos" w:hAnsi="Arial" w:cs="Arial"/>
        </w:rPr>
        <w:t xml:space="preserve">5.1 </w:t>
      </w:r>
      <w:r w:rsidR="00152023">
        <w:rPr>
          <w:rFonts w:ascii="Arial" w:eastAsia="Aptos" w:hAnsi="Arial" w:cs="Arial"/>
        </w:rPr>
        <w:t xml:space="preserve">  </w:t>
      </w:r>
      <w:r w:rsidRPr="00BD1055">
        <w:rPr>
          <w:rFonts w:ascii="Arial" w:eastAsia="Aptos" w:hAnsi="Arial" w:cs="Arial"/>
        </w:rPr>
        <w:t xml:space="preserve">Workers, whose exposure to lead is </w:t>
      </w:r>
      <w:r w:rsidRPr="1AD2CD65">
        <w:rPr>
          <w:rFonts w:ascii="Roboto" w:eastAsia="Roboto" w:hAnsi="Roboto" w:cs="Roboto"/>
          <w:i/>
          <w:iCs/>
          <w:color w:val="212B32"/>
        </w:rPr>
        <w:t>significant</w:t>
      </w:r>
      <w:r w:rsidRPr="1AD2CD65">
        <w:rPr>
          <w:rStyle w:val="FootnoteReference"/>
          <w:rFonts w:ascii="Roboto" w:eastAsia="Roboto" w:hAnsi="Roboto" w:cs="Roboto"/>
          <w:color w:val="212B32"/>
        </w:rPr>
        <w:footnoteReference w:id="2"/>
      </w:r>
      <w:r w:rsidRPr="00BD1055">
        <w:rPr>
          <w:rFonts w:ascii="Arial" w:eastAsia="Aptos" w:hAnsi="Arial" w:cs="Arial"/>
        </w:rPr>
        <w:t xml:space="preserve">, must be placed under medical surveillance, </w:t>
      </w:r>
      <w:r w:rsidRPr="00AE0111">
        <w:rPr>
          <w:rFonts w:ascii="Arial" w:eastAsia="Aptos" w:hAnsi="Arial" w:cs="Arial"/>
          <w:color w:val="000000" w:themeColor="text1"/>
        </w:rPr>
        <w:t xml:space="preserve">which includes </w:t>
      </w:r>
      <w:r w:rsidRPr="00BD1055">
        <w:rPr>
          <w:rFonts w:ascii="Arial" w:eastAsia="Aptos" w:hAnsi="Arial" w:cs="Arial"/>
        </w:rPr>
        <w:t xml:space="preserve">‘biological monitoring’. Employers must employ </w:t>
      </w:r>
      <w:r w:rsidRPr="00BD1055">
        <w:rPr>
          <w:kern w:val="2"/>
          <w14:ligatures w14:val="standardContextual"/>
        </w:rPr>
        <w:t xml:space="preserve">an appointed doctor who is a registered medical practitioner appointed by HSE to undertake the medical surveillance. </w:t>
      </w:r>
      <w:r w:rsidRPr="00BD1055">
        <w:rPr>
          <w:rFonts w:ascii="Arial" w:eastAsia="Aptos" w:hAnsi="Arial" w:cs="Arial"/>
        </w:rPr>
        <w:t xml:space="preserve">Regular biological monitoring of the level of the lead in their blood (or urine for work with lead alkyls) can detect any absorption of lead before </w:t>
      </w:r>
      <w:r>
        <w:rPr>
          <w:rFonts w:ascii="Arial" w:eastAsia="Aptos" w:hAnsi="Arial" w:cs="Arial"/>
        </w:rPr>
        <w:t xml:space="preserve">health </w:t>
      </w:r>
      <w:r w:rsidRPr="00BD1055">
        <w:rPr>
          <w:rFonts w:ascii="Arial" w:eastAsia="Aptos" w:hAnsi="Arial" w:cs="Arial"/>
        </w:rPr>
        <w:t xml:space="preserve">effects become evident. </w:t>
      </w:r>
    </w:p>
    <w:p w14:paraId="20136CD1" w14:textId="77777777" w:rsidR="00EA2ECD" w:rsidRPr="007E7CC0" w:rsidRDefault="00EA2ECD" w:rsidP="00152023">
      <w:pPr>
        <w:pStyle w:val="ListParagraph"/>
        <w:ind w:left="567" w:hanging="567"/>
        <w:rPr>
          <w:rFonts w:ascii="Arial" w:eastAsia="Aptos" w:hAnsi="Arial" w:cs="Arial"/>
        </w:rPr>
      </w:pPr>
    </w:p>
    <w:p w14:paraId="24426405" w14:textId="5EBE06DC" w:rsidR="00EA2ECD" w:rsidRPr="00BD1055" w:rsidRDefault="00EA2ECD" w:rsidP="00152023">
      <w:pPr>
        <w:spacing w:after="0"/>
        <w:ind w:left="567" w:hanging="567"/>
        <w:jc w:val="lowKashida"/>
        <w:rPr>
          <w:rFonts w:ascii="Arial" w:eastAsia="Arial" w:hAnsi="Arial" w:cs="Arial"/>
        </w:rPr>
      </w:pPr>
      <w:r>
        <w:rPr>
          <w:rFonts w:ascii="Arial" w:eastAsia="Aptos" w:hAnsi="Arial" w:cs="Arial"/>
        </w:rPr>
        <w:t>5.2</w:t>
      </w:r>
      <w:r w:rsidR="00152023">
        <w:rPr>
          <w:rFonts w:ascii="Arial" w:eastAsia="Aptos" w:hAnsi="Arial" w:cs="Arial"/>
        </w:rPr>
        <w:tab/>
      </w:r>
      <w:r w:rsidRPr="00BD1055">
        <w:rPr>
          <w:rFonts w:ascii="Arial" w:eastAsia="Aptos" w:hAnsi="Arial" w:cs="Arial"/>
        </w:rPr>
        <w:t xml:space="preserve">CLAW contains biological monitoring ‘indicators’ to help employers (and appointed doctors) evaluate the effectiveness of their control measures in keeping lead-in-blood (or urine) levels at acceptable concentrations. </w:t>
      </w:r>
      <w:r w:rsidRPr="00BD1055">
        <w:rPr>
          <w:rFonts w:ascii="Arial" w:eastAsia="Arial" w:hAnsi="Arial" w:cs="Arial"/>
        </w:rPr>
        <w:t xml:space="preserve">Specifically, these are the lead-in-blood </w:t>
      </w:r>
      <w:r w:rsidRPr="00BD1055">
        <w:rPr>
          <w:rFonts w:ascii="Arial" w:eastAsia="Arial" w:hAnsi="Arial" w:cs="Arial"/>
          <w:i/>
          <w:iCs/>
        </w:rPr>
        <w:t>action</w:t>
      </w:r>
      <w:r w:rsidRPr="00BD1055">
        <w:rPr>
          <w:rFonts w:ascii="Arial" w:eastAsia="Arial" w:hAnsi="Arial" w:cs="Arial"/>
        </w:rPr>
        <w:t xml:space="preserve"> and </w:t>
      </w:r>
      <w:r w:rsidRPr="00BD1055">
        <w:rPr>
          <w:rFonts w:ascii="Arial" w:eastAsia="Arial" w:hAnsi="Arial" w:cs="Arial"/>
          <w:i/>
          <w:iCs/>
        </w:rPr>
        <w:t>suspension</w:t>
      </w:r>
      <w:r w:rsidRPr="00BD1055">
        <w:rPr>
          <w:rFonts w:ascii="Arial" w:eastAsia="Arial" w:hAnsi="Arial" w:cs="Arial"/>
        </w:rPr>
        <w:t xml:space="preserve"> exposure levels i.e. the blood lead concentration levels at which the employer is required to take certain </w:t>
      </w:r>
      <w:r w:rsidRPr="00BD1055">
        <w:rPr>
          <w:rFonts w:ascii="Arial" w:eastAsia="Arial" w:hAnsi="Arial" w:cs="Arial"/>
          <w:i/>
          <w:iCs/>
        </w:rPr>
        <w:t>actions</w:t>
      </w:r>
      <w:r w:rsidRPr="00BD1055">
        <w:rPr>
          <w:rFonts w:ascii="Arial" w:eastAsia="Arial" w:hAnsi="Arial" w:cs="Arial"/>
        </w:rPr>
        <w:t xml:space="preserve"> and/or </w:t>
      </w:r>
      <w:r w:rsidRPr="00BD1055">
        <w:rPr>
          <w:rFonts w:ascii="Arial" w:eastAsia="Arial" w:hAnsi="Arial" w:cs="Arial"/>
          <w:i/>
          <w:iCs/>
        </w:rPr>
        <w:t>suspend a person</w:t>
      </w:r>
      <w:r w:rsidRPr="00BD1055">
        <w:rPr>
          <w:rFonts w:ascii="Arial" w:eastAsia="Arial" w:hAnsi="Arial" w:cs="Arial"/>
        </w:rPr>
        <w:t xml:space="preserve"> from working with lead, respectively. </w:t>
      </w:r>
    </w:p>
    <w:p w14:paraId="2203E258" w14:textId="77777777" w:rsidR="00EA2ECD" w:rsidRPr="00FA0417" w:rsidRDefault="00EA2ECD" w:rsidP="00EA2ECD">
      <w:pPr>
        <w:spacing w:after="0"/>
        <w:rPr>
          <w:rFonts w:ascii="Arial" w:eastAsia="Aptos" w:hAnsi="Arial" w:cs="Arial"/>
        </w:rPr>
      </w:pPr>
    </w:p>
    <w:p w14:paraId="0A0F0B3C" w14:textId="77777777" w:rsidR="00EA2ECD" w:rsidRDefault="00EA2ECD" w:rsidP="00EA2ECD">
      <w:pPr>
        <w:spacing w:after="0"/>
        <w:ind w:left="851"/>
        <w:jc w:val="both"/>
        <w:rPr>
          <w:rFonts w:ascii="Arial" w:eastAsia="Aptos" w:hAnsi="Arial" w:cs="Arial"/>
        </w:rPr>
      </w:pPr>
      <w:r w:rsidRPr="00AE0F84">
        <w:rPr>
          <w:rFonts w:ascii="Arial" w:eastAsia="Aptos" w:hAnsi="Arial" w:cs="Arial"/>
          <w:b/>
          <w:bCs/>
        </w:rPr>
        <w:t>Action levels:</w:t>
      </w:r>
      <w:r w:rsidRPr="00FA0417">
        <w:rPr>
          <w:rFonts w:ascii="Arial" w:eastAsia="Aptos" w:hAnsi="Arial" w:cs="Arial"/>
        </w:rPr>
        <w:t xml:space="preserve"> These are concentrations of lead-in-blood set below the appropriate suspension limit. If these are reached or exceeded, the employer must: </w:t>
      </w:r>
    </w:p>
    <w:p w14:paraId="7E2EB849" w14:textId="77777777" w:rsidR="00EA2ECD" w:rsidRPr="00FA0417" w:rsidRDefault="00EA2ECD" w:rsidP="00EA2ECD">
      <w:pPr>
        <w:spacing w:after="0"/>
        <w:rPr>
          <w:rFonts w:ascii="Arial" w:eastAsia="Aptos" w:hAnsi="Arial" w:cs="Arial"/>
        </w:rPr>
      </w:pPr>
    </w:p>
    <w:p w14:paraId="6160D143" w14:textId="77777777" w:rsidR="00EA2ECD" w:rsidRPr="00FA0417" w:rsidRDefault="00EA2ECD" w:rsidP="00EA2ECD">
      <w:pPr>
        <w:spacing w:after="0"/>
        <w:rPr>
          <w:rFonts w:ascii="Arial" w:eastAsia="Aptos" w:hAnsi="Arial" w:cs="Arial"/>
        </w:rPr>
      </w:pPr>
      <w:r w:rsidRPr="00FA0417">
        <w:rPr>
          <w:rFonts w:ascii="Arial" w:eastAsia="Aptos" w:hAnsi="Arial" w:cs="Arial"/>
        </w:rPr>
        <w:tab/>
      </w:r>
      <w:r w:rsidRPr="00FA0417">
        <w:rPr>
          <w:rFonts w:ascii="Arial" w:eastAsia="Aptos" w:hAnsi="Arial" w:cs="Arial"/>
        </w:rPr>
        <w:tab/>
        <w:t xml:space="preserve">(i) carry out an urgent investigation to find out </w:t>
      </w:r>
      <w:proofErr w:type="gramStart"/>
      <w:r w:rsidRPr="00FA0417">
        <w:rPr>
          <w:rFonts w:ascii="Arial" w:eastAsia="Aptos" w:hAnsi="Arial" w:cs="Arial"/>
        </w:rPr>
        <w:t>why;</w:t>
      </w:r>
      <w:proofErr w:type="gramEnd"/>
    </w:p>
    <w:p w14:paraId="5A48E436" w14:textId="77777777" w:rsidR="00EA2ECD" w:rsidRPr="00FA0417" w:rsidRDefault="00EA2ECD" w:rsidP="00EA2ECD">
      <w:pPr>
        <w:spacing w:after="0"/>
        <w:rPr>
          <w:rFonts w:ascii="Arial" w:eastAsia="Aptos" w:hAnsi="Arial" w:cs="Arial"/>
        </w:rPr>
      </w:pPr>
      <w:r w:rsidRPr="00FA0417">
        <w:rPr>
          <w:rFonts w:ascii="Arial" w:eastAsia="Aptos" w:hAnsi="Arial" w:cs="Arial"/>
        </w:rPr>
        <w:tab/>
      </w:r>
      <w:r w:rsidRPr="00FA0417">
        <w:rPr>
          <w:rFonts w:ascii="Arial" w:eastAsia="Aptos" w:hAnsi="Arial" w:cs="Arial"/>
        </w:rPr>
        <w:tab/>
        <w:t>(ii) review control measures; and</w:t>
      </w:r>
    </w:p>
    <w:p w14:paraId="3967C289" w14:textId="77777777" w:rsidR="00EA2ECD" w:rsidRDefault="00EA2ECD" w:rsidP="00EA2ECD">
      <w:pPr>
        <w:spacing w:after="0"/>
        <w:ind w:left="1440"/>
        <w:rPr>
          <w:rFonts w:ascii="Arial" w:eastAsia="Aptos" w:hAnsi="Arial" w:cs="Arial"/>
        </w:rPr>
      </w:pPr>
      <w:r w:rsidRPr="00FA0417">
        <w:rPr>
          <w:rFonts w:ascii="Arial" w:eastAsia="Aptos" w:hAnsi="Arial" w:cs="Arial"/>
        </w:rPr>
        <w:t>(iii) take steps to reduce the employee’s blood-lead concentration below the action level, so far as is reasonably practicable.</w:t>
      </w:r>
    </w:p>
    <w:p w14:paraId="5C9ED038" w14:textId="77777777" w:rsidR="00EA2ECD" w:rsidRPr="00FA0417" w:rsidRDefault="00EA2ECD" w:rsidP="00EA2ECD">
      <w:pPr>
        <w:spacing w:after="0"/>
        <w:ind w:left="1440"/>
        <w:rPr>
          <w:rFonts w:ascii="Arial" w:eastAsia="Aptos" w:hAnsi="Arial" w:cs="Arial"/>
        </w:rPr>
      </w:pPr>
    </w:p>
    <w:p w14:paraId="53A6D500" w14:textId="77777777" w:rsidR="00EA2ECD" w:rsidRPr="001F2307" w:rsidRDefault="00EA2ECD" w:rsidP="00EA2ECD">
      <w:pPr>
        <w:pStyle w:val="ListParagraph"/>
        <w:spacing w:after="0" w:line="276" w:lineRule="auto"/>
        <w:ind w:left="709"/>
        <w:jc w:val="lowKashida"/>
        <w:rPr>
          <w:rFonts w:ascii="Arial" w:eastAsia="Arial" w:hAnsi="Arial" w:cs="Arial"/>
        </w:rPr>
      </w:pPr>
      <w:r w:rsidRPr="00AE0F84">
        <w:rPr>
          <w:rFonts w:ascii="Arial" w:eastAsia="Aptos" w:hAnsi="Arial" w:cs="Arial"/>
          <w:b/>
          <w:bCs/>
        </w:rPr>
        <w:t>Suspension levels:</w:t>
      </w:r>
      <w:r w:rsidRPr="00FA0417">
        <w:rPr>
          <w:rFonts w:ascii="Arial" w:eastAsia="Aptos" w:hAnsi="Arial" w:cs="Arial"/>
        </w:rPr>
        <w:t xml:space="preserve"> These are concentrations of lead-in-blood (or urine) at which employees are normally taken off work which exposes them to lead, to prevent the risk of lead poisoning.</w:t>
      </w:r>
    </w:p>
    <w:p w14:paraId="424646FA" w14:textId="77777777" w:rsidR="00EA2ECD" w:rsidRPr="001F2307" w:rsidRDefault="00EA2ECD" w:rsidP="00EA2ECD">
      <w:pPr>
        <w:pStyle w:val="ListParagraph"/>
        <w:spacing w:after="0" w:line="276" w:lineRule="auto"/>
        <w:ind w:left="360"/>
        <w:jc w:val="lowKashida"/>
        <w:rPr>
          <w:rFonts w:ascii="Arial" w:eastAsia="Arial" w:hAnsi="Arial" w:cs="Arial"/>
        </w:rPr>
      </w:pPr>
    </w:p>
    <w:p w14:paraId="1A617CF9" w14:textId="2E27B88A" w:rsidR="00EA2ECD" w:rsidRDefault="00EA2ECD" w:rsidP="00152023">
      <w:pPr>
        <w:spacing w:after="0"/>
        <w:ind w:left="567" w:hanging="567"/>
        <w:jc w:val="lowKashida"/>
      </w:pPr>
      <w:proofErr w:type="gramStart"/>
      <w:r>
        <w:rPr>
          <w:rFonts w:ascii="Arial" w:eastAsia="Arial" w:hAnsi="Arial" w:cs="Arial"/>
        </w:rPr>
        <w:lastRenderedPageBreak/>
        <w:t>5</w:t>
      </w:r>
      <w:r w:rsidRPr="00BD1055">
        <w:rPr>
          <w:rFonts w:ascii="Arial" w:eastAsia="Arial" w:hAnsi="Arial" w:cs="Arial"/>
        </w:rPr>
        <w:t xml:space="preserve">.3 </w:t>
      </w:r>
      <w:r w:rsidR="00152023">
        <w:rPr>
          <w:rFonts w:ascii="Arial" w:eastAsia="Arial" w:hAnsi="Arial" w:cs="Arial"/>
        </w:rPr>
        <w:t xml:space="preserve"> </w:t>
      </w:r>
      <w:r w:rsidRPr="00BD1055">
        <w:rPr>
          <w:rFonts w:ascii="Arial" w:eastAsia="Arial" w:hAnsi="Arial" w:cs="Arial"/>
        </w:rPr>
        <w:t>The</w:t>
      </w:r>
      <w:proofErr w:type="gramEnd"/>
      <w:r w:rsidRPr="00BD1055">
        <w:rPr>
          <w:rFonts w:ascii="Arial" w:eastAsia="Arial" w:hAnsi="Arial" w:cs="Arial"/>
        </w:rPr>
        <w:t xml:space="preserve"> levels in CLAW have not been changed in over 25 years and the latest available health effects evidence indicates that health can be </w:t>
      </w:r>
      <w:r>
        <w:rPr>
          <w:rFonts w:ascii="Arial" w:eastAsia="Arial" w:hAnsi="Arial" w:cs="Arial"/>
        </w:rPr>
        <w:t>protected</w:t>
      </w:r>
      <w:r w:rsidRPr="00BD1055">
        <w:rPr>
          <w:rFonts w:ascii="Arial" w:eastAsia="Arial" w:hAnsi="Arial" w:cs="Arial"/>
        </w:rPr>
        <w:t xml:space="preserve"> through lowered exposure levels. </w:t>
      </w:r>
    </w:p>
    <w:p w14:paraId="29041AA6" w14:textId="77777777" w:rsidR="00EA2ECD" w:rsidRDefault="00EA2ECD" w:rsidP="00EA2ECD">
      <w:pPr>
        <w:pStyle w:val="Heading2"/>
      </w:pPr>
      <w:bookmarkStart w:id="90" w:name="_Toc219889153"/>
      <w:r w:rsidRPr="00DE1094">
        <w:t>Workers at particular risk of harm</w:t>
      </w:r>
      <w:bookmarkEnd w:id="90"/>
    </w:p>
    <w:p w14:paraId="316EA8E4" w14:textId="03DF4758" w:rsidR="00EA2ECD" w:rsidRPr="000421AA" w:rsidRDefault="00EA2ECD" w:rsidP="00152023">
      <w:pPr>
        <w:ind w:left="567" w:hanging="567"/>
        <w:jc w:val="both"/>
      </w:pPr>
      <w:proofErr w:type="gramStart"/>
      <w:r>
        <w:t xml:space="preserve">5.4 </w:t>
      </w:r>
      <w:r w:rsidR="00152023">
        <w:t xml:space="preserve"> </w:t>
      </w:r>
      <w:r>
        <w:t>Young</w:t>
      </w:r>
      <w:proofErr w:type="gramEnd"/>
      <w:r>
        <w:t xml:space="preserve"> persons (under 18), and </w:t>
      </w:r>
      <w:r w:rsidRPr="008630E4">
        <w:t>women</w:t>
      </w:r>
      <w:r w:rsidR="008630E4" w:rsidRPr="008630E4">
        <w:t xml:space="preserve"> </w:t>
      </w:r>
      <w:r w:rsidRPr="008630E4">
        <w:rPr>
          <w:rFonts w:ascii="Arial" w:eastAsia="Arial" w:hAnsi="Arial" w:cs="Arial"/>
        </w:rPr>
        <w:t>of reproductive capacity</w:t>
      </w:r>
      <w:r w:rsidRPr="0E7DC9C2">
        <w:rPr>
          <w:rFonts w:ascii="Arial" w:eastAsia="Arial" w:hAnsi="Arial" w:cs="Arial"/>
        </w:rPr>
        <w:t xml:space="preserve"> (WRC)</w:t>
      </w:r>
      <w:r>
        <w:t xml:space="preserve"> have always been recognised</w:t>
      </w:r>
      <w:r w:rsidR="00047E15">
        <w:t xml:space="preserve"> in CLAW</w:t>
      </w:r>
      <w:r>
        <w:t xml:space="preserve"> as being at particular risk of the harmful properties of lead. In young people, excessive exposure can cause </w:t>
      </w:r>
      <w:r w:rsidRPr="0E7DC9C2">
        <w:rPr>
          <w:rFonts w:ascii="Arial" w:eastAsia="Arial" w:hAnsi="Arial" w:cs="Arial"/>
        </w:rPr>
        <w:t>neurodevelopmental health effects</w:t>
      </w:r>
      <w:r>
        <w:t xml:space="preserve">, and in WRC exposure can cause harm to a developing foetus. Consequently, additional safeguards </w:t>
      </w:r>
      <w:r w:rsidR="00047E15">
        <w:t xml:space="preserve">have always existed </w:t>
      </w:r>
      <w:proofErr w:type="gramStart"/>
      <w:r w:rsidR="00047E15">
        <w:t xml:space="preserve">in </w:t>
      </w:r>
      <w:r>
        <w:t xml:space="preserve"> CLAW</w:t>
      </w:r>
      <w:proofErr w:type="gramEnd"/>
      <w:r>
        <w:t xml:space="preserve"> to ensure extra levels of protection are in place. CLAW prohibits certain work activities and lower action, and suspension limits apply for these categories of workers.</w:t>
      </w:r>
    </w:p>
    <w:p w14:paraId="5046C796" w14:textId="77777777" w:rsidR="00EA2ECD" w:rsidRPr="003E59DB" w:rsidRDefault="00EA2ECD" w:rsidP="00EA2ECD">
      <w:pPr>
        <w:pStyle w:val="Heading2"/>
      </w:pPr>
      <w:bookmarkStart w:id="91" w:name="_Toc209592916"/>
      <w:bookmarkStart w:id="92" w:name="_Toc210127231"/>
      <w:bookmarkStart w:id="93" w:name="_Toc213247130"/>
      <w:bookmarkStart w:id="94" w:name="_Toc213247538"/>
      <w:bookmarkStart w:id="95" w:name="_Toc219889154"/>
      <w:r w:rsidRPr="003E59DB">
        <w:t>Proposed changes to blood-lead levels</w:t>
      </w:r>
      <w:bookmarkEnd w:id="91"/>
      <w:r w:rsidRPr="003E59DB">
        <w:t xml:space="preserve"> and removal of long-term concession</w:t>
      </w:r>
      <w:bookmarkEnd w:id="92"/>
      <w:bookmarkEnd w:id="93"/>
      <w:bookmarkEnd w:id="94"/>
      <w:bookmarkEnd w:id="95"/>
    </w:p>
    <w:p w14:paraId="75F2DC69" w14:textId="5492D951" w:rsidR="00EA2ECD" w:rsidRPr="00AE6C1D" w:rsidRDefault="00EA2ECD" w:rsidP="00152023">
      <w:pPr>
        <w:spacing w:before="240" w:after="0"/>
        <w:ind w:left="567" w:hanging="567"/>
        <w:jc w:val="lowKashida"/>
      </w:pPr>
      <w:r>
        <w:rPr>
          <w:rFonts w:ascii="Arial" w:eastAsia="Arial" w:hAnsi="Arial" w:cs="Arial"/>
        </w:rPr>
        <w:t>5</w:t>
      </w:r>
      <w:r w:rsidRPr="00BD1055">
        <w:rPr>
          <w:rFonts w:ascii="Arial" w:eastAsia="Arial" w:hAnsi="Arial" w:cs="Arial"/>
        </w:rPr>
        <w:t>.5</w:t>
      </w:r>
      <w:r>
        <w:rPr>
          <w:rFonts w:ascii="Arial" w:eastAsia="Arial" w:hAnsi="Arial" w:cs="Arial"/>
        </w:rPr>
        <w:t xml:space="preserve"> </w:t>
      </w:r>
      <w:r w:rsidR="00152023">
        <w:rPr>
          <w:rFonts w:ascii="Arial" w:eastAsia="Arial" w:hAnsi="Arial" w:cs="Arial"/>
        </w:rPr>
        <w:t xml:space="preserve">  </w:t>
      </w:r>
      <w:r w:rsidRPr="00BD1055">
        <w:rPr>
          <w:rFonts w:ascii="Arial" w:eastAsia="Arial" w:hAnsi="Arial" w:cs="Arial"/>
        </w:rPr>
        <w:t xml:space="preserve">HSE proposes to amend biological (blood) exposure </w:t>
      </w:r>
      <w:r w:rsidRPr="00BD1055">
        <w:rPr>
          <w:rFonts w:ascii="Arial" w:eastAsia="Arial" w:hAnsi="Arial" w:cs="Arial"/>
          <w:i/>
          <w:iCs/>
        </w:rPr>
        <w:t xml:space="preserve">action </w:t>
      </w:r>
      <w:r w:rsidRPr="00BD1055">
        <w:rPr>
          <w:rFonts w:ascii="Arial" w:eastAsia="Arial" w:hAnsi="Arial" w:cs="Arial"/>
        </w:rPr>
        <w:t>and</w:t>
      </w:r>
      <w:r w:rsidRPr="00BD1055">
        <w:rPr>
          <w:rFonts w:ascii="Arial" w:eastAsia="Arial" w:hAnsi="Arial" w:cs="Arial"/>
          <w:i/>
          <w:iCs/>
        </w:rPr>
        <w:t xml:space="preserve"> suspension</w:t>
      </w:r>
      <w:r w:rsidRPr="00BD1055">
        <w:rPr>
          <w:rFonts w:ascii="Arial" w:eastAsia="Arial" w:hAnsi="Arial" w:cs="Arial"/>
        </w:rPr>
        <w:t xml:space="preserve"> levels in CLAW (the blood lead concentration levels at which a duty holder is required to take certain actions and suspend a person from working with lead respectively). A summary </w:t>
      </w:r>
      <w:r w:rsidR="00496744">
        <w:rPr>
          <w:rFonts w:ascii="Arial" w:eastAsia="Arial" w:hAnsi="Arial" w:cs="Arial"/>
        </w:rPr>
        <w:t xml:space="preserve">of </w:t>
      </w:r>
      <w:r w:rsidRPr="00BD1055">
        <w:rPr>
          <w:rFonts w:ascii="Arial" w:eastAsia="Arial" w:hAnsi="Arial" w:cs="Arial"/>
        </w:rPr>
        <w:t>changes proposed in CLAW is given below:</w:t>
      </w:r>
    </w:p>
    <w:p w14:paraId="00FEA8CD" w14:textId="77777777" w:rsidR="00EA2ECD" w:rsidRPr="00244C31" w:rsidRDefault="00EA2ECD" w:rsidP="003B2D5E">
      <w:pPr>
        <w:pStyle w:val="ListParagraph"/>
        <w:spacing w:before="240" w:after="0" w:line="276" w:lineRule="auto"/>
        <w:ind w:left="567"/>
        <w:jc w:val="lowKashida"/>
        <w:rPr>
          <w:rFonts w:asciiTheme="minorHAnsi" w:eastAsia="Arial" w:hAnsiTheme="minorHAnsi" w:cstheme="minorHAnsi"/>
        </w:rPr>
      </w:pPr>
    </w:p>
    <w:p w14:paraId="449E6F4E" w14:textId="77777777" w:rsidR="00EA2ECD" w:rsidRPr="00244C31" w:rsidRDefault="00EA2ECD" w:rsidP="000705E2">
      <w:pPr>
        <w:pStyle w:val="ListParagraph"/>
        <w:numPr>
          <w:ilvl w:val="0"/>
          <w:numId w:val="25"/>
        </w:numPr>
        <w:spacing w:before="240" w:after="0" w:line="276" w:lineRule="auto"/>
        <w:ind w:left="1560" w:hanging="426"/>
        <w:jc w:val="lowKashida"/>
        <w:rPr>
          <w:rFonts w:asciiTheme="minorHAnsi" w:eastAsia="Arial" w:hAnsiTheme="minorHAnsi" w:cstheme="minorHAnsi"/>
        </w:rPr>
      </w:pPr>
      <w:r w:rsidRPr="00244C31">
        <w:rPr>
          <w:rFonts w:asciiTheme="minorHAnsi" w:eastAsia="Arial" w:hAnsiTheme="minorHAnsi" w:cstheme="minorHAnsi"/>
        </w:rPr>
        <w:t xml:space="preserve">to lower the action and suspension levels for the general </w:t>
      </w:r>
      <w:proofErr w:type="gramStart"/>
      <w:r w:rsidRPr="00244C31">
        <w:rPr>
          <w:rFonts w:asciiTheme="minorHAnsi" w:eastAsia="Arial" w:hAnsiTheme="minorHAnsi" w:cstheme="minorHAnsi"/>
        </w:rPr>
        <w:t>employees</w:t>
      </w:r>
      <w:proofErr w:type="gramEnd"/>
      <w:r w:rsidRPr="00244C31">
        <w:rPr>
          <w:rFonts w:asciiTheme="minorHAnsi" w:eastAsia="Arial" w:hAnsiTheme="minorHAnsi" w:cstheme="minorHAnsi"/>
        </w:rPr>
        <w:t xml:space="preserve"> category by two incremental stages;</w:t>
      </w:r>
    </w:p>
    <w:p w14:paraId="0D20CAF9" w14:textId="77777777" w:rsidR="00EA2ECD" w:rsidRPr="00244C31" w:rsidRDefault="00EA2ECD" w:rsidP="000705E2">
      <w:pPr>
        <w:pStyle w:val="ListParagraph"/>
        <w:numPr>
          <w:ilvl w:val="0"/>
          <w:numId w:val="25"/>
        </w:numPr>
        <w:spacing w:after="0" w:line="240" w:lineRule="auto"/>
        <w:ind w:left="1560" w:hanging="426"/>
        <w:rPr>
          <w:rFonts w:asciiTheme="minorHAnsi" w:eastAsia="Arial" w:hAnsiTheme="minorHAnsi" w:cstheme="minorHAnsi"/>
        </w:rPr>
      </w:pPr>
      <w:r w:rsidRPr="00244C31">
        <w:rPr>
          <w:rFonts w:asciiTheme="minorHAnsi" w:eastAsia="Arial" w:hAnsiTheme="minorHAnsi" w:cstheme="minorHAnsi"/>
        </w:rPr>
        <w:t xml:space="preserve">to align the ‘young persons’ category action and suspension levels with general </w:t>
      </w:r>
      <w:proofErr w:type="gramStart"/>
      <w:r w:rsidRPr="00244C31">
        <w:rPr>
          <w:rFonts w:asciiTheme="minorHAnsi" w:eastAsia="Arial" w:hAnsiTheme="minorHAnsi" w:cstheme="minorHAnsi"/>
        </w:rPr>
        <w:t>employees</w:t>
      </w:r>
      <w:proofErr w:type="gramEnd"/>
      <w:r w:rsidRPr="00244C31">
        <w:rPr>
          <w:rFonts w:asciiTheme="minorHAnsi" w:eastAsia="Arial" w:hAnsiTheme="minorHAnsi" w:cstheme="minorHAnsi"/>
        </w:rPr>
        <w:t xml:space="preserve"> category as the revised lower level would now provide adequate protection for all workers, regardless of age;  </w:t>
      </w:r>
    </w:p>
    <w:p w14:paraId="3E1763E9" w14:textId="77777777" w:rsidR="00EA2ECD" w:rsidRDefault="00EA2ECD" w:rsidP="000705E2">
      <w:pPr>
        <w:pStyle w:val="ListParagraph"/>
        <w:numPr>
          <w:ilvl w:val="0"/>
          <w:numId w:val="25"/>
        </w:numPr>
        <w:spacing w:before="240" w:after="0" w:line="276" w:lineRule="auto"/>
        <w:ind w:left="1560" w:hanging="426"/>
        <w:jc w:val="lowKashida"/>
        <w:rPr>
          <w:rFonts w:asciiTheme="minorHAnsi" w:hAnsiTheme="minorHAnsi" w:cstheme="minorHAnsi"/>
        </w:rPr>
      </w:pPr>
      <w:r w:rsidRPr="00244C31">
        <w:rPr>
          <w:rFonts w:asciiTheme="minorHAnsi" w:hAnsiTheme="minorHAnsi" w:cstheme="minorHAnsi"/>
        </w:rPr>
        <w:t xml:space="preserve">to lower </w:t>
      </w:r>
      <w:r w:rsidRPr="00244C31">
        <w:rPr>
          <w:rFonts w:asciiTheme="minorHAnsi" w:eastAsia="Arial" w:hAnsiTheme="minorHAnsi" w:cstheme="minorHAnsi"/>
        </w:rPr>
        <w:t xml:space="preserve">the action and suspension levels for the </w:t>
      </w:r>
      <w:r w:rsidRPr="00244C31">
        <w:rPr>
          <w:rFonts w:asciiTheme="minorHAnsi" w:hAnsiTheme="minorHAnsi" w:cstheme="minorHAnsi"/>
        </w:rPr>
        <w:t xml:space="preserve">WRC </w:t>
      </w:r>
      <w:proofErr w:type="gramStart"/>
      <w:r w:rsidRPr="00244C31">
        <w:rPr>
          <w:rFonts w:asciiTheme="minorHAnsi" w:hAnsiTheme="minorHAnsi" w:cstheme="minorHAnsi"/>
        </w:rPr>
        <w:t>category;</w:t>
      </w:r>
      <w:proofErr w:type="gramEnd"/>
      <w:r w:rsidRPr="00244C31">
        <w:rPr>
          <w:rFonts w:asciiTheme="minorHAnsi" w:hAnsiTheme="minorHAnsi" w:cstheme="minorHAnsi"/>
        </w:rPr>
        <w:t xml:space="preserve"> </w:t>
      </w:r>
    </w:p>
    <w:p w14:paraId="6204C8C2" w14:textId="7694682E" w:rsidR="00047E15" w:rsidRPr="00244C31" w:rsidRDefault="00047E15" w:rsidP="000705E2">
      <w:pPr>
        <w:pStyle w:val="ListParagraph"/>
        <w:numPr>
          <w:ilvl w:val="0"/>
          <w:numId w:val="25"/>
        </w:numPr>
        <w:spacing w:before="240" w:after="0" w:line="276" w:lineRule="auto"/>
        <w:ind w:left="1560" w:hanging="426"/>
        <w:jc w:val="lowKashida"/>
        <w:rPr>
          <w:rFonts w:asciiTheme="minorHAnsi" w:hAnsiTheme="minorHAnsi" w:cstheme="minorHAnsi"/>
        </w:rPr>
      </w:pPr>
      <w:r>
        <w:rPr>
          <w:rFonts w:asciiTheme="minorHAnsi" w:hAnsiTheme="minorHAnsi" w:cstheme="minorHAnsi"/>
        </w:rPr>
        <w:t xml:space="preserve">to seek views on frequency of blood monitoring </w:t>
      </w:r>
      <w:proofErr w:type="gramStart"/>
      <w:r>
        <w:rPr>
          <w:rFonts w:asciiTheme="minorHAnsi" w:hAnsiTheme="minorHAnsi" w:cstheme="minorHAnsi"/>
        </w:rPr>
        <w:t>as a consequence of</w:t>
      </w:r>
      <w:proofErr w:type="gramEnd"/>
      <w:r>
        <w:rPr>
          <w:rFonts w:asciiTheme="minorHAnsi" w:hAnsiTheme="minorHAnsi" w:cstheme="minorHAnsi"/>
        </w:rPr>
        <w:t xml:space="preserve"> the lowering of the action and suspension levels.</w:t>
      </w:r>
    </w:p>
    <w:p w14:paraId="2260B6FD" w14:textId="77777777" w:rsidR="00EA2ECD" w:rsidRPr="00244C31" w:rsidRDefault="00EA2ECD" w:rsidP="000705E2">
      <w:pPr>
        <w:pStyle w:val="ListParagraph"/>
        <w:numPr>
          <w:ilvl w:val="0"/>
          <w:numId w:val="25"/>
        </w:numPr>
        <w:spacing w:before="240" w:after="0" w:line="276" w:lineRule="auto"/>
        <w:ind w:left="1560" w:hanging="426"/>
        <w:jc w:val="lowKashida"/>
        <w:rPr>
          <w:rFonts w:asciiTheme="minorHAnsi" w:hAnsiTheme="minorHAnsi" w:cstheme="minorHAnsi"/>
        </w:rPr>
      </w:pPr>
      <w:r w:rsidRPr="00244C31">
        <w:rPr>
          <w:rFonts w:asciiTheme="minorHAnsi" w:eastAsia="Arial" w:hAnsiTheme="minorHAnsi" w:cstheme="minorHAnsi"/>
        </w:rPr>
        <w:t xml:space="preserve">to seek views on </w:t>
      </w:r>
      <w:proofErr w:type="gramStart"/>
      <w:r w:rsidRPr="00244C31">
        <w:rPr>
          <w:rFonts w:asciiTheme="minorHAnsi" w:eastAsia="Arial" w:hAnsiTheme="minorHAnsi" w:cstheme="minorHAnsi"/>
        </w:rPr>
        <w:t>bringing to an end</w:t>
      </w:r>
      <w:proofErr w:type="gramEnd"/>
      <w:r w:rsidRPr="00244C31">
        <w:rPr>
          <w:rFonts w:asciiTheme="minorHAnsi" w:eastAsia="Arial" w:hAnsiTheme="minorHAnsi" w:cstheme="minorHAnsi"/>
        </w:rPr>
        <w:t xml:space="preserve"> </w:t>
      </w:r>
      <w:r w:rsidRPr="00244C31">
        <w:rPr>
          <w:rFonts w:asciiTheme="minorHAnsi" w:hAnsiTheme="minorHAnsi" w:cstheme="minorHAnsi"/>
        </w:rPr>
        <w:t xml:space="preserve">the non-regulatory long-service employee concession. </w:t>
      </w:r>
    </w:p>
    <w:p w14:paraId="7358DD7A" w14:textId="77777777" w:rsidR="00EA2ECD" w:rsidRDefault="00EA2ECD" w:rsidP="00EA2ECD">
      <w:pPr>
        <w:spacing w:before="240" w:after="0"/>
        <w:ind w:left="720"/>
        <w:jc w:val="lowKashida"/>
      </w:pPr>
    </w:p>
    <w:p w14:paraId="76C8C860" w14:textId="5B206B1A" w:rsidR="00887802" w:rsidRDefault="00887802">
      <w:pPr>
        <w:spacing w:after="160" w:line="259" w:lineRule="auto"/>
        <w:rPr>
          <w:rFonts w:asciiTheme="majorHAnsi" w:eastAsiaTheme="majorEastAsia" w:hAnsiTheme="majorHAnsi" w:cstheme="majorBidi"/>
          <w:b/>
          <w:color w:val="981E32" w:themeColor="accent1"/>
          <w:sz w:val="32"/>
          <w:szCs w:val="26"/>
        </w:rPr>
      </w:pPr>
      <w:bookmarkStart w:id="96" w:name="_Toc209592917"/>
      <w:bookmarkStart w:id="97" w:name="_Toc210127232"/>
      <w:bookmarkStart w:id="98" w:name="_Toc213247131"/>
      <w:bookmarkStart w:id="99" w:name="_Toc213247539"/>
      <w:r>
        <w:br w:type="page"/>
      </w:r>
    </w:p>
    <w:p w14:paraId="33357BCB" w14:textId="5B206B1A" w:rsidR="00EA2ECD" w:rsidRPr="00414734" w:rsidRDefault="00EA2ECD" w:rsidP="00EA2ECD">
      <w:pPr>
        <w:pStyle w:val="Heading2"/>
      </w:pPr>
      <w:bookmarkStart w:id="100" w:name="_Toc219889155"/>
      <w:r w:rsidRPr="00414734">
        <w:lastRenderedPageBreak/>
        <w:t>Table of proposed changes to blood-lead levels (µg/dL)</w:t>
      </w:r>
      <w:bookmarkEnd w:id="96"/>
      <w:bookmarkEnd w:id="97"/>
      <w:bookmarkEnd w:id="98"/>
      <w:bookmarkEnd w:id="99"/>
      <w:bookmarkEnd w:id="100"/>
    </w:p>
    <w:p w14:paraId="25DAF8EF" w14:textId="77777777" w:rsidR="00EA2ECD" w:rsidRPr="00E14238" w:rsidRDefault="00EA2ECD" w:rsidP="00EA2ECD">
      <w:r>
        <w:t xml:space="preserve">5.6 </w:t>
      </w:r>
    </w:p>
    <w:tbl>
      <w:tblPr>
        <w:tblStyle w:val="TableGrid"/>
        <w:tblW w:w="10386" w:type="dxa"/>
        <w:tblInd w:w="-689" w:type="dxa"/>
        <w:tblLook w:val="04A0" w:firstRow="1" w:lastRow="0" w:firstColumn="1" w:lastColumn="0" w:noHBand="0" w:noVBand="1"/>
      </w:tblPr>
      <w:tblGrid>
        <w:gridCol w:w="2033"/>
        <w:gridCol w:w="981"/>
        <w:gridCol w:w="1457"/>
        <w:gridCol w:w="1544"/>
        <w:gridCol w:w="1475"/>
        <w:gridCol w:w="1448"/>
        <w:gridCol w:w="1448"/>
      </w:tblGrid>
      <w:tr w:rsidR="00EA2ECD" w14:paraId="0EAF2290" w14:textId="77777777" w:rsidTr="00887802">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69" w:type="dxa"/>
            <w:vAlign w:val="bottom"/>
          </w:tcPr>
          <w:p w14:paraId="5C8CA8A9" w14:textId="77777777" w:rsidR="00EA2ECD" w:rsidRPr="00220DB5" w:rsidRDefault="00EA2ECD" w:rsidP="00986723">
            <w:pPr>
              <w:rPr>
                <w:b w:val="0"/>
                <w:bCs/>
                <w:color w:val="000000" w:themeColor="text1"/>
              </w:rPr>
            </w:pPr>
          </w:p>
        </w:tc>
        <w:tc>
          <w:tcPr>
            <w:tcW w:w="3938" w:type="dxa"/>
            <w:gridSpan w:val="3"/>
            <w:vAlign w:val="bottom"/>
          </w:tcPr>
          <w:p w14:paraId="1B2F524F" w14:textId="77777777" w:rsidR="00EA2ECD" w:rsidRPr="00244C31" w:rsidRDefault="00EA2ECD" w:rsidP="00986723">
            <w:pPr>
              <w:jc w:val="center"/>
              <w:cnfStyle w:val="100000000000" w:firstRow="1" w:lastRow="0" w:firstColumn="0" w:lastColumn="0" w:oddVBand="0" w:evenVBand="0" w:oddHBand="0" w:evenHBand="0" w:firstRowFirstColumn="0" w:firstRowLastColumn="0" w:lastRowFirstColumn="0" w:lastRowLastColumn="0"/>
              <w:rPr>
                <w:bCs/>
              </w:rPr>
            </w:pPr>
            <w:r w:rsidRPr="00244C31">
              <w:rPr>
                <w:bCs/>
              </w:rPr>
              <w:t>ACTION LEVEL</w:t>
            </w:r>
          </w:p>
        </w:tc>
        <w:tc>
          <w:tcPr>
            <w:tcW w:w="4379" w:type="dxa"/>
            <w:gridSpan w:val="3"/>
            <w:vAlign w:val="bottom"/>
          </w:tcPr>
          <w:p w14:paraId="01755E4B" w14:textId="77777777" w:rsidR="00EA2ECD" w:rsidRPr="00244C31" w:rsidRDefault="00EA2ECD" w:rsidP="00986723">
            <w:pPr>
              <w:jc w:val="center"/>
              <w:cnfStyle w:val="100000000000" w:firstRow="1" w:lastRow="0" w:firstColumn="0" w:lastColumn="0" w:oddVBand="0" w:evenVBand="0" w:oddHBand="0" w:evenHBand="0" w:firstRowFirstColumn="0" w:firstRowLastColumn="0" w:lastRowFirstColumn="0" w:lastRowLastColumn="0"/>
              <w:rPr>
                <w:bCs/>
              </w:rPr>
            </w:pPr>
            <w:proofErr w:type="gramStart"/>
            <w:r w:rsidRPr="00244C31">
              <w:rPr>
                <w:bCs/>
              </w:rPr>
              <w:t>SUSPENSION  LEVEL</w:t>
            </w:r>
            <w:proofErr w:type="gramEnd"/>
          </w:p>
        </w:tc>
      </w:tr>
      <w:tr w:rsidR="00EA2ECD" w:rsidRPr="006036D5" w14:paraId="64484AC2" w14:textId="77777777" w:rsidTr="00887802">
        <w:trPr>
          <w:trHeight w:val="300"/>
        </w:trPr>
        <w:tc>
          <w:tcPr>
            <w:cnfStyle w:val="001000000000" w:firstRow="0" w:lastRow="0" w:firstColumn="1" w:lastColumn="0" w:oddVBand="0" w:evenVBand="0" w:oddHBand="0" w:evenHBand="0" w:firstRowFirstColumn="0" w:firstRowLastColumn="0" w:lastRowFirstColumn="0" w:lastRowLastColumn="0"/>
            <w:tcW w:w="2069" w:type="dxa"/>
            <w:vAlign w:val="bottom"/>
          </w:tcPr>
          <w:p w14:paraId="6FCDB472" w14:textId="77777777" w:rsidR="00EA2ECD" w:rsidRPr="008B2C39" w:rsidRDefault="00EA2ECD" w:rsidP="00986723">
            <w:pPr>
              <w:spacing w:line="259" w:lineRule="auto"/>
              <w:jc w:val="center"/>
              <w:rPr>
                <w:b w:val="0"/>
                <w:bCs/>
                <w:color w:val="000000" w:themeColor="text1"/>
              </w:rPr>
            </w:pPr>
            <w:r w:rsidRPr="006036D5">
              <w:rPr>
                <w:bCs/>
                <w:color w:val="000000" w:themeColor="text1"/>
              </w:rPr>
              <w:t>Category</w:t>
            </w:r>
          </w:p>
        </w:tc>
        <w:tc>
          <w:tcPr>
            <w:tcW w:w="915" w:type="dxa"/>
            <w:vAlign w:val="bottom"/>
          </w:tcPr>
          <w:p w14:paraId="41905F5B" w14:textId="77777777" w:rsidR="00EA2ECD" w:rsidRPr="002D1AC9" w:rsidRDefault="00EA2ECD" w:rsidP="00986723">
            <w:pPr>
              <w:jc w:val="center"/>
              <w:cnfStyle w:val="000000000000" w:firstRow="0" w:lastRow="0" w:firstColumn="0" w:lastColumn="0" w:oddVBand="0" w:evenVBand="0" w:oddHBand="0" w:evenHBand="0" w:firstRowFirstColumn="0" w:firstRowLastColumn="0" w:lastRowFirstColumn="0" w:lastRowLastColumn="0"/>
              <w:rPr>
                <w:b/>
                <w:bCs/>
                <w:color w:val="000000" w:themeColor="text1"/>
              </w:rPr>
            </w:pPr>
            <w:r w:rsidRPr="002D1AC9">
              <w:rPr>
                <w:b/>
                <w:bCs/>
                <w:color w:val="000000" w:themeColor="text1"/>
              </w:rPr>
              <w:t>Current Action Level</w:t>
            </w:r>
          </w:p>
        </w:tc>
        <w:tc>
          <w:tcPr>
            <w:tcW w:w="1465" w:type="dxa"/>
            <w:vAlign w:val="bottom"/>
          </w:tcPr>
          <w:p w14:paraId="5AA6F183" w14:textId="77777777" w:rsidR="00EA2ECD" w:rsidRPr="008C1331" w:rsidRDefault="00EA2ECD" w:rsidP="00986723">
            <w:pPr>
              <w:spacing w:line="259" w:lineRule="auto"/>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8C1331">
              <w:rPr>
                <w:color w:val="000000" w:themeColor="text1"/>
              </w:rPr>
              <w:t>First incremental change</w:t>
            </w:r>
          </w:p>
          <w:p w14:paraId="518C050E" w14:textId="53A63078" w:rsidR="00EA2ECD" w:rsidRPr="008C1331" w:rsidRDefault="00B1789B" w:rsidP="00986723">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1</w:t>
            </w:r>
            <w:r w:rsidRPr="004100FD">
              <w:rPr>
                <w:color w:val="000000" w:themeColor="text1"/>
                <w:vertAlign w:val="superscript"/>
              </w:rPr>
              <w:t>st</w:t>
            </w:r>
            <w:r>
              <w:rPr>
                <w:color w:val="000000" w:themeColor="text1"/>
              </w:rPr>
              <w:t xml:space="preserve"> </w:t>
            </w:r>
            <w:proofErr w:type="gramStart"/>
            <w:r>
              <w:rPr>
                <w:color w:val="000000" w:themeColor="text1"/>
              </w:rPr>
              <w:t xml:space="preserve">October </w:t>
            </w:r>
            <w:r w:rsidR="00AC5AB7">
              <w:rPr>
                <w:color w:val="000000" w:themeColor="text1"/>
              </w:rPr>
              <w:t xml:space="preserve"> 2027</w:t>
            </w:r>
            <w:proofErr w:type="gramEnd"/>
          </w:p>
        </w:tc>
        <w:tc>
          <w:tcPr>
            <w:tcW w:w="1558" w:type="dxa"/>
            <w:vAlign w:val="bottom"/>
          </w:tcPr>
          <w:p w14:paraId="03AADB75" w14:textId="77777777" w:rsidR="00EA2ECD" w:rsidRPr="008C1331" w:rsidRDefault="00EA2ECD" w:rsidP="00986723">
            <w:pPr>
              <w:spacing w:line="259" w:lineRule="auto"/>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8C1331">
              <w:rPr>
                <w:color w:val="000000" w:themeColor="text1"/>
              </w:rPr>
              <w:t>Second incremental change</w:t>
            </w:r>
          </w:p>
          <w:p w14:paraId="4CB1C429" w14:textId="56F4A3D2" w:rsidR="00EA2ECD" w:rsidRPr="008C1331" w:rsidRDefault="00331194" w:rsidP="00986723">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1</w:t>
            </w:r>
            <w:r w:rsidRPr="004100FD">
              <w:rPr>
                <w:color w:val="000000" w:themeColor="text1"/>
                <w:vertAlign w:val="superscript"/>
              </w:rPr>
              <w:t>st</w:t>
            </w:r>
            <w:r>
              <w:rPr>
                <w:color w:val="000000" w:themeColor="text1"/>
              </w:rPr>
              <w:t xml:space="preserve"> </w:t>
            </w:r>
            <w:proofErr w:type="gramStart"/>
            <w:r>
              <w:rPr>
                <w:color w:val="000000" w:themeColor="text1"/>
              </w:rPr>
              <w:t>October</w:t>
            </w:r>
            <w:r w:rsidR="00FA6B64">
              <w:rPr>
                <w:color w:val="000000" w:themeColor="text1"/>
              </w:rPr>
              <w:t xml:space="preserve"> </w:t>
            </w:r>
            <w:r w:rsidR="00AC5AB7">
              <w:rPr>
                <w:color w:val="000000" w:themeColor="text1"/>
              </w:rPr>
              <w:t xml:space="preserve"> 2029</w:t>
            </w:r>
            <w:proofErr w:type="gramEnd"/>
          </w:p>
        </w:tc>
        <w:tc>
          <w:tcPr>
            <w:tcW w:w="1469" w:type="dxa"/>
            <w:vAlign w:val="bottom"/>
          </w:tcPr>
          <w:p w14:paraId="5ABF3C9F" w14:textId="77777777" w:rsidR="00EA2ECD" w:rsidRPr="002D1AC9" w:rsidRDefault="00EA2ECD" w:rsidP="00986723">
            <w:pPr>
              <w:jc w:val="center"/>
              <w:cnfStyle w:val="000000000000" w:firstRow="0" w:lastRow="0" w:firstColumn="0" w:lastColumn="0" w:oddVBand="0" w:evenVBand="0" w:oddHBand="0" w:evenHBand="0" w:firstRowFirstColumn="0" w:firstRowLastColumn="0" w:lastRowFirstColumn="0" w:lastRowLastColumn="0"/>
              <w:rPr>
                <w:b/>
                <w:bCs/>
                <w:color w:val="000000" w:themeColor="text1"/>
              </w:rPr>
            </w:pPr>
            <w:r w:rsidRPr="002D1AC9">
              <w:rPr>
                <w:b/>
                <w:bCs/>
                <w:color w:val="000000" w:themeColor="text1"/>
              </w:rPr>
              <w:t>Current Suspension Level</w:t>
            </w:r>
          </w:p>
        </w:tc>
        <w:tc>
          <w:tcPr>
            <w:tcW w:w="1455" w:type="dxa"/>
            <w:vAlign w:val="bottom"/>
          </w:tcPr>
          <w:p w14:paraId="758596E5" w14:textId="121DD67C" w:rsidR="00EA2ECD" w:rsidRPr="008C1331" w:rsidRDefault="00EA2ECD" w:rsidP="00986723">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8C1331">
              <w:rPr>
                <w:color w:val="000000" w:themeColor="text1"/>
              </w:rPr>
              <w:t xml:space="preserve">First incremental change </w:t>
            </w:r>
            <w:r w:rsidR="00331194">
              <w:rPr>
                <w:color w:val="000000" w:themeColor="text1"/>
              </w:rPr>
              <w:t>1</w:t>
            </w:r>
            <w:r w:rsidR="00331194" w:rsidRPr="004100FD">
              <w:rPr>
                <w:color w:val="000000" w:themeColor="text1"/>
                <w:vertAlign w:val="superscript"/>
              </w:rPr>
              <w:t>st</w:t>
            </w:r>
            <w:r w:rsidR="00331194">
              <w:rPr>
                <w:color w:val="000000" w:themeColor="text1"/>
              </w:rPr>
              <w:t xml:space="preserve"> October </w:t>
            </w:r>
            <w:r w:rsidR="00AC5AB7">
              <w:rPr>
                <w:color w:val="000000" w:themeColor="text1"/>
              </w:rPr>
              <w:t>2027</w:t>
            </w:r>
          </w:p>
        </w:tc>
        <w:tc>
          <w:tcPr>
            <w:tcW w:w="1455" w:type="dxa"/>
            <w:vAlign w:val="bottom"/>
          </w:tcPr>
          <w:p w14:paraId="20FAC80E" w14:textId="77777777" w:rsidR="00EA2ECD" w:rsidRPr="008C1331" w:rsidRDefault="00EA2ECD" w:rsidP="00986723">
            <w:pPr>
              <w:spacing w:line="259" w:lineRule="auto"/>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8C1331">
              <w:rPr>
                <w:color w:val="000000" w:themeColor="text1"/>
              </w:rPr>
              <w:t>Second incremental change</w:t>
            </w:r>
          </w:p>
          <w:p w14:paraId="4FD9741D" w14:textId="1671F890" w:rsidR="00EA2ECD" w:rsidRPr="008C1331" w:rsidRDefault="00F94068" w:rsidP="00986723">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1</w:t>
            </w:r>
            <w:r w:rsidRPr="004100FD">
              <w:rPr>
                <w:color w:val="000000" w:themeColor="text1"/>
                <w:vertAlign w:val="superscript"/>
              </w:rPr>
              <w:t>st</w:t>
            </w:r>
            <w:r>
              <w:rPr>
                <w:color w:val="000000" w:themeColor="text1"/>
              </w:rPr>
              <w:t xml:space="preserve"> </w:t>
            </w:r>
            <w:proofErr w:type="gramStart"/>
            <w:r>
              <w:rPr>
                <w:color w:val="000000" w:themeColor="text1"/>
              </w:rPr>
              <w:t>October</w:t>
            </w:r>
            <w:r w:rsidR="00D72874" w:rsidRPr="008C1331">
              <w:rPr>
                <w:color w:val="000000" w:themeColor="text1"/>
              </w:rPr>
              <w:t xml:space="preserve"> </w:t>
            </w:r>
            <w:r w:rsidR="00AC5AB7">
              <w:rPr>
                <w:color w:val="000000" w:themeColor="text1"/>
              </w:rPr>
              <w:t xml:space="preserve"> 2029</w:t>
            </w:r>
            <w:proofErr w:type="gramEnd"/>
          </w:p>
        </w:tc>
      </w:tr>
      <w:tr w:rsidR="00EA2ECD" w14:paraId="7B06CAFC" w14:textId="77777777" w:rsidTr="00887802">
        <w:trPr>
          <w:trHeight w:val="300"/>
        </w:trPr>
        <w:tc>
          <w:tcPr>
            <w:cnfStyle w:val="001000000000" w:firstRow="0" w:lastRow="0" w:firstColumn="1" w:lastColumn="0" w:oddVBand="0" w:evenVBand="0" w:oddHBand="0" w:evenHBand="0" w:firstRowFirstColumn="0" w:firstRowLastColumn="0" w:lastRowFirstColumn="0" w:lastRowLastColumn="0"/>
            <w:tcW w:w="2069" w:type="dxa"/>
            <w:vAlign w:val="center"/>
          </w:tcPr>
          <w:p w14:paraId="4468E698" w14:textId="77777777" w:rsidR="00EA2ECD" w:rsidRDefault="00EA2ECD" w:rsidP="00986723">
            <w:pPr>
              <w:rPr>
                <w:color w:val="000000" w:themeColor="text1"/>
              </w:rPr>
            </w:pPr>
            <w:r w:rsidRPr="62118924">
              <w:rPr>
                <w:color w:val="000000" w:themeColor="text1"/>
              </w:rPr>
              <w:t>General</w:t>
            </w:r>
            <w:r>
              <w:rPr>
                <w:color w:val="000000" w:themeColor="text1"/>
              </w:rPr>
              <w:t xml:space="preserve"> Employees</w:t>
            </w:r>
            <w:r w:rsidRPr="62118924">
              <w:rPr>
                <w:color w:val="000000" w:themeColor="text1"/>
              </w:rPr>
              <w:t xml:space="preserve"> </w:t>
            </w:r>
          </w:p>
          <w:p w14:paraId="07632133" w14:textId="77777777" w:rsidR="00EA2ECD" w:rsidRDefault="00EA2ECD" w:rsidP="00986723">
            <w:pPr>
              <w:rPr>
                <w:color w:val="000000" w:themeColor="text1"/>
              </w:rPr>
            </w:pPr>
          </w:p>
        </w:tc>
        <w:tc>
          <w:tcPr>
            <w:tcW w:w="915" w:type="dxa"/>
            <w:vAlign w:val="center"/>
          </w:tcPr>
          <w:p w14:paraId="00FD5C0D" w14:textId="77777777" w:rsidR="00EA2ECD" w:rsidRDefault="00EA2ECD" w:rsidP="00986723">
            <w:pPr>
              <w:spacing w:line="259" w:lineRule="auto"/>
              <w:jc w:val="center"/>
              <w:cnfStyle w:val="000000000000" w:firstRow="0" w:lastRow="0" w:firstColumn="0" w:lastColumn="0" w:oddVBand="0" w:evenVBand="0" w:oddHBand="0" w:evenHBand="0" w:firstRowFirstColumn="0" w:firstRowLastColumn="0" w:lastRowFirstColumn="0" w:lastRowLastColumn="0"/>
              <w:rPr>
                <w:b/>
                <w:bCs/>
                <w:color w:val="000000" w:themeColor="text1"/>
              </w:rPr>
            </w:pPr>
            <w:r w:rsidRPr="720F36B4">
              <w:rPr>
                <w:color w:val="000000" w:themeColor="text1"/>
              </w:rPr>
              <w:t>50</w:t>
            </w:r>
          </w:p>
        </w:tc>
        <w:tc>
          <w:tcPr>
            <w:tcW w:w="1465" w:type="dxa"/>
            <w:vAlign w:val="center"/>
          </w:tcPr>
          <w:p w14:paraId="12C10CE2" w14:textId="77777777" w:rsidR="00EA2ECD" w:rsidRDefault="00EA2ECD" w:rsidP="00986723">
            <w:pPr>
              <w:spacing w:line="259" w:lineRule="auto"/>
              <w:jc w:val="center"/>
              <w:cnfStyle w:val="000000000000" w:firstRow="0" w:lastRow="0" w:firstColumn="0" w:lastColumn="0" w:oddVBand="0" w:evenVBand="0" w:oddHBand="0" w:evenHBand="0" w:firstRowFirstColumn="0" w:firstRowLastColumn="0" w:lastRowFirstColumn="0" w:lastRowLastColumn="0"/>
              <w:rPr>
                <w:b/>
                <w:bCs/>
                <w:color w:val="000000" w:themeColor="text1"/>
              </w:rPr>
            </w:pPr>
            <w:r w:rsidRPr="720F36B4">
              <w:rPr>
                <w:color w:val="000000" w:themeColor="text1"/>
              </w:rPr>
              <w:t>20</w:t>
            </w:r>
          </w:p>
        </w:tc>
        <w:tc>
          <w:tcPr>
            <w:tcW w:w="1558" w:type="dxa"/>
            <w:vAlign w:val="center"/>
          </w:tcPr>
          <w:p w14:paraId="1317E963" w14:textId="77777777" w:rsidR="00EA2ECD" w:rsidRDefault="00EA2ECD" w:rsidP="00986723">
            <w:pPr>
              <w:spacing w:line="259" w:lineRule="auto"/>
              <w:jc w:val="center"/>
              <w:cnfStyle w:val="000000000000" w:firstRow="0" w:lastRow="0" w:firstColumn="0" w:lastColumn="0" w:oddVBand="0" w:evenVBand="0" w:oddHBand="0" w:evenHBand="0" w:firstRowFirstColumn="0" w:firstRowLastColumn="0" w:lastRowFirstColumn="0" w:lastRowLastColumn="0"/>
              <w:rPr>
                <w:b/>
                <w:bCs/>
                <w:color w:val="000000" w:themeColor="text1"/>
              </w:rPr>
            </w:pPr>
            <w:r w:rsidRPr="720F36B4">
              <w:rPr>
                <w:color w:val="000000" w:themeColor="text1"/>
              </w:rPr>
              <w:t>10</w:t>
            </w:r>
          </w:p>
        </w:tc>
        <w:tc>
          <w:tcPr>
            <w:tcW w:w="1469" w:type="dxa"/>
            <w:vAlign w:val="center"/>
          </w:tcPr>
          <w:p w14:paraId="17612B2F" w14:textId="77777777" w:rsidR="00EA2ECD" w:rsidRDefault="00EA2ECD" w:rsidP="00986723">
            <w:pPr>
              <w:spacing w:line="259" w:lineRule="auto"/>
              <w:jc w:val="center"/>
              <w:cnfStyle w:val="000000000000" w:firstRow="0" w:lastRow="0" w:firstColumn="0" w:lastColumn="0" w:oddVBand="0" w:evenVBand="0" w:oddHBand="0" w:evenHBand="0" w:firstRowFirstColumn="0" w:firstRowLastColumn="0" w:lastRowFirstColumn="0" w:lastRowLastColumn="0"/>
              <w:rPr>
                <w:b/>
                <w:bCs/>
                <w:color w:val="000000" w:themeColor="text1"/>
              </w:rPr>
            </w:pPr>
            <w:r w:rsidRPr="720F36B4">
              <w:rPr>
                <w:color w:val="000000" w:themeColor="text1"/>
              </w:rPr>
              <w:t>60</w:t>
            </w:r>
          </w:p>
        </w:tc>
        <w:tc>
          <w:tcPr>
            <w:tcW w:w="1455" w:type="dxa"/>
            <w:vAlign w:val="center"/>
          </w:tcPr>
          <w:p w14:paraId="05C26C5A" w14:textId="77777777" w:rsidR="00EA2ECD" w:rsidRDefault="00EA2ECD" w:rsidP="00986723">
            <w:pPr>
              <w:spacing w:line="259" w:lineRule="auto"/>
              <w:jc w:val="center"/>
              <w:cnfStyle w:val="000000000000" w:firstRow="0" w:lastRow="0" w:firstColumn="0" w:lastColumn="0" w:oddVBand="0" w:evenVBand="0" w:oddHBand="0" w:evenHBand="0" w:firstRowFirstColumn="0" w:firstRowLastColumn="0" w:lastRowFirstColumn="0" w:lastRowLastColumn="0"/>
              <w:rPr>
                <w:b/>
                <w:bCs/>
                <w:color w:val="000000" w:themeColor="text1"/>
              </w:rPr>
            </w:pPr>
            <w:r w:rsidRPr="720F36B4">
              <w:rPr>
                <w:color w:val="000000" w:themeColor="text1"/>
              </w:rPr>
              <w:t>30</w:t>
            </w:r>
          </w:p>
        </w:tc>
        <w:tc>
          <w:tcPr>
            <w:tcW w:w="1455" w:type="dxa"/>
            <w:vAlign w:val="center"/>
          </w:tcPr>
          <w:p w14:paraId="0EC3725B" w14:textId="77777777" w:rsidR="00EA2ECD" w:rsidRDefault="00EA2ECD" w:rsidP="00986723">
            <w:pPr>
              <w:spacing w:line="259" w:lineRule="auto"/>
              <w:jc w:val="center"/>
              <w:cnfStyle w:val="000000000000" w:firstRow="0" w:lastRow="0" w:firstColumn="0" w:lastColumn="0" w:oddVBand="0" w:evenVBand="0" w:oddHBand="0" w:evenHBand="0" w:firstRowFirstColumn="0" w:firstRowLastColumn="0" w:lastRowFirstColumn="0" w:lastRowLastColumn="0"/>
              <w:rPr>
                <w:b/>
                <w:bCs/>
                <w:color w:val="000000" w:themeColor="text1"/>
              </w:rPr>
            </w:pPr>
            <w:r w:rsidRPr="720F36B4">
              <w:rPr>
                <w:color w:val="000000" w:themeColor="text1"/>
              </w:rPr>
              <w:t>15</w:t>
            </w:r>
          </w:p>
        </w:tc>
      </w:tr>
      <w:tr w:rsidR="00EA2ECD" w14:paraId="642BC148" w14:textId="77777777" w:rsidTr="00887802">
        <w:trPr>
          <w:trHeight w:val="300"/>
        </w:trPr>
        <w:tc>
          <w:tcPr>
            <w:cnfStyle w:val="001000000000" w:firstRow="0" w:lastRow="0" w:firstColumn="1" w:lastColumn="0" w:oddVBand="0" w:evenVBand="0" w:oddHBand="0" w:evenHBand="0" w:firstRowFirstColumn="0" w:firstRowLastColumn="0" w:lastRowFirstColumn="0" w:lastRowLastColumn="0"/>
            <w:tcW w:w="2069" w:type="dxa"/>
            <w:vAlign w:val="center"/>
          </w:tcPr>
          <w:p w14:paraId="4EA61766" w14:textId="77777777" w:rsidR="00EA2ECD" w:rsidDel="00220DB5" w:rsidRDefault="00EA2ECD" w:rsidP="00986723">
            <w:pPr>
              <w:rPr>
                <w:color w:val="000000" w:themeColor="text1"/>
              </w:rPr>
            </w:pPr>
            <w:r w:rsidRPr="720F36B4">
              <w:rPr>
                <w:color w:val="000000" w:themeColor="text1"/>
              </w:rPr>
              <w:t>Women of reproductive capacity </w:t>
            </w:r>
          </w:p>
          <w:p w14:paraId="54DC9139" w14:textId="77777777" w:rsidR="00EA2ECD" w:rsidRDefault="00EA2ECD" w:rsidP="00986723">
            <w:pPr>
              <w:rPr>
                <w:color w:val="000000" w:themeColor="text1"/>
              </w:rPr>
            </w:pPr>
          </w:p>
        </w:tc>
        <w:tc>
          <w:tcPr>
            <w:tcW w:w="915" w:type="dxa"/>
            <w:vAlign w:val="center"/>
          </w:tcPr>
          <w:p w14:paraId="49B72E77" w14:textId="5176D22D" w:rsidR="00EA2ECD" w:rsidRPr="003F6BB1" w:rsidRDefault="003F6BB1" w:rsidP="003F6BB1">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3F6BB1">
              <w:rPr>
                <w:color w:val="000000" w:themeColor="text1"/>
              </w:rPr>
              <w:t>25</w:t>
            </w:r>
          </w:p>
        </w:tc>
        <w:tc>
          <w:tcPr>
            <w:tcW w:w="1465" w:type="dxa"/>
            <w:vAlign w:val="center"/>
          </w:tcPr>
          <w:p w14:paraId="137E6D64" w14:textId="77777777" w:rsidR="00EA2ECD" w:rsidRDefault="00EA2ECD" w:rsidP="00F46F0F">
            <w:pPr>
              <w:spacing w:line="259" w:lineRule="auto"/>
              <w:jc w:val="center"/>
              <w:cnfStyle w:val="000000000000" w:firstRow="0" w:lastRow="0" w:firstColumn="0" w:lastColumn="0" w:oddVBand="0" w:evenVBand="0" w:oddHBand="0" w:evenHBand="0" w:firstRowFirstColumn="0" w:firstRowLastColumn="0" w:lastRowFirstColumn="0" w:lastRowLastColumn="0"/>
            </w:pPr>
            <w:r w:rsidRPr="720F36B4">
              <w:t>5</w:t>
            </w:r>
          </w:p>
        </w:tc>
        <w:tc>
          <w:tcPr>
            <w:tcW w:w="1558" w:type="dxa"/>
            <w:vAlign w:val="center"/>
          </w:tcPr>
          <w:p w14:paraId="743746DA" w14:textId="77777777" w:rsidR="00EA2ECD" w:rsidRDefault="00EA2ECD" w:rsidP="00AE66A3">
            <w:pPr>
              <w:jc w:val="center"/>
              <w:cnfStyle w:val="000000000000" w:firstRow="0" w:lastRow="0" w:firstColumn="0" w:lastColumn="0" w:oddVBand="0" w:evenVBand="0" w:oddHBand="0" w:evenHBand="0" w:firstRowFirstColumn="0" w:firstRowLastColumn="0" w:lastRowFirstColumn="0" w:lastRowLastColumn="0"/>
              <w:rPr>
                <w:b/>
                <w:bCs/>
              </w:rPr>
            </w:pPr>
            <w:r w:rsidRPr="720F36B4">
              <w:rPr>
                <w:b/>
                <w:bCs/>
              </w:rPr>
              <w:t>n/a</w:t>
            </w:r>
          </w:p>
        </w:tc>
        <w:tc>
          <w:tcPr>
            <w:tcW w:w="1469" w:type="dxa"/>
            <w:vAlign w:val="center"/>
          </w:tcPr>
          <w:p w14:paraId="07A61BE0" w14:textId="5DFDC400" w:rsidR="00EA2ECD" w:rsidRDefault="00AD5CD9" w:rsidP="00AE66A3">
            <w:pPr>
              <w:spacing w:line="259" w:lineRule="auto"/>
              <w:jc w:val="center"/>
              <w:cnfStyle w:val="000000000000" w:firstRow="0" w:lastRow="0" w:firstColumn="0" w:lastColumn="0" w:oddVBand="0" w:evenVBand="0" w:oddHBand="0" w:evenHBand="0" w:firstRowFirstColumn="0" w:firstRowLastColumn="0" w:lastRowFirstColumn="0" w:lastRowLastColumn="0"/>
            </w:pPr>
            <w:r>
              <w:t>3</w:t>
            </w:r>
            <w:r w:rsidR="00EA2ECD" w:rsidRPr="720F36B4">
              <w:t>0</w:t>
            </w:r>
          </w:p>
        </w:tc>
        <w:tc>
          <w:tcPr>
            <w:tcW w:w="1455" w:type="dxa"/>
            <w:vAlign w:val="center"/>
          </w:tcPr>
          <w:p w14:paraId="0A880B76" w14:textId="77777777" w:rsidR="00EA2ECD" w:rsidRDefault="00EA2ECD" w:rsidP="00AE66A3">
            <w:pPr>
              <w:spacing w:line="259" w:lineRule="auto"/>
              <w:jc w:val="center"/>
              <w:cnfStyle w:val="000000000000" w:firstRow="0" w:lastRow="0" w:firstColumn="0" w:lastColumn="0" w:oddVBand="0" w:evenVBand="0" w:oddHBand="0" w:evenHBand="0" w:firstRowFirstColumn="0" w:firstRowLastColumn="0" w:lastRowFirstColumn="0" w:lastRowLastColumn="0"/>
            </w:pPr>
            <w:r>
              <w:t>7.5</w:t>
            </w:r>
          </w:p>
        </w:tc>
        <w:tc>
          <w:tcPr>
            <w:tcW w:w="1455" w:type="dxa"/>
            <w:vAlign w:val="center"/>
          </w:tcPr>
          <w:p w14:paraId="202C725B" w14:textId="77777777" w:rsidR="00EA2ECD" w:rsidRDefault="00EA2ECD" w:rsidP="00AE66A3">
            <w:pPr>
              <w:jc w:val="center"/>
              <w:cnfStyle w:val="000000000000" w:firstRow="0" w:lastRow="0" w:firstColumn="0" w:lastColumn="0" w:oddVBand="0" w:evenVBand="0" w:oddHBand="0" w:evenHBand="0" w:firstRowFirstColumn="0" w:firstRowLastColumn="0" w:lastRowFirstColumn="0" w:lastRowLastColumn="0"/>
              <w:rPr>
                <w:b/>
                <w:bCs/>
              </w:rPr>
            </w:pPr>
            <w:r w:rsidRPr="720F36B4">
              <w:rPr>
                <w:b/>
                <w:bCs/>
              </w:rPr>
              <w:t>n/a</w:t>
            </w:r>
          </w:p>
        </w:tc>
      </w:tr>
      <w:tr w:rsidR="00EA2ECD" w14:paraId="0DD06815" w14:textId="77777777" w:rsidTr="00887802">
        <w:trPr>
          <w:trHeight w:val="300"/>
        </w:trPr>
        <w:tc>
          <w:tcPr>
            <w:cnfStyle w:val="001000000000" w:firstRow="0" w:lastRow="0" w:firstColumn="1" w:lastColumn="0" w:oddVBand="0" w:evenVBand="0" w:oddHBand="0" w:evenHBand="0" w:firstRowFirstColumn="0" w:firstRowLastColumn="0" w:lastRowFirstColumn="0" w:lastRowLastColumn="0"/>
            <w:tcW w:w="2069" w:type="dxa"/>
            <w:vAlign w:val="center"/>
          </w:tcPr>
          <w:p w14:paraId="7DA2D825" w14:textId="77777777" w:rsidR="00EA2ECD" w:rsidRDefault="00EA2ECD" w:rsidP="00986723">
            <w:pPr>
              <w:rPr>
                <w:color w:val="000000" w:themeColor="text1"/>
              </w:rPr>
            </w:pPr>
            <w:r w:rsidRPr="2B56AEBC">
              <w:rPr>
                <w:color w:val="000000" w:themeColor="text1"/>
              </w:rPr>
              <w:t xml:space="preserve">Young Person 16-17 years </w:t>
            </w:r>
          </w:p>
          <w:p w14:paraId="6B4B0058" w14:textId="1CC0EC1D" w:rsidR="00EA2ECD" w:rsidRPr="00A65AE9" w:rsidRDefault="00EA2ECD" w:rsidP="00986723">
            <w:pPr>
              <w:rPr>
                <w:b w:val="0"/>
                <w:i/>
                <w:iCs/>
                <w:szCs w:val="24"/>
              </w:rPr>
            </w:pPr>
            <w:r w:rsidRPr="00A65AE9">
              <w:rPr>
                <w:b w:val="0"/>
                <w:color w:val="000000" w:themeColor="text1"/>
              </w:rPr>
              <w:t xml:space="preserve">note </w:t>
            </w:r>
            <w:r w:rsidRPr="00A65AE9">
              <w:rPr>
                <w:b w:val="0"/>
                <w:i/>
                <w:iCs/>
                <w:color w:val="000000" w:themeColor="text1"/>
              </w:rPr>
              <w:t>Schedule 1</w:t>
            </w:r>
            <w:r w:rsidRPr="00A65AE9">
              <w:rPr>
                <w:b w:val="0"/>
                <w:color w:val="000000" w:themeColor="text1"/>
              </w:rPr>
              <w:t xml:space="preserve"> </w:t>
            </w:r>
            <w:r w:rsidRPr="00A65AE9">
              <w:rPr>
                <w:b w:val="0"/>
                <w:i/>
                <w:iCs/>
                <w:szCs w:val="24"/>
              </w:rPr>
              <w:t>Activities in which the employment of young persons and women of reproductive capacity is prohibited</w:t>
            </w:r>
            <w:r w:rsidR="008C1331">
              <w:rPr>
                <w:b w:val="0"/>
                <w:i/>
                <w:iCs/>
                <w:szCs w:val="24"/>
              </w:rPr>
              <w:t xml:space="preserve"> - </w:t>
            </w:r>
          </w:p>
          <w:p w14:paraId="37592861" w14:textId="77777777" w:rsidR="00EA2ECD" w:rsidDel="00220DB5" w:rsidRDefault="00EA2ECD" w:rsidP="00986723">
            <w:pPr>
              <w:rPr>
                <w:color w:val="000000" w:themeColor="text1"/>
              </w:rPr>
            </w:pPr>
            <w:r>
              <w:rPr>
                <w:color w:val="000000" w:themeColor="text1"/>
              </w:rPr>
              <w:t xml:space="preserve">will </w:t>
            </w:r>
            <w:r w:rsidRPr="720F36B4">
              <w:rPr>
                <w:color w:val="000000" w:themeColor="text1"/>
              </w:rPr>
              <w:t>remain</w:t>
            </w:r>
            <w:r>
              <w:rPr>
                <w:color w:val="000000" w:themeColor="text1"/>
              </w:rPr>
              <w:t xml:space="preserve"> unchanged.</w:t>
            </w:r>
          </w:p>
          <w:p w14:paraId="726EE72E" w14:textId="77777777" w:rsidR="00EA2ECD" w:rsidRDefault="00EA2ECD" w:rsidP="00986723">
            <w:pPr>
              <w:rPr>
                <w:color w:val="000000" w:themeColor="text1"/>
              </w:rPr>
            </w:pPr>
          </w:p>
        </w:tc>
        <w:tc>
          <w:tcPr>
            <w:tcW w:w="915" w:type="dxa"/>
            <w:vAlign w:val="center"/>
          </w:tcPr>
          <w:p w14:paraId="23A7B6AA" w14:textId="77777777" w:rsidR="00EA2ECD" w:rsidRDefault="00EA2ECD" w:rsidP="00986723">
            <w:pPr>
              <w:spacing w:line="259" w:lineRule="auto"/>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720F36B4">
              <w:rPr>
                <w:color w:val="000000" w:themeColor="text1"/>
              </w:rPr>
              <w:t>40</w:t>
            </w:r>
          </w:p>
        </w:tc>
        <w:tc>
          <w:tcPr>
            <w:tcW w:w="1465" w:type="dxa"/>
            <w:vAlign w:val="center"/>
          </w:tcPr>
          <w:p w14:paraId="74176169" w14:textId="77777777" w:rsidR="00EA2ECD" w:rsidRDefault="00EA2ECD" w:rsidP="00986723">
            <w:pPr>
              <w:spacing w:line="259" w:lineRule="auto"/>
              <w:jc w:val="center"/>
              <w:cnfStyle w:val="000000000000" w:firstRow="0" w:lastRow="0" w:firstColumn="0" w:lastColumn="0" w:oddVBand="0" w:evenVBand="0" w:oddHBand="0" w:evenHBand="0" w:firstRowFirstColumn="0" w:firstRowLastColumn="0" w:lastRowFirstColumn="0" w:lastRowLastColumn="0"/>
            </w:pPr>
            <w:r w:rsidRPr="720F36B4">
              <w:t>20</w:t>
            </w:r>
          </w:p>
        </w:tc>
        <w:tc>
          <w:tcPr>
            <w:tcW w:w="1558" w:type="dxa"/>
            <w:vAlign w:val="center"/>
          </w:tcPr>
          <w:p w14:paraId="4000E830" w14:textId="77777777" w:rsidR="00EA2ECD" w:rsidRDefault="00EA2ECD" w:rsidP="00986723">
            <w:pPr>
              <w:spacing w:line="259" w:lineRule="auto"/>
              <w:jc w:val="center"/>
              <w:cnfStyle w:val="000000000000" w:firstRow="0" w:lastRow="0" w:firstColumn="0" w:lastColumn="0" w:oddVBand="0" w:evenVBand="0" w:oddHBand="0" w:evenHBand="0" w:firstRowFirstColumn="0" w:firstRowLastColumn="0" w:lastRowFirstColumn="0" w:lastRowLastColumn="0"/>
            </w:pPr>
            <w:r w:rsidRPr="720F36B4">
              <w:t>10</w:t>
            </w:r>
          </w:p>
        </w:tc>
        <w:tc>
          <w:tcPr>
            <w:tcW w:w="1469" w:type="dxa"/>
            <w:vAlign w:val="center"/>
          </w:tcPr>
          <w:p w14:paraId="7DD85AC4" w14:textId="77777777" w:rsidR="00EA2ECD" w:rsidRDefault="00EA2ECD" w:rsidP="00986723">
            <w:pPr>
              <w:spacing w:line="259" w:lineRule="auto"/>
              <w:jc w:val="center"/>
              <w:cnfStyle w:val="000000000000" w:firstRow="0" w:lastRow="0" w:firstColumn="0" w:lastColumn="0" w:oddVBand="0" w:evenVBand="0" w:oddHBand="0" w:evenHBand="0" w:firstRowFirstColumn="0" w:firstRowLastColumn="0" w:lastRowFirstColumn="0" w:lastRowLastColumn="0"/>
            </w:pPr>
            <w:r>
              <w:t>5</w:t>
            </w:r>
            <w:r w:rsidRPr="720F36B4">
              <w:t>0</w:t>
            </w:r>
          </w:p>
        </w:tc>
        <w:tc>
          <w:tcPr>
            <w:tcW w:w="1455" w:type="dxa"/>
            <w:vAlign w:val="center"/>
          </w:tcPr>
          <w:p w14:paraId="701F0F88" w14:textId="77777777" w:rsidR="00EA2ECD" w:rsidRDefault="00EA2ECD" w:rsidP="00986723">
            <w:pPr>
              <w:spacing w:line="259" w:lineRule="auto"/>
              <w:jc w:val="center"/>
              <w:cnfStyle w:val="000000000000" w:firstRow="0" w:lastRow="0" w:firstColumn="0" w:lastColumn="0" w:oddVBand="0" w:evenVBand="0" w:oddHBand="0" w:evenHBand="0" w:firstRowFirstColumn="0" w:firstRowLastColumn="0" w:lastRowFirstColumn="0" w:lastRowLastColumn="0"/>
            </w:pPr>
            <w:r w:rsidRPr="720F36B4">
              <w:t>30</w:t>
            </w:r>
          </w:p>
        </w:tc>
        <w:tc>
          <w:tcPr>
            <w:tcW w:w="1455" w:type="dxa"/>
            <w:vAlign w:val="center"/>
          </w:tcPr>
          <w:p w14:paraId="72A3B7D5" w14:textId="77777777" w:rsidR="00EA2ECD" w:rsidRDefault="00EA2ECD" w:rsidP="00986723">
            <w:pPr>
              <w:spacing w:line="259" w:lineRule="auto"/>
              <w:jc w:val="center"/>
              <w:cnfStyle w:val="000000000000" w:firstRow="0" w:lastRow="0" w:firstColumn="0" w:lastColumn="0" w:oddVBand="0" w:evenVBand="0" w:oddHBand="0" w:evenHBand="0" w:firstRowFirstColumn="0" w:firstRowLastColumn="0" w:lastRowFirstColumn="0" w:lastRowLastColumn="0"/>
            </w:pPr>
            <w:r w:rsidRPr="720F36B4">
              <w:t>15</w:t>
            </w:r>
          </w:p>
        </w:tc>
      </w:tr>
    </w:tbl>
    <w:p w14:paraId="0F35B14B" w14:textId="77777777" w:rsidR="00EA2ECD" w:rsidRDefault="00EA2ECD" w:rsidP="00EA2ECD">
      <w:pPr>
        <w:spacing w:after="0"/>
        <w:jc w:val="lowKashida"/>
      </w:pPr>
    </w:p>
    <w:p w14:paraId="19DF3E8C" w14:textId="77777777" w:rsidR="00EA2ECD" w:rsidRPr="003D1558" w:rsidRDefault="00EA2ECD" w:rsidP="00EA2ECD">
      <w:pPr>
        <w:pStyle w:val="Heading2"/>
      </w:pPr>
      <w:bookmarkStart w:id="101" w:name="_Toc209592918"/>
      <w:bookmarkStart w:id="102" w:name="_Toc210127233"/>
      <w:bookmarkStart w:id="103" w:name="_Toc213247132"/>
      <w:bookmarkStart w:id="104" w:name="_Toc213247540"/>
      <w:bookmarkStart w:id="105" w:name="_Toc219889156"/>
      <w:r w:rsidRPr="003D1558">
        <w:lastRenderedPageBreak/>
        <w:t>HSE’s intelligence gathering and informal stakeholder engagement</w:t>
      </w:r>
      <w:bookmarkEnd w:id="101"/>
      <w:bookmarkEnd w:id="102"/>
      <w:bookmarkEnd w:id="103"/>
      <w:bookmarkEnd w:id="104"/>
      <w:bookmarkEnd w:id="105"/>
      <w:r w:rsidRPr="003D1558">
        <w:t xml:space="preserve"> </w:t>
      </w:r>
    </w:p>
    <w:p w14:paraId="246F5275" w14:textId="77777777" w:rsidR="00EA2ECD" w:rsidRDefault="00EA2ECD" w:rsidP="00EA2ECD">
      <w:pPr>
        <w:pStyle w:val="Heading2"/>
      </w:pPr>
      <w:bookmarkStart w:id="106" w:name="_Toc209592919"/>
      <w:bookmarkStart w:id="107" w:name="_Toc210127234"/>
      <w:bookmarkStart w:id="108" w:name="_Toc213247133"/>
      <w:bookmarkStart w:id="109" w:name="_Toc213247541"/>
      <w:bookmarkStart w:id="110" w:name="_Toc219889157"/>
      <w:r w:rsidRPr="003D1558">
        <w:t>HSE Working Group review of evidence</w:t>
      </w:r>
      <w:bookmarkEnd w:id="106"/>
      <w:bookmarkEnd w:id="107"/>
      <w:bookmarkEnd w:id="108"/>
      <w:bookmarkEnd w:id="109"/>
      <w:bookmarkEnd w:id="110"/>
    </w:p>
    <w:p w14:paraId="6F846A71" w14:textId="077086FA" w:rsidR="00EA2ECD" w:rsidRDefault="00EA2ECD" w:rsidP="003B2D5E">
      <w:pPr>
        <w:spacing w:after="0"/>
        <w:ind w:left="567" w:hanging="567"/>
        <w:jc w:val="lowKashida"/>
        <w:rPr>
          <w:rFonts w:ascii="Arial" w:eastAsia="Arial" w:hAnsi="Arial" w:cs="Arial"/>
          <w:szCs w:val="24"/>
        </w:rPr>
      </w:pPr>
      <w:r>
        <w:t xml:space="preserve">5.7 </w:t>
      </w:r>
      <w:r w:rsidR="003B2D5E">
        <w:t xml:space="preserve">  </w:t>
      </w:r>
      <w:r>
        <w:t>The Working Group considered evidence including HSE data (in GB) blood lead level test results to develop policy options for the three different categories of workers in CLAW: g</w:t>
      </w:r>
      <w:r w:rsidRPr="5060E7FE">
        <w:rPr>
          <w:i/>
          <w:iCs/>
        </w:rPr>
        <w:t xml:space="preserve">eneral </w:t>
      </w:r>
      <w:r>
        <w:t xml:space="preserve">employees, </w:t>
      </w:r>
      <w:proofErr w:type="gramStart"/>
      <w:r w:rsidRPr="5060E7FE">
        <w:rPr>
          <w:i/>
          <w:iCs/>
        </w:rPr>
        <w:t>Young</w:t>
      </w:r>
      <w:proofErr w:type="gramEnd"/>
      <w:r w:rsidRPr="5060E7FE">
        <w:rPr>
          <w:i/>
          <w:iCs/>
        </w:rPr>
        <w:t xml:space="preserve"> persons</w:t>
      </w:r>
      <w:r>
        <w:t xml:space="preserve"> (16-17 years of age) and WRC. A literature review was completed of relevant toxicity studies and international </w:t>
      </w:r>
      <w:proofErr w:type="gramStart"/>
      <w:r>
        <w:t>evidence</w:t>
      </w:r>
      <w:proofErr w:type="gramEnd"/>
      <w:r>
        <w:t xml:space="preserve"> and approaches were also considered. This included consideration of the EU European Chemical Agency’s (ECHA) </w:t>
      </w:r>
      <w:hyperlink r:id="rId23">
        <w:r w:rsidRPr="5060E7FE">
          <w:rPr>
            <w:rStyle w:val="Hyperlink"/>
          </w:rPr>
          <w:t>Committee for Risk Assessment (RAC) scientific opinion on lead</w:t>
        </w:r>
      </w:hyperlink>
      <w:r>
        <w:t xml:space="preserve">. </w:t>
      </w:r>
      <w:r w:rsidRPr="14C7C221">
        <w:rPr>
          <w:rFonts w:ascii="Arial" w:eastAsia="Arial" w:hAnsi="Arial" w:cs="Arial"/>
          <w:szCs w:val="24"/>
        </w:rPr>
        <w:t xml:space="preserve"> </w:t>
      </w:r>
    </w:p>
    <w:p w14:paraId="45F462CB" w14:textId="77777777" w:rsidR="00EA2ECD" w:rsidRDefault="00EA2ECD" w:rsidP="003B2D5E">
      <w:pPr>
        <w:spacing w:after="0"/>
        <w:ind w:left="567" w:hanging="567"/>
        <w:jc w:val="lowKashida"/>
        <w:rPr>
          <w:rFonts w:ascii="Arial" w:eastAsia="Arial" w:hAnsi="Arial" w:cs="Arial"/>
          <w:szCs w:val="24"/>
        </w:rPr>
      </w:pPr>
    </w:p>
    <w:p w14:paraId="4B7ED565" w14:textId="712A53BB" w:rsidR="00EA2ECD" w:rsidRDefault="00EA2ECD" w:rsidP="003B2D5E">
      <w:pPr>
        <w:spacing w:after="0"/>
        <w:ind w:left="567" w:hanging="567"/>
        <w:jc w:val="lowKashida"/>
        <w:rPr>
          <w:rFonts w:ascii="Arial" w:eastAsia="Arial" w:hAnsi="Arial" w:cs="Arial"/>
        </w:rPr>
      </w:pPr>
      <w:r>
        <w:rPr>
          <w:rFonts w:ascii="Arial" w:eastAsia="Arial" w:hAnsi="Arial" w:cs="Arial"/>
        </w:rPr>
        <w:t xml:space="preserve">5.8 </w:t>
      </w:r>
      <w:r w:rsidR="003B2D5E">
        <w:rPr>
          <w:rFonts w:ascii="Arial" w:eastAsia="Arial" w:hAnsi="Arial" w:cs="Arial"/>
        </w:rPr>
        <w:t xml:space="preserve">  </w:t>
      </w:r>
      <w:r w:rsidRPr="0E7DC9C2">
        <w:rPr>
          <w:rFonts w:ascii="Arial" w:eastAsia="Arial" w:hAnsi="Arial" w:cs="Arial"/>
        </w:rPr>
        <w:t>Given there is limited data available for background lead levels in GB to draw on, HSE propose that the blood lead action level reflects the level in the United Kingdon Health Security Agency (UKHSA) advice on the maximum lead exposure for children and the suspension level reflects a fourfold reduction from the current suspension levels to mirror and be consistent with the fourfold reduction that has been applied to the general employees category.</w:t>
      </w:r>
    </w:p>
    <w:p w14:paraId="5BCD60C0" w14:textId="77777777" w:rsidR="00EA2ECD" w:rsidRDefault="00EA2ECD" w:rsidP="003B2D5E">
      <w:pPr>
        <w:spacing w:after="0"/>
        <w:ind w:left="567" w:hanging="567"/>
        <w:jc w:val="lowKashida"/>
      </w:pPr>
    </w:p>
    <w:p w14:paraId="71059684" w14:textId="55E12FC3" w:rsidR="00EA2ECD" w:rsidRPr="00A90D09" w:rsidRDefault="00EA2ECD" w:rsidP="003B2D5E">
      <w:pPr>
        <w:ind w:left="567" w:hanging="567"/>
        <w:jc w:val="both"/>
      </w:pPr>
      <w:proofErr w:type="gramStart"/>
      <w:r>
        <w:t xml:space="preserve">5.9 </w:t>
      </w:r>
      <w:r w:rsidR="003B2D5E">
        <w:t xml:space="preserve"> </w:t>
      </w:r>
      <w:r>
        <w:t>The</w:t>
      </w:r>
      <w:proofErr w:type="gramEnd"/>
      <w:r>
        <w:t xml:space="preserve"> evidence review indicated that a range of health problems due to lead exposure, become observable from approximately 18 </w:t>
      </w:r>
      <w:r w:rsidRPr="0E7DC9C2">
        <w:rPr>
          <w:rFonts w:eastAsia="Times New Roman"/>
        </w:rPr>
        <w:t>μg/dL. This includes increased blood pressure, impaired kidney function and damage to the nervous system. Consequently,</w:t>
      </w:r>
      <w:r w:rsidRPr="0E7DC9C2">
        <w:rPr>
          <w:rFonts w:eastAsia="Arial"/>
          <w:color w:val="1F1F1F"/>
        </w:rPr>
        <w:t xml:space="preserve"> </w:t>
      </w:r>
      <w:r w:rsidRPr="0E7DC9C2">
        <w:rPr>
          <w:rFonts w:eastAsia="Times New Roman"/>
        </w:rPr>
        <w:t xml:space="preserve">a blood lead level of 15 µg/dL is being proposed. </w:t>
      </w:r>
    </w:p>
    <w:p w14:paraId="7E6C2DF3" w14:textId="77777777" w:rsidR="00EA2ECD" w:rsidRPr="00DF4A99" w:rsidRDefault="00EA2ECD" w:rsidP="003B2D5E">
      <w:pPr>
        <w:spacing w:after="0"/>
        <w:ind w:left="567" w:hanging="567"/>
        <w:jc w:val="lowKashida"/>
        <w:rPr>
          <w:szCs w:val="20"/>
        </w:rPr>
      </w:pPr>
    </w:p>
    <w:p w14:paraId="172BC7FA" w14:textId="13B08146" w:rsidR="00EA2ECD" w:rsidRPr="00B4533A" w:rsidRDefault="00EA2ECD" w:rsidP="003B2D5E">
      <w:pPr>
        <w:spacing w:after="0"/>
        <w:ind w:left="567" w:hanging="567"/>
        <w:jc w:val="lowKashida"/>
        <w:rPr>
          <w:b/>
          <w:bCs/>
        </w:rPr>
      </w:pPr>
      <w:r>
        <w:t xml:space="preserve">5.10 In October 2024, HSE </w:t>
      </w:r>
      <w:r w:rsidRPr="0E7DC9C2">
        <w:rPr>
          <w:rFonts w:eastAsia="Calibri"/>
          <w:lang w:eastAsia="en-GB"/>
        </w:rPr>
        <w:t>discussed its</w:t>
      </w:r>
      <w:r>
        <w:t xml:space="preserve"> assessment of available scientific </w:t>
      </w:r>
      <w:r w:rsidR="00122761">
        <w:t>evidence with</w:t>
      </w:r>
      <w:r>
        <w:t xml:space="preserve"> the Workplace Health Expert Committee (WHEC), who are appointed to provide independent, authoritative, impartial and timely scientific and medical expertise on workplace health. WHEC were content with HSE proposals for reduced blood lead levels and that these should be taken forward as consultation proposals. WHEC agreed that HSE did not have sufficient evidence regarding lead in-air monitoring or urinary sampling to make a proposal to lower these levels and that further research was required.</w:t>
      </w:r>
      <w:r w:rsidRPr="0E7DC9C2">
        <w:rPr>
          <w:b/>
          <w:bCs/>
        </w:rPr>
        <w:t xml:space="preserve">   </w:t>
      </w:r>
    </w:p>
    <w:p w14:paraId="05A38FAD" w14:textId="77777777" w:rsidR="00EA2ECD" w:rsidRDefault="00EA2ECD" w:rsidP="00EA2ECD">
      <w:pPr>
        <w:spacing w:after="0"/>
        <w:ind w:left="709" w:hanging="709"/>
        <w:jc w:val="lowKashida"/>
        <w:rPr>
          <w:b/>
          <w:bCs/>
        </w:rPr>
      </w:pPr>
    </w:p>
    <w:p w14:paraId="6ECB88C2" w14:textId="77777777" w:rsidR="00EA2ECD" w:rsidRPr="006476C3" w:rsidRDefault="00EA2ECD" w:rsidP="00EA2ECD">
      <w:pPr>
        <w:pStyle w:val="Heading2"/>
      </w:pPr>
      <w:bookmarkStart w:id="111" w:name="_Toc209592921"/>
      <w:bookmarkStart w:id="112" w:name="_Toc210127235"/>
      <w:bookmarkStart w:id="113" w:name="_Toc213247134"/>
      <w:bookmarkStart w:id="114" w:name="_Toc213247542"/>
      <w:bookmarkStart w:id="115" w:name="_Toc219889158"/>
      <w:r w:rsidRPr="006476C3">
        <w:t>Statistical and trend evidence</w:t>
      </w:r>
      <w:bookmarkEnd w:id="111"/>
      <w:bookmarkEnd w:id="112"/>
      <w:bookmarkEnd w:id="113"/>
      <w:bookmarkEnd w:id="114"/>
      <w:bookmarkEnd w:id="115"/>
      <w:r w:rsidRPr="006476C3">
        <w:t xml:space="preserve"> </w:t>
      </w:r>
    </w:p>
    <w:p w14:paraId="114A5B10" w14:textId="77777777" w:rsidR="00EA2ECD" w:rsidRDefault="00EA2ECD" w:rsidP="00EA2ECD">
      <w:pPr>
        <w:pStyle w:val="ListParagraph"/>
        <w:spacing w:after="0" w:line="276" w:lineRule="auto"/>
        <w:jc w:val="lowKashida"/>
        <w:rPr>
          <w:b/>
          <w:bCs/>
          <w:u w:val="single"/>
        </w:rPr>
      </w:pPr>
    </w:p>
    <w:p w14:paraId="6C942D88" w14:textId="77777777" w:rsidR="00EA2ECD" w:rsidRPr="00B4533A" w:rsidRDefault="00EA2ECD" w:rsidP="003B2D5E">
      <w:pPr>
        <w:spacing w:after="0"/>
        <w:ind w:left="567" w:hanging="567"/>
        <w:jc w:val="lowKashida"/>
        <w:rPr>
          <w:rStyle w:val="normaltextrun"/>
          <w:szCs w:val="24"/>
        </w:rPr>
      </w:pPr>
      <w:r>
        <w:rPr>
          <w:rFonts w:eastAsia="Calibri"/>
          <w:szCs w:val="24"/>
          <w:lang w:eastAsia="en-GB"/>
        </w:rPr>
        <w:t xml:space="preserve">5.11 </w:t>
      </w:r>
      <w:r w:rsidRPr="00B4533A">
        <w:rPr>
          <w:rFonts w:eastAsia="Calibri"/>
          <w:szCs w:val="24"/>
          <w:lang w:eastAsia="en-GB"/>
        </w:rPr>
        <w:t xml:space="preserve">HSE’s annual </w:t>
      </w:r>
      <w:hyperlink r:id="rId24">
        <w:r w:rsidRPr="00B4533A">
          <w:rPr>
            <w:rStyle w:val="Hyperlink"/>
            <w:rFonts w:eastAsia="Calibri"/>
            <w:szCs w:val="24"/>
            <w:lang w:eastAsia="en-GB"/>
          </w:rPr>
          <w:t>Exposure to lead in Great Britain</w:t>
        </w:r>
      </w:hyperlink>
      <w:r w:rsidRPr="00B4533A">
        <w:rPr>
          <w:szCs w:val="24"/>
        </w:rPr>
        <w:t xml:space="preserve"> </w:t>
      </w:r>
      <w:r w:rsidRPr="00B4533A">
        <w:rPr>
          <w:rFonts w:eastAsia="Calibri"/>
          <w:szCs w:val="24"/>
          <w:lang w:eastAsia="en-GB"/>
        </w:rPr>
        <w:t xml:space="preserve">statistics are derived from all employee lead-in blood test results. The </w:t>
      </w:r>
      <w:r w:rsidRPr="00B4533A">
        <w:rPr>
          <w:rStyle w:val="normaltextrun"/>
          <w:szCs w:val="24"/>
        </w:rPr>
        <w:t xml:space="preserve">blood lead data is received from appointed doctors and covers all workers whose exposure to lead has been assessed as significant and placed under medical surveillance (the doctors are </w:t>
      </w:r>
      <w:r w:rsidRPr="00B4533A">
        <w:rPr>
          <w:rStyle w:val="normaltextrun"/>
          <w:szCs w:val="24"/>
        </w:rPr>
        <w:lastRenderedPageBreak/>
        <w:t xml:space="preserve">appointed by HSE and carry out regular biological monitoring of the level of lead in blood (and/or urine). </w:t>
      </w:r>
    </w:p>
    <w:p w14:paraId="0BA3A781" w14:textId="77777777" w:rsidR="00EA2ECD" w:rsidRPr="00B67A56" w:rsidRDefault="00EA2ECD" w:rsidP="003B2D5E">
      <w:pPr>
        <w:pStyle w:val="ListParagraph"/>
        <w:ind w:left="567"/>
        <w:rPr>
          <w:rFonts w:eastAsia="Calibri"/>
          <w:szCs w:val="24"/>
          <w:lang w:eastAsia="en-GB"/>
        </w:rPr>
      </w:pPr>
    </w:p>
    <w:p w14:paraId="205DC553" w14:textId="18B77893" w:rsidR="00EA2ECD" w:rsidRPr="00B4533A" w:rsidRDefault="00122761" w:rsidP="003B2D5E">
      <w:pPr>
        <w:spacing w:after="0"/>
        <w:ind w:left="567" w:hanging="567"/>
        <w:jc w:val="lowKashida"/>
      </w:pPr>
      <w:r>
        <w:rPr>
          <w:rFonts w:eastAsia="Calibri"/>
          <w:lang w:eastAsia="en-GB"/>
        </w:rPr>
        <w:t>5.12 In</w:t>
      </w:r>
      <w:r w:rsidR="00EA2ECD" w:rsidRPr="0E7DC9C2">
        <w:rPr>
          <w:rFonts w:eastAsia="Calibri"/>
          <w:lang w:eastAsia="en-GB"/>
        </w:rPr>
        <w:t xml:space="preserve"> GB there has been a consistent reduction in the lead-in-blood levels in workers of 3.9% per year </w:t>
      </w:r>
      <w:r w:rsidR="00EA2ECD">
        <w:t xml:space="preserve">from 2013 to 2024. In the period 2021-2024 the percentage of workers above 15 µg/dL was 20.7% and above 30 µg/dL it was 5.6%. This trend predicts that by 2026 only 2% of samples from workers in higher exposure sectors will be above 30 µg/dL.  </w:t>
      </w:r>
    </w:p>
    <w:p w14:paraId="4867C33D" w14:textId="77777777" w:rsidR="00EA2ECD" w:rsidRDefault="00EA2ECD" w:rsidP="003B2D5E">
      <w:pPr>
        <w:spacing w:after="0"/>
        <w:ind w:left="567"/>
        <w:jc w:val="lowKashida"/>
        <w:rPr>
          <w:szCs w:val="24"/>
        </w:rPr>
      </w:pPr>
    </w:p>
    <w:p w14:paraId="4FB9DCF1" w14:textId="62C5E6BA" w:rsidR="00EA2ECD" w:rsidRPr="00B4533A" w:rsidRDefault="00EA2ECD" w:rsidP="003B2D5E">
      <w:pPr>
        <w:spacing w:after="0"/>
        <w:ind w:left="567" w:hanging="567"/>
        <w:jc w:val="lowKashida"/>
        <w:rPr>
          <w:szCs w:val="24"/>
        </w:rPr>
      </w:pPr>
      <w:r>
        <w:rPr>
          <w:szCs w:val="24"/>
        </w:rPr>
        <w:t>5.13</w:t>
      </w:r>
      <w:r w:rsidR="004639DE">
        <w:rPr>
          <w:szCs w:val="24"/>
        </w:rPr>
        <w:t xml:space="preserve"> </w:t>
      </w:r>
      <w:r w:rsidRPr="00B4533A">
        <w:rPr>
          <w:szCs w:val="24"/>
        </w:rPr>
        <w:t>By 2028, the trend prediction is that 10% of samples from workers in higher exposure sectors will be above 15 µg/dL.  For female workers by 2026 more than 5% sample of the predicted exposures will be above 5 µg/dL.</w:t>
      </w:r>
    </w:p>
    <w:p w14:paraId="285DE4F7" w14:textId="77777777" w:rsidR="00EA2ECD" w:rsidRDefault="00EA2ECD" w:rsidP="00EA2ECD">
      <w:pPr>
        <w:spacing w:after="0"/>
        <w:ind w:left="709" w:hanging="709"/>
        <w:jc w:val="lowKashida"/>
        <w:rPr>
          <w:b/>
          <w:bCs/>
        </w:rPr>
      </w:pPr>
    </w:p>
    <w:p w14:paraId="5A5760CF" w14:textId="77777777" w:rsidR="00EA2ECD" w:rsidRPr="0034740B" w:rsidRDefault="00EA2ECD" w:rsidP="00EA2ECD">
      <w:pPr>
        <w:pStyle w:val="Heading2"/>
      </w:pPr>
      <w:bookmarkStart w:id="116" w:name="_Toc209592923"/>
      <w:bookmarkStart w:id="117" w:name="_Toc210127236"/>
      <w:bookmarkStart w:id="118" w:name="_Toc213247135"/>
      <w:bookmarkStart w:id="119" w:name="_Toc213247543"/>
      <w:bookmarkStart w:id="120" w:name="_Toc219889159"/>
      <w:r w:rsidRPr="0034740B">
        <w:t>Policy questions</w:t>
      </w:r>
      <w:bookmarkEnd w:id="116"/>
      <w:bookmarkEnd w:id="117"/>
      <w:bookmarkEnd w:id="118"/>
      <w:bookmarkEnd w:id="119"/>
      <w:bookmarkEnd w:id="120"/>
    </w:p>
    <w:p w14:paraId="11A3457E" w14:textId="03AFF7ED" w:rsidR="00EA2ECD" w:rsidRPr="00177189" w:rsidRDefault="00EA2ECD" w:rsidP="00BB3962">
      <w:pPr>
        <w:spacing w:after="0" w:line="240" w:lineRule="auto"/>
        <w:rPr>
          <w:szCs w:val="24"/>
        </w:rPr>
      </w:pPr>
      <w:r w:rsidRPr="00177189">
        <w:rPr>
          <w:szCs w:val="24"/>
        </w:rPr>
        <w:t xml:space="preserve">These questions seek your views on whether you agree with HSE’s proposals to introduce lower lead-blood levels for employees exposed to lead-working. </w:t>
      </w:r>
    </w:p>
    <w:p w14:paraId="3FADAA25" w14:textId="77777777" w:rsidR="00EA2ECD" w:rsidRPr="00177189" w:rsidRDefault="00EA2ECD" w:rsidP="00EA2ECD">
      <w:pPr>
        <w:spacing w:after="0" w:line="240" w:lineRule="auto"/>
        <w:ind w:left="284"/>
        <w:jc w:val="both"/>
        <w:rPr>
          <w:b/>
          <w:bCs/>
          <w:szCs w:val="24"/>
        </w:rPr>
      </w:pPr>
    </w:p>
    <w:p w14:paraId="04653033" w14:textId="77777777" w:rsidR="00EA2ECD" w:rsidRDefault="00EA2ECD" w:rsidP="00EA2ECD">
      <w:pPr>
        <w:pStyle w:val="ListParagraph"/>
        <w:spacing w:after="0" w:line="240" w:lineRule="auto"/>
      </w:pPr>
    </w:p>
    <w:p w14:paraId="38F6D770" w14:textId="77777777" w:rsidR="00EA2ECD" w:rsidRPr="00D61108" w:rsidRDefault="00EA2ECD" w:rsidP="00EA2ECD">
      <w:pPr>
        <w:rPr>
          <w:rFonts w:ascii="Arial" w:eastAsia="Arial" w:hAnsi="Arial" w:cs="Arial"/>
          <w:b/>
          <w:bCs/>
        </w:rPr>
      </w:pPr>
      <w:r w:rsidRPr="00D61108">
        <w:rPr>
          <w:rFonts w:ascii="Arial" w:eastAsia="Arial" w:hAnsi="Arial" w:cs="Arial"/>
          <w:b/>
          <w:bCs/>
        </w:rPr>
        <w:t>The need for change</w:t>
      </w:r>
    </w:p>
    <w:tbl>
      <w:tblPr>
        <w:tblW w:w="9064"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6655"/>
        <w:gridCol w:w="2409"/>
      </w:tblGrid>
      <w:tr w:rsidR="00EA2ECD" w14:paraId="5A562C66" w14:textId="77777777" w:rsidTr="000C7135">
        <w:trPr>
          <w:trHeight w:val="300"/>
        </w:trPr>
        <w:tc>
          <w:tcPr>
            <w:tcW w:w="9064" w:type="dxa"/>
            <w:gridSpan w:val="2"/>
            <w:tcBorders>
              <w:top w:val="single" w:sz="6" w:space="0" w:color="auto"/>
              <w:left w:val="single" w:sz="6" w:space="0" w:color="auto"/>
              <w:bottom w:val="single" w:sz="6" w:space="0" w:color="auto"/>
              <w:right w:val="single" w:sz="6" w:space="0" w:color="auto"/>
            </w:tcBorders>
            <w:shd w:val="clear" w:color="auto" w:fill="981E32" w:themeFill="accent1"/>
            <w:vAlign w:val="center"/>
          </w:tcPr>
          <w:p w14:paraId="70B3C564" w14:textId="77777777" w:rsidR="00EA2ECD" w:rsidRPr="000C7135" w:rsidRDefault="00EA2ECD" w:rsidP="00986723">
            <w:pPr>
              <w:rPr>
                <w:b/>
                <w:bCs/>
                <w:color w:val="FFFFFF" w:themeColor="background1"/>
                <w:u w:val="single"/>
                <w:lang w:eastAsia="en-GB"/>
              </w:rPr>
            </w:pPr>
            <w:r w:rsidRPr="000C7135">
              <w:rPr>
                <w:b/>
                <w:bCs/>
                <w:color w:val="FFFFFF" w:themeColor="background1"/>
                <w:u w:val="single"/>
                <w:lang w:eastAsia="en-GB"/>
              </w:rPr>
              <w:t xml:space="preserve">Question 1: </w:t>
            </w:r>
          </w:p>
          <w:p w14:paraId="3BA88823" w14:textId="77777777" w:rsidR="00EA2ECD" w:rsidRPr="000C7135" w:rsidRDefault="00EA2ECD" w:rsidP="00986723">
            <w:pPr>
              <w:rPr>
                <w:b/>
                <w:bCs/>
                <w:color w:val="FFFFFF" w:themeColor="background1"/>
                <w:lang w:eastAsia="en-GB"/>
              </w:rPr>
            </w:pPr>
            <w:r w:rsidRPr="000C7135">
              <w:rPr>
                <w:b/>
                <w:bCs/>
                <w:color w:val="FFFFFF" w:themeColor="background1"/>
                <w:lang w:eastAsia="en-GB"/>
              </w:rPr>
              <w:t>To what extent do you agree or disagree that the blood-lead levels within CLAW 2002 should be reduced?</w:t>
            </w:r>
          </w:p>
          <w:p w14:paraId="4B7B7577" w14:textId="77777777" w:rsidR="00EA2ECD" w:rsidRPr="008429A3" w:rsidRDefault="00EA2ECD" w:rsidP="00986723">
            <w:pPr>
              <w:rPr>
                <w:u w:val="single"/>
                <w:lang w:eastAsia="en-GB"/>
              </w:rPr>
            </w:pPr>
            <w:r w:rsidRPr="000C7135">
              <w:rPr>
                <w:b/>
                <w:bCs/>
                <w:color w:val="FFFFFF" w:themeColor="background1"/>
                <w:lang w:eastAsia="en-GB"/>
              </w:rPr>
              <w:t>Please select only ONE response</w:t>
            </w:r>
            <w:r w:rsidRPr="000C7135">
              <w:rPr>
                <w:color w:val="FFFFFF" w:themeColor="background1"/>
                <w:lang w:eastAsia="en-GB"/>
              </w:rPr>
              <w:t> </w:t>
            </w:r>
          </w:p>
        </w:tc>
      </w:tr>
      <w:tr w:rsidR="00EA2ECD" w14:paraId="44A4E204" w14:textId="77777777" w:rsidTr="00986723">
        <w:trPr>
          <w:trHeight w:val="300"/>
        </w:trPr>
        <w:tc>
          <w:tcPr>
            <w:tcW w:w="6655" w:type="dxa"/>
            <w:tcBorders>
              <w:top w:val="single" w:sz="6" w:space="0" w:color="auto"/>
              <w:left w:val="single" w:sz="6" w:space="0" w:color="auto"/>
              <w:bottom w:val="single" w:sz="6" w:space="0" w:color="auto"/>
              <w:right w:val="single" w:sz="6" w:space="0" w:color="auto"/>
            </w:tcBorders>
            <w:vAlign w:val="center"/>
          </w:tcPr>
          <w:p w14:paraId="36F21A8C" w14:textId="77777777" w:rsidR="00EA2ECD" w:rsidRDefault="00EA2ECD" w:rsidP="00986723">
            <w:pPr>
              <w:rPr>
                <w:lang w:eastAsia="en-GB"/>
              </w:rPr>
            </w:pPr>
            <w:r>
              <w:rPr>
                <w:lang w:eastAsia="en-GB"/>
              </w:rPr>
              <w:t>Strongly agree</w:t>
            </w:r>
          </w:p>
        </w:tc>
        <w:tc>
          <w:tcPr>
            <w:tcW w:w="2409" w:type="dxa"/>
            <w:tcBorders>
              <w:top w:val="single" w:sz="6" w:space="0" w:color="auto"/>
              <w:left w:val="single" w:sz="6" w:space="0" w:color="auto"/>
              <w:bottom w:val="single" w:sz="6" w:space="0" w:color="auto"/>
              <w:right w:val="single" w:sz="6" w:space="0" w:color="auto"/>
            </w:tcBorders>
            <w:vAlign w:val="center"/>
          </w:tcPr>
          <w:p w14:paraId="00F1505E" w14:textId="77777777" w:rsidR="00EA2ECD" w:rsidRDefault="00EA2ECD" w:rsidP="00986723">
            <w:pPr>
              <w:rPr>
                <w:lang w:eastAsia="en-GB"/>
              </w:rPr>
            </w:pPr>
            <w:r w:rsidRPr="720F36B4">
              <w:rPr>
                <w:lang w:eastAsia="en-GB"/>
              </w:rPr>
              <w:t> </w:t>
            </w:r>
          </w:p>
        </w:tc>
      </w:tr>
      <w:tr w:rsidR="00EA2ECD" w14:paraId="49655EA6" w14:textId="77777777" w:rsidTr="00986723">
        <w:trPr>
          <w:trHeight w:val="300"/>
        </w:trPr>
        <w:tc>
          <w:tcPr>
            <w:tcW w:w="6655" w:type="dxa"/>
            <w:tcBorders>
              <w:top w:val="single" w:sz="6" w:space="0" w:color="auto"/>
              <w:left w:val="single" w:sz="6" w:space="0" w:color="auto"/>
              <w:bottom w:val="single" w:sz="6" w:space="0" w:color="auto"/>
              <w:right w:val="single" w:sz="6" w:space="0" w:color="auto"/>
            </w:tcBorders>
            <w:vAlign w:val="center"/>
          </w:tcPr>
          <w:p w14:paraId="047F9251" w14:textId="77777777" w:rsidR="00EA2ECD" w:rsidRDefault="00EA2ECD" w:rsidP="00986723">
            <w:pPr>
              <w:rPr>
                <w:lang w:eastAsia="en-GB"/>
              </w:rPr>
            </w:pPr>
            <w:r>
              <w:rPr>
                <w:lang w:eastAsia="en-GB"/>
              </w:rPr>
              <w:t>Agree</w:t>
            </w:r>
          </w:p>
        </w:tc>
        <w:tc>
          <w:tcPr>
            <w:tcW w:w="2409" w:type="dxa"/>
            <w:tcBorders>
              <w:top w:val="single" w:sz="6" w:space="0" w:color="auto"/>
              <w:left w:val="single" w:sz="6" w:space="0" w:color="auto"/>
              <w:bottom w:val="single" w:sz="6" w:space="0" w:color="auto"/>
              <w:right w:val="single" w:sz="6" w:space="0" w:color="auto"/>
            </w:tcBorders>
            <w:vAlign w:val="center"/>
          </w:tcPr>
          <w:p w14:paraId="2D1CEAB8" w14:textId="77777777" w:rsidR="00EA2ECD" w:rsidRDefault="00EA2ECD" w:rsidP="00986723">
            <w:pPr>
              <w:rPr>
                <w:lang w:eastAsia="en-GB"/>
              </w:rPr>
            </w:pPr>
            <w:r w:rsidRPr="720F36B4">
              <w:rPr>
                <w:lang w:eastAsia="en-GB"/>
              </w:rPr>
              <w:t> </w:t>
            </w:r>
          </w:p>
        </w:tc>
      </w:tr>
      <w:tr w:rsidR="00EA2ECD" w14:paraId="301311A1" w14:textId="77777777" w:rsidTr="00986723">
        <w:trPr>
          <w:trHeight w:val="300"/>
        </w:trPr>
        <w:tc>
          <w:tcPr>
            <w:tcW w:w="6655" w:type="dxa"/>
            <w:tcBorders>
              <w:top w:val="single" w:sz="6" w:space="0" w:color="auto"/>
              <w:left w:val="single" w:sz="6" w:space="0" w:color="auto"/>
              <w:bottom w:val="single" w:sz="6" w:space="0" w:color="auto"/>
              <w:right w:val="single" w:sz="6" w:space="0" w:color="auto"/>
            </w:tcBorders>
            <w:vAlign w:val="center"/>
          </w:tcPr>
          <w:p w14:paraId="50ECDCEC" w14:textId="77777777" w:rsidR="00EA2ECD" w:rsidRDefault="00EA2ECD" w:rsidP="00986723">
            <w:pPr>
              <w:rPr>
                <w:lang w:eastAsia="en-GB"/>
              </w:rPr>
            </w:pPr>
            <w:r>
              <w:rPr>
                <w:lang w:eastAsia="en-GB"/>
              </w:rPr>
              <w:t>Neither agree nor disagree</w:t>
            </w:r>
          </w:p>
        </w:tc>
        <w:tc>
          <w:tcPr>
            <w:tcW w:w="2409" w:type="dxa"/>
            <w:tcBorders>
              <w:top w:val="single" w:sz="6" w:space="0" w:color="auto"/>
              <w:left w:val="single" w:sz="6" w:space="0" w:color="auto"/>
              <w:bottom w:val="single" w:sz="6" w:space="0" w:color="auto"/>
              <w:right w:val="single" w:sz="6" w:space="0" w:color="auto"/>
            </w:tcBorders>
            <w:vAlign w:val="center"/>
          </w:tcPr>
          <w:p w14:paraId="29E422AD" w14:textId="77777777" w:rsidR="00EA2ECD" w:rsidRDefault="00EA2ECD" w:rsidP="00986723">
            <w:pPr>
              <w:rPr>
                <w:lang w:eastAsia="en-GB"/>
              </w:rPr>
            </w:pPr>
            <w:r w:rsidRPr="720F36B4">
              <w:rPr>
                <w:lang w:eastAsia="en-GB"/>
              </w:rPr>
              <w:t> </w:t>
            </w:r>
          </w:p>
        </w:tc>
      </w:tr>
      <w:tr w:rsidR="00EA2ECD" w14:paraId="523B6648" w14:textId="77777777" w:rsidTr="00986723">
        <w:trPr>
          <w:trHeight w:val="300"/>
        </w:trPr>
        <w:tc>
          <w:tcPr>
            <w:tcW w:w="6655" w:type="dxa"/>
            <w:tcBorders>
              <w:top w:val="single" w:sz="6" w:space="0" w:color="auto"/>
              <w:left w:val="single" w:sz="6" w:space="0" w:color="auto"/>
              <w:bottom w:val="single" w:sz="6" w:space="0" w:color="auto"/>
              <w:right w:val="single" w:sz="6" w:space="0" w:color="auto"/>
            </w:tcBorders>
            <w:vAlign w:val="center"/>
          </w:tcPr>
          <w:p w14:paraId="66980B9A" w14:textId="77777777" w:rsidR="00EA2ECD" w:rsidRDefault="00EA2ECD" w:rsidP="00986723">
            <w:pPr>
              <w:rPr>
                <w:lang w:eastAsia="en-GB"/>
              </w:rPr>
            </w:pPr>
            <w:r>
              <w:rPr>
                <w:lang w:eastAsia="en-GB"/>
              </w:rPr>
              <w:t>Disagree</w:t>
            </w:r>
          </w:p>
        </w:tc>
        <w:tc>
          <w:tcPr>
            <w:tcW w:w="2409" w:type="dxa"/>
            <w:tcBorders>
              <w:top w:val="single" w:sz="6" w:space="0" w:color="auto"/>
              <w:left w:val="single" w:sz="6" w:space="0" w:color="auto"/>
              <w:bottom w:val="single" w:sz="6" w:space="0" w:color="auto"/>
              <w:right w:val="single" w:sz="6" w:space="0" w:color="auto"/>
            </w:tcBorders>
            <w:vAlign w:val="center"/>
          </w:tcPr>
          <w:p w14:paraId="72020309" w14:textId="77777777" w:rsidR="00EA2ECD" w:rsidRDefault="00EA2ECD" w:rsidP="00986723">
            <w:pPr>
              <w:rPr>
                <w:lang w:eastAsia="en-GB"/>
              </w:rPr>
            </w:pPr>
            <w:r w:rsidRPr="720F36B4">
              <w:rPr>
                <w:lang w:eastAsia="en-GB"/>
              </w:rPr>
              <w:t> </w:t>
            </w:r>
          </w:p>
        </w:tc>
      </w:tr>
      <w:tr w:rsidR="00EA2ECD" w14:paraId="6EABC446" w14:textId="77777777" w:rsidTr="00986723">
        <w:trPr>
          <w:trHeight w:val="300"/>
        </w:trPr>
        <w:tc>
          <w:tcPr>
            <w:tcW w:w="6655" w:type="dxa"/>
            <w:tcBorders>
              <w:top w:val="single" w:sz="6" w:space="0" w:color="auto"/>
              <w:left w:val="single" w:sz="6" w:space="0" w:color="auto"/>
              <w:bottom w:val="single" w:sz="6" w:space="0" w:color="auto"/>
              <w:right w:val="single" w:sz="6" w:space="0" w:color="auto"/>
            </w:tcBorders>
            <w:vAlign w:val="center"/>
          </w:tcPr>
          <w:p w14:paraId="4BCFB54B" w14:textId="77777777" w:rsidR="00EA2ECD" w:rsidRDefault="00EA2ECD" w:rsidP="00986723">
            <w:pPr>
              <w:rPr>
                <w:lang w:eastAsia="en-GB"/>
              </w:rPr>
            </w:pPr>
            <w:r>
              <w:rPr>
                <w:lang w:eastAsia="en-GB"/>
              </w:rPr>
              <w:t>Strongly disagree</w:t>
            </w:r>
            <w:r w:rsidRPr="720F36B4">
              <w:rPr>
                <w:lang w:eastAsia="en-GB"/>
              </w:rPr>
              <w:t> </w:t>
            </w:r>
          </w:p>
        </w:tc>
        <w:tc>
          <w:tcPr>
            <w:tcW w:w="2409" w:type="dxa"/>
            <w:tcBorders>
              <w:top w:val="single" w:sz="6" w:space="0" w:color="auto"/>
              <w:left w:val="single" w:sz="6" w:space="0" w:color="auto"/>
              <w:bottom w:val="single" w:sz="6" w:space="0" w:color="auto"/>
              <w:right w:val="single" w:sz="6" w:space="0" w:color="auto"/>
            </w:tcBorders>
            <w:vAlign w:val="center"/>
          </w:tcPr>
          <w:p w14:paraId="7A6ACF9D" w14:textId="77777777" w:rsidR="00EA2ECD" w:rsidRDefault="00EA2ECD" w:rsidP="00986723">
            <w:pPr>
              <w:rPr>
                <w:lang w:eastAsia="en-GB"/>
              </w:rPr>
            </w:pPr>
            <w:r w:rsidRPr="720F36B4">
              <w:rPr>
                <w:lang w:eastAsia="en-GB"/>
              </w:rPr>
              <w:t> </w:t>
            </w:r>
          </w:p>
        </w:tc>
      </w:tr>
      <w:tr w:rsidR="00EA2ECD" w14:paraId="2D89CBBA" w14:textId="77777777" w:rsidTr="00986723">
        <w:trPr>
          <w:trHeight w:val="300"/>
        </w:trPr>
        <w:tc>
          <w:tcPr>
            <w:tcW w:w="6655" w:type="dxa"/>
            <w:tcBorders>
              <w:top w:val="single" w:sz="6" w:space="0" w:color="auto"/>
              <w:left w:val="single" w:sz="6" w:space="0" w:color="auto"/>
              <w:bottom w:val="single" w:sz="6" w:space="0" w:color="auto"/>
              <w:right w:val="single" w:sz="6" w:space="0" w:color="auto"/>
            </w:tcBorders>
            <w:vAlign w:val="center"/>
          </w:tcPr>
          <w:p w14:paraId="4E95B694" w14:textId="77777777" w:rsidR="00EA2ECD" w:rsidRDefault="00EA2ECD" w:rsidP="00986723">
            <w:pPr>
              <w:rPr>
                <w:lang w:eastAsia="en-GB"/>
              </w:rPr>
            </w:pPr>
            <w:r w:rsidRPr="00E7649E">
              <w:rPr>
                <w:lang w:eastAsia="en-GB"/>
              </w:rPr>
              <w:t>Don’t know / unsure</w:t>
            </w:r>
            <w:r>
              <w:rPr>
                <w:lang w:eastAsia="en-GB"/>
              </w:rPr>
              <w:t xml:space="preserve"> </w:t>
            </w:r>
          </w:p>
        </w:tc>
        <w:tc>
          <w:tcPr>
            <w:tcW w:w="2409" w:type="dxa"/>
            <w:tcBorders>
              <w:top w:val="single" w:sz="6" w:space="0" w:color="auto"/>
              <w:left w:val="single" w:sz="6" w:space="0" w:color="auto"/>
              <w:bottom w:val="single" w:sz="6" w:space="0" w:color="auto"/>
              <w:right w:val="single" w:sz="6" w:space="0" w:color="auto"/>
            </w:tcBorders>
            <w:vAlign w:val="center"/>
          </w:tcPr>
          <w:p w14:paraId="608A1D10" w14:textId="77777777" w:rsidR="00EA2ECD" w:rsidRDefault="00EA2ECD" w:rsidP="00986723">
            <w:pPr>
              <w:rPr>
                <w:lang w:eastAsia="en-GB"/>
              </w:rPr>
            </w:pPr>
            <w:r w:rsidRPr="720F36B4">
              <w:rPr>
                <w:lang w:eastAsia="en-GB"/>
              </w:rPr>
              <w:t> </w:t>
            </w:r>
          </w:p>
        </w:tc>
      </w:tr>
    </w:tbl>
    <w:p w14:paraId="1A595B0A" w14:textId="77777777" w:rsidR="00EA2ECD" w:rsidRDefault="00EA2ECD" w:rsidP="00EA2ECD">
      <w:pPr>
        <w:rPr>
          <w:rFonts w:ascii="Arial" w:eastAsia="Arial" w:hAnsi="Arial" w:cs="Arial"/>
          <w:b/>
          <w:bCs/>
          <w:u w:val="single"/>
        </w:rPr>
      </w:pPr>
    </w:p>
    <w:tbl>
      <w:tblPr>
        <w:tblStyle w:val="TableGrid"/>
        <w:tblW w:w="0" w:type="auto"/>
        <w:tblLook w:val="04A0" w:firstRow="1" w:lastRow="0" w:firstColumn="1" w:lastColumn="0" w:noHBand="0" w:noVBand="1"/>
      </w:tblPr>
      <w:tblGrid>
        <w:gridCol w:w="9016"/>
      </w:tblGrid>
      <w:tr w:rsidR="00EA2ECD" w14:paraId="08AB80C8" w14:textId="77777777" w:rsidTr="0098672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tcPr>
          <w:p w14:paraId="71065882" w14:textId="77777777" w:rsidR="00EA2ECD" w:rsidRPr="00A07A3C" w:rsidRDefault="00EA2ECD" w:rsidP="00986723">
            <w:pPr>
              <w:spacing w:line="257" w:lineRule="auto"/>
              <w:rPr>
                <w:rFonts w:ascii="Arial" w:eastAsia="Arial" w:hAnsi="Arial" w:cs="Arial"/>
                <w:b w:val="0"/>
                <w:bCs/>
                <w:u w:val="single"/>
              </w:rPr>
            </w:pPr>
            <w:r w:rsidRPr="00A07A3C">
              <w:rPr>
                <w:rFonts w:ascii="Arial" w:eastAsia="Arial" w:hAnsi="Arial" w:cs="Arial"/>
                <w:bCs/>
                <w:u w:val="single"/>
              </w:rPr>
              <w:lastRenderedPageBreak/>
              <w:t>Question 1a:</w:t>
            </w:r>
          </w:p>
          <w:p w14:paraId="1B7E772E" w14:textId="77777777" w:rsidR="00EA2ECD" w:rsidRDefault="00EA2ECD" w:rsidP="00986723">
            <w:pPr>
              <w:spacing w:line="257" w:lineRule="auto"/>
              <w:rPr>
                <w:rFonts w:ascii="Arial" w:eastAsia="Arial" w:hAnsi="Arial" w:cs="Arial"/>
              </w:rPr>
            </w:pPr>
            <w:r w:rsidRPr="003428B3">
              <w:rPr>
                <w:rFonts w:ascii="Arial" w:eastAsia="Arial" w:hAnsi="Arial" w:cs="Arial"/>
              </w:rPr>
              <w:t xml:space="preserve">If you </w:t>
            </w:r>
            <w:proofErr w:type="gramStart"/>
            <w:r w:rsidRPr="003428B3">
              <w:rPr>
                <w:rFonts w:ascii="Arial" w:eastAsia="Arial" w:hAnsi="Arial" w:cs="Arial"/>
              </w:rPr>
              <w:t>answered</w:t>
            </w:r>
            <w:proofErr w:type="gramEnd"/>
            <w:r w:rsidRPr="003428B3">
              <w:rPr>
                <w:rFonts w:ascii="Arial" w:eastAsia="Arial" w:hAnsi="Arial" w:cs="Arial"/>
              </w:rPr>
              <w:t xml:space="preserve"> ‘Don’t know / unsure’, please go to the next question. </w:t>
            </w:r>
          </w:p>
          <w:p w14:paraId="162AF2A6" w14:textId="77777777" w:rsidR="00EA2ECD" w:rsidRDefault="00EA2ECD" w:rsidP="00986723">
            <w:pPr>
              <w:spacing w:line="257" w:lineRule="auto"/>
              <w:rPr>
                <w:rFonts w:ascii="Arial" w:eastAsia="Arial" w:hAnsi="Arial" w:cs="Arial"/>
                <w:b w:val="0"/>
                <w:bCs/>
                <w:u w:val="single"/>
              </w:rPr>
            </w:pPr>
            <w:r>
              <w:rPr>
                <w:rFonts w:ascii="Arial" w:eastAsia="Arial" w:hAnsi="Arial" w:cs="Arial"/>
              </w:rPr>
              <w:t xml:space="preserve">If you </w:t>
            </w:r>
            <w:proofErr w:type="gramStart"/>
            <w:r>
              <w:rPr>
                <w:rFonts w:ascii="Arial" w:eastAsia="Arial" w:hAnsi="Arial" w:cs="Arial"/>
              </w:rPr>
              <w:t>answered</w:t>
            </w:r>
            <w:proofErr w:type="gramEnd"/>
            <w:r>
              <w:rPr>
                <w:rFonts w:ascii="Arial" w:eastAsia="Arial" w:hAnsi="Arial" w:cs="Arial"/>
              </w:rPr>
              <w:t xml:space="preserve"> ‘Strongly disagree / Disagree’</w:t>
            </w:r>
            <w:r w:rsidRPr="003428B3">
              <w:rPr>
                <w:rFonts w:ascii="Arial" w:eastAsia="Arial" w:hAnsi="Arial" w:cs="Arial"/>
              </w:rPr>
              <w:t xml:space="preserve">, please briefly explain the reason(s) for your response. </w:t>
            </w:r>
          </w:p>
        </w:tc>
      </w:tr>
      <w:tr w:rsidR="00EA2ECD" w14:paraId="1A131DBE" w14:textId="77777777" w:rsidTr="00986723">
        <w:tc>
          <w:tcPr>
            <w:cnfStyle w:val="001000000000" w:firstRow="0" w:lastRow="0" w:firstColumn="1" w:lastColumn="0" w:oddVBand="0" w:evenVBand="0" w:oddHBand="0" w:evenHBand="0" w:firstRowFirstColumn="0" w:firstRowLastColumn="0" w:lastRowFirstColumn="0" w:lastRowLastColumn="0"/>
            <w:tcW w:w="9016" w:type="dxa"/>
          </w:tcPr>
          <w:p w14:paraId="36782E28" w14:textId="77777777" w:rsidR="00EA2ECD" w:rsidRDefault="00EA2ECD" w:rsidP="00986723">
            <w:pPr>
              <w:spacing w:line="257" w:lineRule="auto"/>
              <w:rPr>
                <w:rFonts w:ascii="Arial" w:eastAsia="Arial" w:hAnsi="Arial" w:cs="Arial"/>
              </w:rPr>
            </w:pPr>
            <w:r w:rsidRPr="003428B3">
              <w:rPr>
                <w:rFonts w:ascii="Arial" w:eastAsia="Arial" w:hAnsi="Arial" w:cs="Arial"/>
              </w:rPr>
              <w:t>[</w:t>
            </w:r>
            <w:r>
              <w:rPr>
                <w:rFonts w:ascii="Arial" w:eastAsia="Arial" w:hAnsi="Arial" w:cs="Arial"/>
              </w:rPr>
              <w:t>Free text</w:t>
            </w:r>
            <w:r w:rsidRPr="003428B3">
              <w:rPr>
                <w:rFonts w:ascii="Arial" w:eastAsia="Arial" w:hAnsi="Arial" w:cs="Arial"/>
              </w:rPr>
              <w:t>]</w:t>
            </w:r>
          </w:p>
          <w:p w14:paraId="3B8F8288" w14:textId="77777777" w:rsidR="00EA2ECD" w:rsidRDefault="00EA2ECD" w:rsidP="00986723">
            <w:pPr>
              <w:spacing w:line="257" w:lineRule="auto"/>
              <w:rPr>
                <w:rFonts w:ascii="Arial" w:eastAsia="Arial" w:hAnsi="Arial" w:cs="Arial"/>
              </w:rPr>
            </w:pPr>
          </w:p>
          <w:p w14:paraId="0B8F789F" w14:textId="77777777" w:rsidR="00EA2ECD" w:rsidRPr="003428B3" w:rsidRDefault="00EA2ECD" w:rsidP="00986723">
            <w:pPr>
              <w:spacing w:line="257" w:lineRule="auto"/>
              <w:rPr>
                <w:rFonts w:ascii="Arial" w:eastAsia="Arial" w:hAnsi="Arial" w:cs="Arial"/>
              </w:rPr>
            </w:pPr>
          </w:p>
        </w:tc>
      </w:tr>
    </w:tbl>
    <w:p w14:paraId="6A68BB6B" w14:textId="77777777" w:rsidR="00EA2ECD" w:rsidRDefault="00EA2ECD" w:rsidP="00EA2ECD">
      <w:pPr>
        <w:rPr>
          <w:rFonts w:ascii="Arial" w:eastAsia="Arial" w:hAnsi="Arial" w:cs="Arial"/>
          <w:b/>
          <w:bCs/>
          <w:u w:val="single"/>
        </w:rPr>
      </w:pPr>
    </w:p>
    <w:p w14:paraId="4EEAD6F4" w14:textId="77777777" w:rsidR="00EA2ECD" w:rsidRPr="00E94014" w:rsidRDefault="00EA2ECD" w:rsidP="00EA2ECD">
      <w:pPr>
        <w:pStyle w:val="Heading2"/>
      </w:pPr>
      <w:bookmarkStart w:id="121" w:name="_Toc219889160"/>
      <w:r w:rsidRPr="00E94014">
        <w:t xml:space="preserve">Lowering the action and suspension levels for general </w:t>
      </w:r>
      <w:proofErr w:type="gramStart"/>
      <w:r w:rsidRPr="00E94014">
        <w:t>employees</w:t>
      </w:r>
      <w:proofErr w:type="gramEnd"/>
      <w:r w:rsidRPr="00E94014">
        <w:t xml:space="preserve"> category (all employees other than young people and WRC)</w:t>
      </w:r>
      <w:bookmarkEnd w:id="121"/>
    </w:p>
    <w:tbl>
      <w:tblPr>
        <w:tblW w:w="9064"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6655"/>
        <w:gridCol w:w="2409"/>
      </w:tblGrid>
      <w:tr w:rsidR="00EA2ECD" w14:paraId="6A6C0DF2" w14:textId="77777777" w:rsidTr="000C7135">
        <w:trPr>
          <w:trHeight w:val="300"/>
        </w:trPr>
        <w:tc>
          <w:tcPr>
            <w:tcW w:w="9064" w:type="dxa"/>
            <w:gridSpan w:val="2"/>
            <w:tcBorders>
              <w:top w:val="single" w:sz="6" w:space="0" w:color="auto"/>
              <w:left w:val="single" w:sz="6" w:space="0" w:color="auto"/>
              <w:bottom w:val="single" w:sz="6" w:space="0" w:color="auto"/>
              <w:right w:val="single" w:sz="6" w:space="0" w:color="auto"/>
            </w:tcBorders>
            <w:shd w:val="clear" w:color="auto" w:fill="981E32" w:themeFill="accent1"/>
            <w:vAlign w:val="center"/>
          </w:tcPr>
          <w:p w14:paraId="22453BBD" w14:textId="77777777" w:rsidR="00EA2ECD" w:rsidRPr="000C7135" w:rsidRDefault="00EA2ECD" w:rsidP="00986723">
            <w:pPr>
              <w:rPr>
                <w:b/>
                <w:bCs/>
                <w:color w:val="FFFFFF" w:themeColor="background1"/>
                <w:u w:val="single"/>
                <w:lang w:eastAsia="en-GB"/>
              </w:rPr>
            </w:pPr>
            <w:r w:rsidRPr="000C7135">
              <w:rPr>
                <w:b/>
                <w:bCs/>
                <w:color w:val="FFFFFF" w:themeColor="background1"/>
                <w:u w:val="single"/>
                <w:lang w:eastAsia="en-GB"/>
              </w:rPr>
              <w:t xml:space="preserve">Question 2: </w:t>
            </w:r>
          </w:p>
          <w:p w14:paraId="5511871E" w14:textId="729E981F" w:rsidR="00EA2ECD" w:rsidRPr="000C7135" w:rsidRDefault="00EA2ECD" w:rsidP="00986723">
            <w:pPr>
              <w:rPr>
                <w:b/>
                <w:bCs/>
                <w:color w:val="FFFFFF" w:themeColor="background1"/>
                <w:lang w:eastAsia="en-GB"/>
              </w:rPr>
            </w:pPr>
            <w:r w:rsidRPr="000C7135">
              <w:rPr>
                <w:b/>
                <w:bCs/>
                <w:color w:val="FFFFFF" w:themeColor="background1"/>
                <w:lang w:eastAsia="en-GB"/>
              </w:rPr>
              <w:t xml:space="preserve">To what extent do you agree or disagree with lowering the general employee category blood-lead levels from </w:t>
            </w:r>
            <w:r w:rsidR="00AC5AB7" w:rsidRPr="006373E0">
              <w:rPr>
                <w:b/>
                <w:bCs/>
                <w:color w:val="FFFFFF" w:themeColor="background1"/>
                <w:highlight w:val="darkRed"/>
                <w:lang w:eastAsia="en-GB"/>
              </w:rPr>
              <w:t>October 2027</w:t>
            </w:r>
            <w:r w:rsidRPr="00F70658">
              <w:rPr>
                <w:b/>
                <w:bCs/>
                <w:color w:val="FFFFFF" w:themeColor="background1"/>
                <w:lang w:eastAsia="en-GB"/>
              </w:rPr>
              <w:t>?</w:t>
            </w:r>
          </w:p>
          <w:p w14:paraId="1C79725A" w14:textId="77777777" w:rsidR="00EA2ECD" w:rsidRPr="000C7135" w:rsidRDefault="00EA2ECD" w:rsidP="00986723">
            <w:pPr>
              <w:rPr>
                <w:b/>
                <w:bCs/>
                <w:color w:val="FFFFFF" w:themeColor="background1"/>
                <w:lang w:eastAsia="en-GB"/>
              </w:rPr>
            </w:pPr>
            <w:r w:rsidRPr="000C7135">
              <w:rPr>
                <w:b/>
                <w:bCs/>
                <w:color w:val="FFFFFF" w:themeColor="background1"/>
                <w:lang w:eastAsia="en-GB"/>
              </w:rPr>
              <w:t>(</w:t>
            </w:r>
            <w:r w:rsidRPr="000C7135">
              <w:rPr>
                <w:b/>
                <w:bCs/>
                <w:i/>
                <w:iCs/>
                <w:color w:val="FFFFFF" w:themeColor="background1"/>
                <w:lang w:eastAsia="en-GB"/>
              </w:rPr>
              <w:t>action level</w:t>
            </w:r>
            <w:r w:rsidRPr="000C7135">
              <w:rPr>
                <w:b/>
                <w:bCs/>
                <w:color w:val="FFFFFF" w:themeColor="background1"/>
                <w:lang w:eastAsia="en-GB"/>
              </w:rPr>
              <w:t xml:space="preserve"> to 20 μg/dL and the </w:t>
            </w:r>
            <w:r w:rsidRPr="000C7135">
              <w:rPr>
                <w:b/>
                <w:bCs/>
                <w:i/>
                <w:iCs/>
                <w:color w:val="FFFFFF" w:themeColor="background1"/>
                <w:lang w:eastAsia="en-GB"/>
              </w:rPr>
              <w:t>suspension level</w:t>
            </w:r>
            <w:r w:rsidRPr="000C7135">
              <w:rPr>
                <w:b/>
                <w:bCs/>
                <w:color w:val="FFFFFF" w:themeColor="background1"/>
                <w:lang w:eastAsia="en-GB"/>
              </w:rPr>
              <w:t xml:space="preserve"> to 30 μg/dL)</w:t>
            </w:r>
          </w:p>
          <w:p w14:paraId="7A24A21C" w14:textId="77777777" w:rsidR="00EA2ECD" w:rsidRPr="003428B3" w:rsidRDefault="00EA2ECD" w:rsidP="00986723">
            <w:pPr>
              <w:rPr>
                <w:u w:val="single"/>
                <w:lang w:eastAsia="en-GB"/>
              </w:rPr>
            </w:pPr>
            <w:r w:rsidRPr="000C7135">
              <w:rPr>
                <w:b/>
                <w:bCs/>
                <w:color w:val="FFFFFF" w:themeColor="background1"/>
                <w:lang w:eastAsia="en-GB"/>
              </w:rPr>
              <w:t>Please select only ONE response</w:t>
            </w:r>
            <w:r w:rsidRPr="000C7135">
              <w:rPr>
                <w:color w:val="FFFFFF" w:themeColor="background1"/>
                <w:lang w:eastAsia="en-GB"/>
              </w:rPr>
              <w:t> </w:t>
            </w:r>
          </w:p>
        </w:tc>
      </w:tr>
      <w:tr w:rsidR="00EA2ECD" w14:paraId="4C570DBC" w14:textId="77777777" w:rsidTr="00986723">
        <w:trPr>
          <w:trHeight w:val="300"/>
        </w:trPr>
        <w:tc>
          <w:tcPr>
            <w:tcW w:w="6655" w:type="dxa"/>
            <w:tcBorders>
              <w:top w:val="single" w:sz="6" w:space="0" w:color="auto"/>
              <w:left w:val="single" w:sz="6" w:space="0" w:color="auto"/>
              <w:bottom w:val="single" w:sz="6" w:space="0" w:color="auto"/>
              <w:right w:val="single" w:sz="6" w:space="0" w:color="auto"/>
            </w:tcBorders>
            <w:vAlign w:val="center"/>
          </w:tcPr>
          <w:p w14:paraId="4E5FEDD5" w14:textId="77777777" w:rsidR="00EA2ECD" w:rsidRDefault="00EA2ECD" w:rsidP="00986723">
            <w:pPr>
              <w:rPr>
                <w:lang w:eastAsia="en-GB"/>
              </w:rPr>
            </w:pPr>
            <w:r>
              <w:rPr>
                <w:lang w:eastAsia="en-GB"/>
              </w:rPr>
              <w:t>Strongly agree</w:t>
            </w:r>
          </w:p>
        </w:tc>
        <w:tc>
          <w:tcPr>
            <w:tcW w:w="2409" w:type="dxa"/>
            <w:tcBorders>
              <w:top w:val="single" w:sz="6" w:space="0" w:color="auto"/>
              <w:left w:val="single" w:sz="6" w:space="0" w:color="auto"/>
              <w:bottom w:val="single" w:sz="6" w:space="0" w:color="auto"/>
              <w:right w:val="single" w:sz="6" w:space="0" w:color="auto"/>
            </w:tcBorders>
            <w:vAlign w:val="center"/>
          </w:tcPr>
          <w:p w14:paraId="5133D3F4" w14:textId="77777777" w:rsidR="00EA2ECD" w:rsidRDefault="00EA2ECD" w:rsidP="00986723">
            <w:pPr>
              <w:rPr>
                <w:lang w:eastAsia="en-GB"/>
              </w:rPr>
            </w:pPr>
            <w:r w:rsidRPr="720F36B4">
              <w:rPr>
                <w:lang w:eastAsia="en-GB"/>
              </w:rPr>
              <w:t> </w:t>
            </w:r>
          </w:p>
        </w:tc>
      </w:tr>
      <w:tr w:rsidR="00EA2ECD" w14:paraId="610200DD" w14:textId="77777777" w:rsidTr="00986723">
        <w:trPr>
          <w:trHeight w:val="300"/>
        </w:trPr>
        <w:tc>
          <w:tcPr>
            <w:tcW w:w="6655" w:type="dxa"/>
            <w:tcBorders>
              <w:top w:val="single" w:sz="6" w:space="0" w:color="auto"/>
              <w:left w:val="single" w:sz="6" w:space="0" w:color="auto"/>
              <w:bottom w:val="single" w:sz="6" w:space="0" w:color="auto"/>
              <w:right w:val="single" w:sz="6" w:space="0" w:color="auto"/>
            </w:tcBorders>
            <w:vAlign w:val="center"/>
          </w:tcPr>
          <w:p w14:paraId="42B6B3D2" w14:textId="77777777" w:rsidR="00EA2ECD" w:rsidRDefault="00EA2ECD" w:rsidP="00986723">
            <w:pPr>
              <w:rPr>
                <w:lang w:eastAsia="en-GB"/>
              </w:rPr>
            </w:pPr>
            <w:r>
              <w:rPr>
                <w:lang w:eastAsia="en-GB"/>
              </w:rPr>
              <w:t>Agree</w:t>
            </w:r>
          </w:p>
        </w:tc>
        <w:tc>
          <w:tcPr>
            <w:tcW w:w="2409" w:type="dxa"/>
            <w:tcBorders>
              <w:top w:val="single" w:sz="6" w:space="0" w:color="auto"/>
              <w:left w:val="single" w:sz="6" w:space="0" w:color="auto"/>
              <w:bottom w:val="single" w:sz="6" w:space="0" w:color="auto"/>
              <w:right w:val="single" w:sz="6" w:space="0" w:color="auto"/>
            </w:tcBorders>
            <w:vAlign w:val="center"/>
          </w:tcPr>
          <w:p w14:paraId="761D66E9" w14:textId="77777777" w:rsidR="00EA2ECD" w:rsidRDefault="00EA2ECD" w:rsidP="00986723">
            <w:pPr>
              <w:rPr>
                <w:lang w:eastAsia="en-GB"/>
              </w:rPr>
            </w:pPr>
            <w:r w:rsidRPr="720F36B4">
              <w:rPr>
                <w:lang w:eastAsia="en-GB"/>
              </w:rPr>
              <w:t> </w:t>
            </w:r>
          </w:p>
        </w:tc>
      </w:tr>
      <w:tr w:rsidR="00EA2ECD" w14:paraId="49EDF951" w14:textId="77777777" w:rsidTr="00986723">
        <w:trPr>
          <w:trHeight w:val="300"/>
        </w:trPr>
        <w:tc>
          <w:tcPr>
            <w:tcW w:w="6655" w:type="dxa"/>
            <w:tcBorders>
              <w:top w:val="single" w:sz="6" w:space="0" w:color="auto"/>
              <w:left w:val="single" w:sz="6" w:space="0" w:color="auto"/>
              <w:bottom w:val="single" w:sz="6" w:space="0" w:color="auto"/>
              <w:right w:val="single" w:sz="6" w:space="0" w:color="auto"/>
            </w:tcBorders>
            <w:vAlign w:val="center"/>
          </w:tcPr>
          <w:p w14:paraId="24E800D1" w14:textId="77777777" w:rsidR="00EA2ECD" w:rsidRDefault="00EA2ECD" w:rsidP="00986723">
            <w:pPr>
              <w:rPr>
                <w:lang w:eastAsia="en-GB"/>
              </w:rPr>
            </w:pPr>
            <w:r>
              <w:rPr>
                <w:lang w:eastAsia="en-GB"/>
              </w:rPr>
              <w:t>Neither agree nor disagree</w:t>
            </w:r>
          </w:p>
        </w:tc>
        <w:tc>
          <w:tcPr>
            <w:tcW w:w="2409" w:type="dxa"/>
            <w:tcBorders>
              <w:top w:val="single" w:sz="6" w:space="0" w:color="auto"/>
              <w:left w:val="single" w:sz="6" w:space="0" w:color="auto"/>
              <w:bottom w:val="single" w:sz="6" w:space="0" w:color="auto"/>
              <w:right w:val="single" w:sz="6" w:space="0" w:color="auto"/>
            </w:tcBorders>
            <w:vAlign w:val="center"/>
          </w:tcPr>
          <w:p w14:paraId="7374264B" w14:textId="77777777" w:rsidR="00EA2ECD" w:rsidRDefault="00EA2ECD" w:rsidP="00986723">
            <w:pPr>
              <w:rPr>
                <w:lang w:eastAsia="en-GB"/>
              </w:rPr>
            </w:pPr>
            <w:r w:rsidRPr="720F36B4">
              <w:rPr>
                <w:lang w:eastAsia="en-GB"/>
              </w:rPr>
              <w:t> </w:t>
            </w:r>
          </w:p>
        </w:tc>
      </w:tr>
      <w:tr w:rsidR="00EA2ECD" w14:paraId="64B0E5AA" w14:textId="77777777" w:rsidTr="00986723">
        <w:trPr>
          <w:trHeight w:val="300"/>
        </w:trPr>
        <w:tc>
          <w:tcPr>
            <w:tcW w:w="6655" w:type="dxa"/>
            <w:tcBorders>
              <w:top w:val="single" w:sz="6" w:space="0" w:color="auto"/>
              <w:left w:val="single" w:sz="6" w:space="0" w:color="auto"/>
              <w:bottom w:val="single" w:sz="6" w:space="0" w:color="auto"/>
              <w:right w:val="single" w:sz="6" w:space="0" w:color="auto"/>
            </w:tcBorders>
            <w:vAlign w:val="center"/>
          </w:tcPr>
          <w:p w14:paraId="49826BD2" w14:textId="77777777" w:rsidR="00EA2ECD" w:rsidRDefault="00EA2ECD" w:rsidP="00986723">
            <w:pPr>
              <w:rPr>
                <w:lang w:eastAsia="en-GB"/>
              </w:rPr>
            </w:pPr>
            <w:r>
              <w:rPr>
                <w:lang w:eastAsia="en-GB"/>
              </w:rPr>
              <w:t>Disagree</w:t>
            </w:r>
          </w:p>
        </w:tc>
        <w:tc>
          <w:tcPr>
            <w:tcW w:w="2409" w:type="dxa"/>
            <w:tcBorders>
              <w:top w:val="single" w:sz="6" w:space="0" w:color="auto"/>
              <w:left w:val="single" w:sz="6" w:space="0" w:color="auto"/>
              <w:bottom w:val="single" w:sz="6" w:space="0" w:color="auto"/>
              <w:right w:val="single" w:sz="6" w:space="0" w:color="auto"/>
            </w:tcBorders>
            <w:vAlign w:val="center"/>
          </w:tcPr>
          <w:p w14:paraId="2B6F3780" w14:textId="77777777" w:rsidR="00EA2ECD" w:rsidRDefault="00EA2ECD" w:rsidP="00986723">
            <w:pPr>
              <w:rPr>
                <w:lang w:eastAsia="en-GB"/>
              </w:rPr>
            </w:pPr>
            <w:r w:rsidRPr="720F36B4">
              <w:rPr>
                <w:lang w:eastAsia="en-GB"/>
              </w:rPr>
              <w:t> </w:t>
            </w:r>
          </w:p>
        </w:tc>
      </w:tr>
      <w:tr w:rsidR="00EA2ECD" w14:paraId="52E73414" w14:textId="77777777" w:rsidTr="00986723">
        <w:trPr>
          <w:trHeight w:val="300"/>
        </w:trPr>
        <w:tc>
          <w:tcPr>
            <w:tcW w:w="6655" w:type="dxa"/>
            <w:tcBorders>
              <w:top w:val="single" w:sz="6" w:space="0" w:color="auto"/>
              <w:left w:val="single" w:sz="6" w:space="0" w:color="auto"/>
              <w:bottom w:val="single" w:sz="6" w:space="0" w:color="auto"/>
              <w:right w:val="single" w:sz="6" w:space="0" w:color="auto"/>
            </w:tcBorders>
            <w:vAlign w:val="center"/>
          </w:tcPr>
          <w:p w14:paraId="7167A57D" w14:textId="77777777" w:rsidR="00EA2ECD" w:rsidRDefault="00EA2ECD" w:rsidP="00986723">
            <w:pPr>
              <w:rPr>
                <w:lang w:eastAsia="en-GB"/>
              </w:rPr>
            </w:pPr>
            <w:r>
              <w:rPr>
                <w:lang w:eastAsia="en-GB"/>
              </w:rPr>
              <w:t>Strongly disagree</w:t>
            </w:r>
            <w:r w:rsidRPr="720F36B4">
              <w:rPr>
                <w:lang w:eastAsia="en-GB"/>
              </w:rPr>
              <w:t> </w:t>
            </w:r>
          </w:p>
        </w:tc>
        <w:tc>
          <w:tcPr>
            <w:tcW w:w="2409" w:type="dxa"/>
            <w:tcBorders>
              <w:top w:val="single" w:sz="6" w:space="0" w:color="auto"/>
              <w:left w:val="single" w:sz="6" w:space="0" w:color="auto"/>
              <w:bottom w:val="single" w:sz="6" w:space="0" w:color="auto"/>
              <w:right w:val="single" w:sz="6" w:space="0" w:color="auto"/>
            </w:tcBorders>
            <w:vAlign w:val="center"/>
          </w:tcPr>
          <w:p w14:paraId="30449A7B" w14:textId="77777777" w:rsidR="00EA2ECD" w:rsidRDefault="00EA2ECD" w:rsidP="00986723">
            <w:pPr>
              <w:rPr>
                <w:lang w:eastAsia="en-GB"/>
              </w:rPr>
            </w:pPr>
            <w:r w:rsidRPr="720F36B4">
              <w:rPr>
                <w:lang w:eastAsia="en-GB"/>
              </w:rPr>
              <w:t> </w:t>
            </w:r>
          </w:p>
        </w:tc>
      </w:tr>
      <w:tr w:rsidR="00EA2ECD" w14:paraId="03391EC9" w14:textId="77777777" w:rsidTr="00986723">
        <w:trPr>
          <w:trHeight w:val="300"/>
        </w:trPr>
        <w:tc>
          <w:tcPr>
            <w:tcW w:w="6655" w:type="dxa"/>
            <w:tcBorders>
              <w:top w:val="single" w:sz="6" w:space="0" w:color="auto"/>
              <w:left w:val="single" w:sz="6" w:space="0" w:color="auto"/>
              <w:bottom w:val="single" w:sz="6" w:space="0" w:color="auto"/>
              <w:right w:val="single" w:sz="6" w:space="0" w:color="auto"/>
            </w:tcBorders>
            <w:vAlign w:val="center"/>
          </w:tcPr>
          <w:p w14:paraId="0AC5C37A" w14:textId="77777777" w:rsidR="00EA2ECD" w:rsidRDefault="00EA2ECD" w:rsidP="00986723">
            <w:pPr>
              <w:rPr>
                <w:lang w:eastAsia="en-GB"/>
              </w:rPr>
            </w:pPr>
            <w:r w:rsidRPr="00272528">
              <w:rPr>
                <w:lang w:eastAsia="en-GB"/>
              </w:rPr>
              <w:t>Don’t know / unsure</w:t>
            </w:r>
            <w:r>
              <w:rPr>
                <w:lang w:eastAsia="en-GB"/>
              </w:rPr>
              <w:t xml:space="preserve"> </w:t>
            </w:r>
          </w:p>
        </w:tc>
        <w:tc>
          <w:tcPr>
            <w:tcW w:w="2409" w:type="dxa"/>
            <w:tcBorders>
              <w:top w:val="single" w:sz="6" w:space="0" w:color="auto"/>
              <w:left w:val="single" w:sz="6" w:space="0" w:color="auto"/>
              <w:bottom w:val="single" w:sz="6" w:space="0" w:color="auto"/>
              <w:right w:val="single" w:sz="6" w:space="0" w:color="auto"/>
            </w:tcBorders>
            <w:vAlign w:val="center"/>
          </w:tcPr>
          <w:p w14:paraId="5FE8DB7C" w14:textId="77777777" w:rsidR="00EA2ECD" w:rsidRDefault="00EA2ECD" w:rsidP="00986723">
            <w:pPr>
              <w:rPr>
                <w:lang w:eastAsia="en-GB"/>
              </w:rPr>
            </w:pPr>
            <w:r w:rsidRPr="720F36B4">
              <w:rPr>
                <w:lang w:eastAsia="en-GB"/>
              </w:rPr>
              <w:t> </w:t>
            </w:r>
          </w:p>
        </w:tc>
      </w:tr>
    </w:tbl>
    <w:p w14:paraId="415EA65D" w14:textId="77777777" w:rsidR="00EA2ECD" w:rsidRDefault="00EA2ECD" w:rsidP="00EA2ECD">
      <w:pPr>
        <w:spacing w:line="257" w:lineRule="auto"/>
        <w:rPr>
          <w:rFonts w:ascii="Arial" w:eastAsia="Arial" w:hAnsi="Arial" w:cs="Arial"/>
          <w:b/>
          <w:bCs/>
          <w:u w:val="single"/>
        </w:rPr>
      </w:pPr>
    </w:p>
    <w:tbl>
      <w:tblPr>
        <w:tblStyle w:val="TableGrid"/>
        <w:tblW w:w="0" w:type="auto"/>
        <w:tblLook w:val="04A0" w:firstRow="1" w:lastRow="0" w:firstColumn="1" w:lastColumn="0" w:noHBand="0" w:noVBand="1"/>
      </w:tblPr>
      <w:tblGrid>
        <w:gridCol w:w="9016"/>
      </w:tblGrid>
      <w:tr w:rsidR="00EA2ECD" w14:paraId="14210003" w14:textId="77777777" w:rsidTr="0098672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tcPr>
          <w:p w14:paraId="6721111B" w14:textId="77777777" w:rsidR="00EA2ECD" w:rsidRPr="00A07A3C" w:rsidRDefault="00EA2ECD" w:rsidP="00986723">
            <w:pPr>
              <w:spacing w:line="257" w:lineRule="auto"/>
              <w:rPr>
                <w:rFonts w:ascii="Arial" w:eastAsia="Arial" w:hAnsi="Arial" w:cs="Arial"/>
                <w:b w:val="0"/>
                <w:bCs/>
                <w:u w:val="single"/>
              </w:rPr>
            </w:pPr>
            <w:r w:rsidRPr="00A07A3C">
              <w:rPr>
                <w:rFonts w:ascii="Arial" w:eastAsia="Arial" w:hAnsi="Arial" w:cs="Arial"/>
                <w:bCs/>
                <w:u w:val="single"/>
              </w:rPr>
              <w:lastRenderedPageBreak/>
              <w:t>Question 2a:</w:t>
            </w:r>
          </w:p>
          <w:p w14:paraId="7A9A290C" w14:textId="77777777" w:rsidR="00EA2ECD" w:rsidRDefault="00EA2ECD" w:rsidP="00986723">
            <w:pPr>
              <w:spacing w:line="257" w:lineRule="auto"/>
              <w:rPr>
                <w:rFonts w:ascii="Arial" w:eastAsia="Arial" w:hAnsi="Arial" w:cs="Arial"/>
              </w:rPr>
            </w:pPr>
            <w:r w:rsidRPr="003428B3">
              <w:rPr>
                <w:rFonts w:ascii="Arial" w:eastAsia="Arial" w:hAnsi="Arial" w:cs="Arial"/>
              </w:rPr>
              <w:t xml:space="preserve">If you </w:t>
            </w:r>
            <w:proofErr w:type="gramStart"/>
            <w:r w:rsidRPr="003428B3">
              <w:rPr>
                <w:rFonts w:ascii="Arial" w:eastAsia="Arial" w:hAnsi="Arial" w:cs="Arial"/>
              </w:rPr>
              <w:t>answered</w:t>
            </w:r>
            <w:proofErr w:type="gramEnd"/>
            <w:r w:rsidRPr="003428B3">
              <w:rPr>
                <w:rFonts w:ascii="Arial" w:eastAsia="Arial" w:hAnsi="Arial" w:cs="Arial"/>
              </w:rPr>
              <w:t xml:space="preserve"> ‘Don’t know / unsure’, please go to the next question. </w:t>
            </w:r>
          </w:p>
          <w:p w14:paraId="4CA96C98" w14:textId="77777777" w:rsidR="00EA2ECD" w:rsidRDefault="00EA2ECD" w:rsidP="00986723">
            <w:pPr>
              <w:spacing w:line="257" w:lineRule="auto"/>
              <w:rPr>
                <w:rFonts w:ascii="Arial" w:eastAsia="Arial" w:hAnsi="Arial" w:cs="Arial"/>
              </w:rPr>
            </w:pPr>
            <w:r>
              <w:rPr>
                <w:rFonts w:ascii="Arial" w:eastAsia="Arial" w:hAnsi="Arial" w:cs="Arial"/>
              </w:rPr>
              <w:t xml:space="preserve">If you </w:t>
            </w:r>
            <w:proofErr w:type="gramStart"/>
            <w:r>
              <w:rPr>
                <w:rFonts w:ascii="Arial" w:eastAsia="Arial" w:hAnsi="Arial" w:cs="Arial"/>
              </w:rPr>
              <w:t>answered</w:t>
            </w:r>
            <w:proofErr w:type="gramEnd"/>
            <w:r>
              <w:rPr>
                <w:rFonts w:ascii="Arial" w:eastAsia="Arial" w:hAnsi="Arial" w:cs="Arial"/>
              </w:rPr>
              <w:t xml:space="preserve"> ‘Strongly disagree / Disagree’</w:t>
            </w:r>
            <w:r w:rsidRPr="003428B3">
              <w:rPr>
                <w:rFonts w:ascii="Arial" w:eastAsia="Arial" w:hAnsi="Arial" w:cs="Arial"/>
              </w:rPr>
              <w:t xml:space="preserve">, please briefly explain the reason(s) for your response. </w:t>
            </w:r>
            <w:proofErr w:type="gramStart"/>
            <w:r>
              <w:rPr>
                <w:rFonts w:ascii="Arial" w:eastAsia="Arial" w:hAnsi="Arial" w:cs="Arial"/>
              </w:rPr>
              <w:t>In particular, please</w:t>
            </w:r>
            <w:proofErr w:type="gramEnd"/>
            <w:r>
              <w:rPr>
                <w:rFonts w:ascii="Arial" w:eastAsia="Arial" w:hAnsi="Arial" w:cs="Arial"/>
              </w:rPr>
              <w:t xml:space="preserve"> indicate:</w:t>
            </w:r>
          </w:p>
          <w:p w14:paraId="1AB7D558" w14:textId="04FE1E22" w:rsidR="00EA2ECD" w:rsidRPr="00356C16" w:rsidRDefault="00EA2ECD" w:rsidP="00EA2ECD">
            <w:pPr>
              <w:pStyle w:val="ListParagraph"/>
              <w:numPr>
                <w:ilvl w:val="0"/>
                <w:numId w:val="19"/>
              </w:numPr>
              <w:spacing w:after="0" w:line="257" w:lineRule="auto"/>
              <w:rPr>
                <w:rFonts w:ascii="Arial" w:eastAsia="Arial" w:hAnsi="Arial" w:cs="Arial"/>
                <w:highlight w:val="yellow"/>
              </w:rPr>
            </w:pPr>
            <w:r>
              <w:rPr>
                <w:rFonts w:ascii="Arial" w:eastAsia="Arial" w:hAnsi="Arial" w:cs="Arial"/>
              </w:rPr>
              <w:t>W</w:t>
            </w:r>
            <w:r w:rsidRPr="003428B3">
              <w:rPr>
                <w:rFonts w:ascii="Arial" w:eastAsia="Arial" w:hAnsi="Arial" w:cs="Arial"/>
              </w:rPr>
              <w:t xml:space="preserve">hether it is the new </w:t>
            </w:r>
            <w:r w:rsidRPr="00CD23A7">
              <w:rPr>
                <w:rFonts w:ascii="Arial" w:eastAsia="Arial" w:hAnsi="Arial" w:cs="Arial"/>
                <w:i/>
                <w:iCs/>
              </w:rPr>
              <w:t xml:space="preserve">action </w:t>
            </w:r>
            <w:r w:rsidRPr="00CD23A7">
              <w:rPr>
                <w:rFonts w:ascii="Arial" w:eastAsia="Arial" w:hAnsi="Arial" w:cs="Arial"/>
                <w:i/>
                <w:iCs/>
                <w:u w:val="single"/>
              </w:rPr>
              <w:t>or the</w:t>
            </w:r>
            <w:r w:rsidRPr="00CD23A7">
              <w:rPr>
                <w:rFonts w:ascii="Arial" w:eastAsia="Arial" w:hAnsi="Arial" w:cs="Arial"/>
                <w:i/>
                <w:iCs/>
              </w:rPr>
              <w:t xml:space="preserve"> suspension level</w:t>
            </w:r>
            <w:r w:rsidRPr="003428B3">
              <w:rPr>
                <w:rFonts w:ascii="Arial" w:eastAsia="Arial" w:hAnsi="Arial" w:cs="Arial"/>
              </w:rPr>
              <w:t xml:space="preserve"> you disagree with</w:t>
            </w:r>
            <w:r>
              <w:rPr>
                <w:rFonts w:ascii="Arial" w:eastAsia="Arial" w:hAnsi="Arial" w:cs="Arial"/>
              </w:rPr>
              <w:t xml:space="preserve">, </w:t>
            </w:r>
            <w:r w:rsidRPr="003428B3">
              <w:rPr>
                <w:rFonts w:ascii="Arial" w:eastAsia="Arial" w:hAnsi="Arial" w:cs="Arial"/>
              </w:rPr>
              <w:t xml:space="preserve">the time frame for the </w:t>
            </w:r>
            <w:r w:rsidRPr="00356C16">
              <w:rPr>
                <w:rFonts w:ascii="Arial" w:eastAsia="Arial" w:hAnsi="Arial" w:cs="Arial"/>
                <w:highlight w:val="darkRed"/>
              </w:rPr>
              <w:t xml:space="preserve">implementation of these levels </w:t>
            </w:r>
            <w:r w:rsidRPr="00356C16">
              <w:rPr>
                <w:rFonts w:ascii="Arial" w:eastAsia="Arial" w:hAnsi="Arial" w:cs="Arial"/>
                <w:i/>
                <w:iCs/>
                <w:highlight w:val="darkRed"/>
              </w:rPr>
              <w:t xml:space="preserve">(from </w:t>
            </w:r>
            <w:r w:rsidR="00AC5AB7" w:rsidRPr="00356C16">
              <w:rPr>
                <w:rFonts w:ascii="Arial" w:eastAsia="Arial" w:hAnsi="Arial" w:cs="Arial"/>
                <w:i/>
                <w:iCs/>
                <w:highlight w:val="darkRed"/>
              </w:rPr>
              <w:t>October 2027</w:t>
            </w:r>
            <w:r w:rsidRPr="00356C16">
              <w:rPr>
                <w:rFonts w:ascii="Arial" w:eastAsia="Arial" w:hAnsi="Arial" w:cs="Arial"/>
                <w:i/>
                <w:iCs/>
                <w:highlight w:val="darkRed"/>
              </w:rPr>
              <w:t>)</w:t>
            </w:r>
            <w:r w:rsidRPr="00356C16">
              <w:rPr>
                <w:rFonts w:ascii="Arial" w:eastAsia="Arial" w:hAnsi="Arial" w:cs="Arial"/>
                <w:highlight w:val="darkRed"/>
              </w:rPr>
              <w:t>? Or both?</w:t>
            </w:r>
          </w:p>
          <w:p w14:paraId="19804772" w14:textId="77777777" w:rsidR="00EA2ECD" w:rsidRPr="003428B3" w:rsidRDefault="00EA2ECD" w:rsidP="00EA2ECD">
            <w:pPr>
              <w:pStyle w:val="ListParagraph"/>
              <w:numPr>
                <w:ilvl w:val="0"/>
                <w:numId w:val="19"/>
              </w:numPr>
              <w:spacing w:after="0" w:line="257" w:lineRule="auto"/>
              <w:rPr>
                <w:rFonts w:ascii="Arial" w:eastAsia="Arial" w:hAnsi="Arial" w:cs="Arial"/>
              </w:rPr>
            </w:pPr>
            <w:r>
              <w:rPr>
                <w:rFonts w:ascii="Arial" w:eastAsia="Arial" w:hAnsi="Arial" w:cs="Arial"/>
              </w:rPr>
              <w:t>W</w:t>
            </w:r>
            <w:r w:rsidRPr="003428B3">
              <w:rPr>
                <w:rFonts w:ascii="Arial" w:eastAsia="Arial" w:hAnsi="Arial" w:cs="Arial"/>
              </w:rPr>
              <w:t xml:space="preserve">hat </w:t>
            </w:r>
            <w:r>
              <w:rPr>
                <w:rFonts w:ascii="Arial" w:eastAsia="Arial" w:hAnsi="Arial" w:cs="Arial"/>
              </w:rPr>
              <w:t xml:space="preserve">blood lead </w:t>
            </w:r>
            <w:r w:rsidRPr="003428B3">
              <w:rPr>
                <w:rFonts w:ascii="Arial" w:eastAsia="Arial" w:hAnsi="Arial" w:cs="Arial"/>
              </w:rPr>
              <w:t xml:space="preserve">levels </w:t>
            </w:r>
            <w:r>
              <w:rPr>
                <w:rFonts w:ascii="Arial" w:eastAsia="Arial" w:hAnsi="Arial" w:cs="Arial"/>
              </w:rPr>
              <w:t xml:space="preserve">do you think would be </w:t>
            </w:r>
            <w:r w:rsidRPr="56EAAFE3">
              <w:rPr>
                <w:rFonts w:ascii="Arial" w:eastAsia="Arial" w:hAnsi="Arial" w:cs="Arial"/>
              </w:rPr>
              <w:t>appropriate?</w:t>
            </w:r>
            <w:r w:rsidRPr="003428B3">
              <w:rPr>
                <w:rFonts w:ascii="Arial" w:eastAsia="Arial" w:hAnsi="Arial" w:cs="Arial"/>
              </w:rPr>
              <w:t xml:space="preserve"> And within what time frame? </w:t>
            </w:r>
          </w:p>
          <w:p w14:paraId="694195E9" w14:textId="77777777" w:rsidR="00EA2ECD" w:rsidRDefault="00EA2ECD" w:rsidP="00986723">
            <w:pPr>
              <w:spacing w:line="257" w:lineRule="auto"/>
              <w:rPr>
                <w:rFonts w:ascii="Arial" w:eastAsia="Arial" w:hAnsi="Arial" w:cs="Arial"/>
                <w:b w:val="0"/>
                <w:bCs/>
                <w:u w:val="single"/>
              </w:rPr>
            </w:pPr>
          </w:p>
        </w:tc>
      </w:tr>
      <w:tr w:rsidR="00EA2ECD" w14:paraId="036E5D90" w14:textId="77777777" w:rsidTr="00986723">
        <w:tc>
          <w:tcPr>
            <w:cnfStyle w:val="001000000000" w:firstRow="0" w:lastRow="0" w:firstColumn="1" w:lastColumn="0" w:oddVBand="0" w:evenVBand="0" w:oddHBand="0" w:evenHBand="0" w:firstRowFirstColumn="0" w:firstRowLastColumn="0" w:lastRowFirstColumn="0" w:lastRowLastColumn="0"/>
            <w:tcW w:w="9016" w:type="dxa"/>
          </w:tcPr>
          <w:p w14:paraId="510A29F0" w14:textId="77777777" w:rsidR="00EA2ECD" w:rsidRDefault="00EA2ECD" w:rsidP="00986723">
            <w:pPr>
              <w:spacing w:line="257" w:lineRule="auto"/>
              <w:rPr>
                <w:rFonts w:ascii="Arial" w:eastAsia="Arial" w:hAnsi="Arial" w:cs="Arial"/>
              </w:rPr>
            </w:pPr>
            <w:r w:rsidRPr="003428B3">
              <w:rPr>
                <w:rFonts w:ascii="Arial" w:eastAsia="Arial" w:hAnsi="Arial" w:cs="Arial"/>
              </w:rPr>
              <w:t>[</w:t>
            </w:r>
            <w:r>
              <w:rPr>
                <w:rFonts w:ascii="Arial" w:eastAsia="Arial" w:hAnsi="Arial" w:cs="Arial"/>
              </w:rPr>
              <w:t>Free text</w:t>
            </w:r>
            <w:r w:rsidRPr="003428B3">
              <w:rPr>
                <w:rFonts w:ascii="Arial" w:eastAsia="Arial" w:hAnsi="Arial" w:cs="Arial"/>
              </w:rPr>
              <w:t>]</w:t>
            </w:r>
          </w:p>
          <w:p w14:paraId="0DF7B488" w14:textId="77777777" w:rsidR="00EA2ECD" w:rsidRDefault="00EA2ECD" w:rsidP="00986723">
            <w:pPr>
              <w:spacing w:line="257" w:lineRule="auto"/>
              <w:rPr>
                <w:rFonts w:ascii="Arial" w:eastAsia="Arial" w:hAnsi="Arial" w:cs="Arial"/>
              </w:rPr>
            </w:pPr>
          </w:p>
          <w:p w14:paraId="72D57ECC" w14:textId="77777777" w:rsidR="00EA2ECD" w:rsidRPr="003428B3" w:rsidRDefault="00EA2ECD" w:rsidP="00986723">
            <w:pPr>
              <w:spacing w:line="257" w:lineRule="auto"/>
              <w:rPr>
                <w:rFonts w:ascii="Arial" w:eastAsia="Arial" w:hAnsi="Arial" w:cs="Arial"/>
              </w:rPr>
            </w:pPr>
          </w:p>
        </w:tc>
      </w:tr>
    </w:tbl>
    <w:p w14:paraId="3C07FDC2" w14:textId="77777777" w:rsidR="00EA2ECD" w:rsidRDefault="00EA2ECD" w:rsidP="00EA2ECD">
      <w:pPr>
        <w:spacing w:line="257" w:lineRule="auto"/>
        <w:rPr>
          <w:rFonts w:ascii="Arial" w:eastAsia="Arial" w:hAnsi="Arial" w:cs="Arial"/>
          <w:b/>
          <w:bCs/>
          <w:u w:val="single"/>
        </w:rPr>
      </w:pPr>
    </w:p>
    <w:tbl>
      <w:tblPr>
        <w:tblW w:w="9064"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6655"/>
        <w:gridCol w:w="2409"/>
      </w:tblGrid>
      <w:tr w:rsidR="00EA2ECD" w14:paraId="3B033585" w14:textId="77777777" w:rsidTr="000C7135">
        <w:trPr>
          <w:trHeight w:val="300"/>
        </w:trPr>
        <w:tc>
          <w:tcPr>
            <w:tcW w:w="9064" w:type="dxa"/>
            <w:gridSpan w:val="2"/>
            <w:tcBorders>
              <w:top w:val="single" w:sz="6" w:space="0" w:color="auto"/>
              <w:left w:val="single" w:sz="6" w:space="0" w:color="auto"/>
              <w:bottom w:val="single" w:sz="6" w:space="0" w:color="auto"/>
              <w:right w:val="single" w:sz="6" w:space="0" w:color="auto"/>
            </w:tcBorders>
            <w:shd w:val="clear" w:color="auto" w:fill="981E32" w:themeFill="accent1"/>
            <w:vAlign w:val="center"/>
          </w:tcPr>
          <w:p w14:paraId="199EC7E8" w14:textId="77777777" w:rsidR="00EA2ECD" w:rsidRPr="000C7135" w:rsidRDefault="00EA2ECD" w:rsidP="00986723">
            <w:pPr>
              <w:rPr>
                <w:b/>
                <w:bCs/>
                <w:color w:val="FFFFFF" w:themeColor="background1"/>
                <w:u w:val="single"/>
                <w:lang w:eastAsia="en-GB"/>
              </w:rPr>
            </w:pPr>
            <w:r w:rsidRPr="000C7135">
              <w:rPr>
                <w:b/>
                <w:bCs/>
                <w:color w:val="FFFFFF" w:themeColor="background1"/>
                <w:u w:val="single"/>
                <w:lang w:eastAsia="en-GB"/>
              </w:rPr>
              <w:t xml:space="preserve">Question 3: </w:t>
            </w:r>
          </w:p>
          <w:p w14:paraId="7B67CD3E" w14:textId="27681950" w:rsidR="00EA2ECD" w:rsidRPr="009563C7" w:rsidRDefault="00EA2ECD" w:rsidP="00986723">
            <w:pPr>
              <w:rPr>
                <w:b/>
                <w:bCs/>
                <w:color w:val="FFFFFF" w:themeColor="background1"/>
                <w:lang w:eastAsia="en-GB"/>
              </w:rPr>
            </w:pPr>
            <w:r w:rsidRPr="000C7135">
              <w:rPr>
                <w:b/>
                <w:bCs/>
                <w:color w:val="FFFFFF" w:themeColor="background1"/>
                <w:lang w:eastAsia="en-GB"/>
              </w:rPr>
              <w:t xml:space="preserve">To what extent do you agree or disagree </w:t>
            </w:r>
            <w:r w:rsidRPr="004100FD">
              <w:rPr>
                <w:b/>
                <w:bCs/>
                <w:color w:val="FFFFFF" w:themeColor="background1"/>
                <w:highlight w:val="darkRed"/>
                <w:lang w:eastAsia="en-GB"/>
              </w:rPr>
              <w:t>with lowering the general employee category blood-lead levels further fr</w:t>
            </w:r>
            <w:r w:rsidR="00FC2320" w:rsidRPr="004100FD">
              <w:rPr>
                <w:b/>
                <w:bCs/>
                <w:color w:val="FFFFFF" w:themeColor="background1"/>
                <w:highlight w:val="darkRed"/>
                <w:lang w:eastAsia="en-GB"/>
              </w:rPr>
              <w:t xml:space="preserve">om </w:t>
            </w:r>
            <w:r w:rsidR="00AC5AB7" w:rsidRPr="00992D59">
              <w:rPr>
                <w:b/>
                <w:bCs/>
                <w:color w:val="FFFFFF" w:themeColor="background1"/>
                <w:highlight w:val="darkRed"/>
                <w:lang w:eastAsia="en-GB"/>
              </w:rPr>
              <w:t>October 2029</w:t>
            </w:r>
            <w:r w:rsidRPr="00992D59">
              <w:rPr>
                <w:b/>
                <w:bCs/>
                <w:color w:val="FFFFFF" w:themeColor="background1"/>
                <w:highlight w:val="darkRed"/>
                <w:lang w:eastAsia="en-GB"/>
              </w:rPr>
              <w:t>?</w:t>
            </w:r>
          </w:p>
          <w:p w14:paraId="5839CC0B" w14:textId="77777777" w:rsidR="00EA2ECD" w:rsidRPr="000C7135" w:rsidRDefault="00EA2ECD" w:rsidP="00986723">
            <w:pPr>
              <w:rPr>
                <w:b/>
                <w:bCs/>
                <w:color w:val="FFFFFF" w:themeColor="background1"/>
                <w:lang w:eastAsia="en-GB"/>
              </w:rPr>
            </w:pPr>
            <w:r w:rsidRPr="000C7135">
              <w:rPr>
                <w:b/>
                <w:bCs/>
                <w:color w:val="FFFFFF" w:themeColor="background1"/>
                <w:lang w:eastAsia="en-GB"/>
              </w:rPr>
              <w:t>(action level to 10 μg/dL and the suspension level to 15 μg/dL)</w:t>
            </w:r>
          </w:p>
          <w:p w14:paraId="3C559A0A" w14:textId="77777777" w:rsidR="00EA2ECD" w:rsidRPr="00603407" w:rsidRDefault="00EA2ECD" w:rsidP="00986723">
            <w:pPr>
              <w:rPr>
                <w:u w:val="single"/>
                <w:lang w:eastAsia="en-GB"/>
              </w:rPr>
            </w:pPr>
            <w:r w:rsidRPr="000C7135">
              <w:rPr>
                <w:b/>
                <w:bCs/>
                <w:color w:val="FFFFFF" w:themeColor="background1"/>
                <w:lang w:eastAsia="en-GB"/>
              </w:rPr>
              <w:t>Please select only ONE response</w:t>
            </w:r>
            <w:r w:rsidRPr="000C7135">
              <w:rPr>
                <w:color w:val="FFFFFF" w:themeColor="background1"/>
                <w:lang w:eastAsia="en-GB"/>
              </w:rPr>
              <w:t> </w:t>
            </w:r>
          </w:p>
        </w:tc>
      </w:tr>
      <w:tr w:rsidR="00EA2ECD" w14:paraId="2A97718E" w14:textId="77777777" w:rsidTr="00986723">
        <w:trPr>
          <w:trHeight w:val="300"/>
        </w:trPr>
        <w:tc>
          <w:tcPr>
            <w:tcW w:w="6655" w:type="dxa"/>
            <w:tcBorders>
              <w:top w:val="single" w:sz="6" w:space="0" w:color="auto"/>
              <w:left w:val="single" w:sz="6" w:space="0" w:color="auto"/>
              <w:bottom w:val="single" w:sz="6" w:space="0" w:color="auto"/>
              <w:right w:val="single" w:sz="6" w:space="0" w:color="auto"/>
            </w:tcBorders>
            <w:vAlign w:val="center"/>
          </w:tcPr>
          <w:p w14:paraId="0528F886" w14:textId="77777777" w:rsidR="00EA2ECD" w:rsidRDefault="00EA2ECD" w:rsidP="00986723">
            <w:pPr>
              <w:rPr>
                <w:lang w:eastAsia="en-GB"/>
              </w:rPr>
            </w:pPr>
            <w:r>
              <w:rPr>
                <w:lang w:eastAsia="en-GB"/>
              </w:rPr>
              <w:t>Strongly agree</w:t>
            </w:r>
          </w:p>
        </w:tc>
        <w:tc>
          <w:tcPr>
            <w:tcW w:w="2409" w:type="dxa"/>
            <w:tcBorders>
              <w:top w:val="single" w:sz="6" w:space="0" w:color="auto"/>
              <w:left w:val="single" w:sz="6" w:space="0" w:color="auto"/>
              <w:bottom w:val="single" w:sz="6" w:space="0" w:color="auto"/>
              <w:right w:val="single" w:sz="6" w:space="0" w:color="auto"/>
            </w:tcBorders>
            <w:vAlign w:val="center"/>
          </w:tcPr>
          <w:p w14:paraId="0FD2F1EB" w14:textId="77777777" w:rsidR="00EA2ECD" w:rsidRDefault="00EA2ECD" w:rsidP="00986723">
            <w:pPr>
              <w:rPr>
                <w:lang w:eastAsia="en-GB"/>
              </w:rPr>
            </w:pPr>
            <w:r w:rsidRPr="720F36B4">
              <w:rPr>
                <w:lang w:eastAsia="en-GB"/>
              </w:rPr>
              <w:t> </w:t>
            </w:r>
          </w:p>
        </w:tc>
      </w:tr>
      <w:tr w:rsidR="00EA2ECD" w14:paraId="5F94C9CE" w14:textId="77777777" w:rsidTr="00986723">
        <w:trPr>
          <w:trHeight w:val="300"/>
        </w:trPr>
        <w:tc>
          <w:tcPr>
            <w:tcW w:w="6655" w:type="dxa"/>
            <w:tcBorders>
              <w:top w:val="single" w:sz="6" w:space="0" w:color="auto"/>
              <w:left w:val="single" w:sz="6" w:space="0" w:color="auto"/>
              <w:bottom w:val="single" w:sz="6" w:space="0" w:color="auto"/>
              <w:right w:val="single" w:sz="6" w:space="0" w:color="auto"/>
            </w:tcBorders>
            <w:vAlign w:val="center"/>
          </w:tcPr>
          <w:p w14:paraId="0EEC1C5F" w14:textId="77777777" w:rsidR="00EA2ECD" w:rsidRDefault="00EA2ECD" w:rsidP="00986723">
            <w:pPr>
              <w:rPr>
                <w:lang w:eastAsia="en-GB"/>
              </w:rPr>
            </w:pPr>
            <w:r>
              <w:rPr>
                <w:lang w:eastAsia="en-GB"/>
              </w:rPr>
              <w:t>Agree</w:t>
            </w:r>
          </w:p>
        </w:tc>
        <w:tc>
          <w:tcPr>
            <w:tcW w:w="2409" w:type="dxa"/>
            <w:tcBorders>
              <w:top w:val="single" w:sz="6" w:space="0" w:color="auto"/>
              <w:left w:val="single" w:sz="6" w:space="0" w:color="auto"/>
              <w:bottom w:val="single" w:sz="6" w:space="0" w:color="auto"/>
              <w:right w:val="single" w:sz="6" w:space="0" w:color="auto"/>
            </w:tcBorders>
            <w:vAlign w:val="center"/>
          </w:tcPr>
          <w:p w14:paraId="13091C71" w14:textId="77777777" w:rsidR="00EA2ECD" w:rsidRDefault="00EA2ECD" w:rsidP="00986723">
            <w:pPr>
              <w:rPr>
                <w:lang w:eastAsia="en-GB"/>
              </w:rPr>
            </w:pPr>
            <w:r w:rsidRPr="720F36B4">
              <w:rPr>
                <w:lang w:eastAsia="en-GB"/>
              </w:rPr>
              <w:t> </w:t>
            </w:r>
          </w:p>
        </w:tc>
      </w:tr>
      <w:tr w:rsidR="00EA2ECD" w14:paraId="32EBFF77" w14:textId="77777777" w:rsidTr="00986723">
        <w:trPr>
          <w:trHeight w:val="300"/>
        </w:trPr>
        <w:tc>
          <w:tcPr>
            <w:tcW w:w="6655" w:type="dxa"/>
            <w:tcBorders>
              <w:top w:val="single" w:sz="6" w:space="0" w:color="auto"/>
              <w:left w:val="single" w:sz="6" w:space="0" w:color="auto"/>
              <w:bottom w:val="single" w:sz="6" w:space="0" w:color="auto"/>
              <w:right w:val="single" w:sz="6" w:space="0" w:color="auto"/>
            </w:tcBorders>
            <w:vAlign w:val="center"/>
          </w:tcPr>
          <w:p w14:paraId="6A0ECADC" w14:textId="77777777" w:rsidR="00EA2ECD" w:rsidRDefault="00EA2ECD" w:rsidP="00986723">
            <w:pPr>
              <w:rPr>
                <w:lang w:eastAsia="en-GB"/>
              </w:rPr>
            </w:pPr>
            <w:r>
              <w:rPr>
                <w:lang w:eastAsia="en-GB"/>
              </w:rPr>
              <w:t>Neither agree nor disagree</w:t>
            </w:r>
          </w:p>
        </w:tc>
        <w:tc>
          <w:tcPr>
            <w:tcW w:w="2409" w:type="dxa"/>
            <w:tcBorders>
              <w:top w:val="single" w:sz="6" w:space="0" w:color="auto"/>
              <w:left w:val="single" w:sz="6" w:space="0" w:color="auto"/>
              <w:bottom w:val="single" w:sz="6" w:space="0" w:color="auto"/>
              <w:right w:val="single" w:sz="6" w:space="0" w:color="auto"/>
            </w:tcBorders>
            <w:vAlign w:val="center"/>
          </w:tcPr>
          <w:p w14:paraId="548950C2" w14:textId="77777777" w:rsidR="00EA2ECD" w:rsidRDefault="00EA2ECD" w:rsidP="00986723">
            <w:pPr>
              <w:rPr>
                <w:lang w:eastAsia="en-GB"/>
              </w:rPr>
            </w:pPr>
            <w:r w:rsidRPr="720F36B4">
              <w:rPr>
                <w:lang w:eastAsia="en-GB"/>
              </w:rPr>
              <w:t> </w:t>
            </w:r>
          </w:p>
        </w:tc>
      </w:tr>
      <w:tr w:rsidR="00EA2ECD" w14:paraId="7F3099B2" w14:textId="77777777" w:rsidTr="00986723">
        <w:trPr>
          <w:trHeight w:val="300"/>
        </w:trPr>
        <w:tc>
          <w:tcPr>
            <w:tcW w:w="6655" w:type="dxa"/>
            <w:tcBorders>
              <w:top w:val="single" w:sz="6" w:space="0" w:color="auto"/>
              <w:left w:val="single" w:sz="6" w:space="0" w:color="auto"/>
              <w:bottom w:val="single" w:sz="6" w:space="0" w:color="auto"/>
              <w:right w:val="single" w:sz="6" w:space="0" w:color="auto"/>
            </w:tcBorders>
            <w:vAlign w:val="center"/>
          </w:tcPr>
          <w:p w14:paraId="22B43BAB" w14:textId="77777777" w:rsidR="00EA2ECD" w:rsidRDefault="00EA2ECD" w:rsidP="00986723">
            <w:pPr>
              <w:rPr>
                <w:lang w:eastAsia="en-GB"/>
              </w:rPr>
            </w:pPr>
            <w:r>
              <w:rPr>
                <w:lang w:eastAsia="en-GB"/>
              </w:rPr>
              <w:t>Disagree</w:t>
            </w:r>
          </w:p>
        </w:tc>
        <w:tc>
          <w:tcPr>
            <w:tcW w:w="2409" w:type="dxa"/>
            <w:tcBorders>
              <w:top w:val="single" w:sz="6" w:space="0" w:color="auto"/>
              <w:left w:val="single" w:sz="6" w:space="0" w:color="auto"/>
              <w:bottom w:val="single" w:sz="6" w:space="0" w:color="auto"/>
              <w:right w:val="single" w:sz="6" w:space="0" w:color="auto"/>
            </w:tcBorders>
            <w:vAlign w:val="center"/>
          </w:tcPr>
          <w:p w14:paraId="7761D4E0" w14:textId="77777777" w:rsidR="00EA2ECD" w:rsidRDefault="00EA2ECD" w:rsidP="00986723">
            <w:pPr>
              <w:rPr>
                <w:lang w:eastAsia="en-GB"/>
              </w:rPr>
            </w:pPr>
            <w:r w:rsidRPr="720F36B4">
              <w:rPr>
                <w:lang w:eastAsia="en-GB"/>
              </w:rPr>
              <w:t> </w:t>
            </w:r>
          </w:p>
        </w:tc>
      </w:tr>
      <w:tr w:rsidR="00EA2ECD" w14:paraId="11ECB64C" w14:textId="77777777" w:rsidTr="00986723">
        <w:trPr>
          <w:trHeight w:val="300"/>
        </w:trPr>
        <w:tc>
          <w:tcPr>
            <w:tcW w:w="6655" w:type="dxa"/>
            <w:tcBorders>
              <w:top w:val="single" w:sz="6" w:space="0" w:color="auto"/>
              <w:left w:val="single" w:sz="6" w:space="0" w:color="auto"/>
              <w:bottom w:val="single" w:sz="6" w:space="0" w:color="auto"/>
              <w:right w:val="single" w:sz="6" w:space="0" w:color="auto"/>
            </w:tcBorders>
            <w:vAlign w:val="center"/>
          </w:tcPr>
          <w:p w14:paraId="0685397A" w14:textId="77777777" w:rsidR="00EA2ECD" w:rsidRDefault="00EA2ECD" w:rsidP="00986723">
            <w:pPr>
              <w:rPr>
                <w:lang w:eastAsia="en-GB"/>
              </w:rPr>
            </w:pPr>
            <w:r>
              <w:rPr>
                <w:lang w:eastAsia="en-GB"/>
              </w:rPr>
              <w:t>Strongly disagree</w:t>
            </w:r>
            <w:r w:rsidRPr="720F36B4">
              <w:rPr>
                <w:lang w:eastAsia="en-GB"/>
              </w:rPr>
              <w:t> </w:t>
            </w:r>
          </w:p>
        </w:tc>
        <w:tc>
          <w:tcPr>
            <w:tcW w:w="2409" w:type="dxa"/>
            <w:tcBorders>
              <w:top w:val="single" w:sz="6" w:space="0" w:color="auto"/>
              <w:left w:val="single" w:sz="6" w:space="0" w:color="auto"/>
              <w:bottom w:val="single" w:sz="6" w:space="0" w:color="auto"/>
              <w:right w:val="single" w:sz="6" w:space="0" w:color="auto"/>
            </w:tcBorders>
            <w:vAlign w:val="center"/>
          </w:tcPr>
          <w:p w14:paraId="3FFAC1E1" w14:textId="77777777" w:rsidR="00EA2ECD" w:rsidRDefault="00EA2ECD" w:rsidP="00986723">
            <w:pPr>
              <w:rPr>
                <w:lang w:eastAsia="en-GB"/>
              </w:rPr>
            </w:pPr>
            <w:r w:rsidRPr="720F36B4">
              <w:rPr>
                <w:lang w:eastAsia="en-GB"/>
              </w:rPr>
              <w:t> </w:t>
            </w:r>
          </w:p>
        </w:tc>
      </w:tr>
      <w:tr w:rsidR="00EA2ECD" w14:paraId="3FE08960" w14:textId="77777777" w:rsidTr="00986723">
        <w:trPr>
          <w:trHeight w:val="300"/>
        </w:trPr>
        <w:tc>
          <w:tcPr>
            <w:tcW w:w="6655" w:type="dxa"/>
            <w:tcBorders>
              <w:top w:val="single" w:sz="6" w:space="0" w:color="auto"/>
              <w:left w:val="single" w:sz="6" w:space="0" w:color="auto"/>
              <w:bottom w:val="single" w:sz="6" w:space="0" w:color="auto"/>
              <w:right w:val="single" w:sz="6" w:space="0" w:color="auto"/>
            </w:tcBorders>
            <w:vAlign w:val="center"/>
          </w:tcPr>
          <w:p w14:paraId="411A481E" w14:textId="77777777" w:rsidR="00EA2ECD" w:rsidRDefault="00EA2ECD" w:rsidP="00986723">
            <w:pPr>
              <w:rPr>
                <w:lang w:eastAsia="en-GB"/>
              </w:rPr>
            </w:pPr>
            <w:r>
              <w:rPr>
                <w:lang w:eastAsia="en-GB"/>
              </w:rPr>
              <w:t xml:space="preserve">Don’t know / unsure </w:t>
            </w:r>
          </w:p>
        </w:tc>
        <w:tc>
          <w:tcPr>
            <w:tcW w:w="2409" w:type="dxa"/>
            <w:tcBorders>
              <w:top w:val="single" w:sz="6" w:space="0" w:color="auto"/>
              <w:left w:val="single" w:sz="6" w:space="0" w:color="auto"/>
              <w:bottom w:val="single" w:sz="6" w:space="0" w:color="auto"/>
              <w:right w:val="single" w:sz="6" w:space="0" w:color="auto"/>
            </w:tcBorders>
            <w:vAlign w:val="center"/>
          </w:tcPr>
          <w:p w14:paraId="284D7DD1" w14:textId="77777777" w:rsidR="00EA2ECD" w:rsidRDefault="00EA2ECD" w:rsidP="00986723">
            <w:pPr>
              <w:rPr>
                <w:lang w:eastAsia="en-GB"/>
              </w:rPr>
            </w:pPr>
            <w:r w:rsidRPr="720F36B4">
              <w:rPr>
                <w:lang w:eastAsia="en-GB"/>
              </w:rPr>
              <w:t> </w:t>
            </w:r>
          </w:p>
        </w:tc>
      </w:tr>
    </w:tbl>
    <w:p w14:paraId="24030889" w14:textId="77777777" w:rsidR="00EA2ECD" w:rsidRDefault="00EA2ECD" w:rsidP="00EA2ECD">
      <w:pPr>
        <w:spacing w:line="257" w:lineRule="auto"/>
        <w:rPr>
          <w:rFonts w:ascii="Arial" w:eastAsia="Arial" w:hAnsi="Arial" w:cs="Arial"/>
          <w:b/>
          <w:bCs/>
          <w:u w:val="single"/>
        </w:rPr>
      </w:pPr>
    </w:p>
    <w:tbl>
      <w:tblPr>
        <w:tblStyle w:val="TableGrid"/>
        <w:tblW w:w="0" w:type="auto"/>
        <w:tblLook w:val="04A0" w:firstRow="1" w:lastRow="0" w:firstColumn="1" w:lastColumn="0" w:noHBand="0" w:noVBand="1"/>
      </w:tblPr>
      <w:tblGrid>
        <w:gridCol w:w="9016"/>
      </w:tblGrid>
      <w:tr w:rsidR="00EA2ECD" w14:paraId="0805F01F" w14:textId="77777777" w:rsidTr="0098672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tcPr>
          <w:p w14:paraId="236B2F63" w14:textId="77777777" w:rsidR="00EA2ECD" w:rsidRPr="008C71B3" w:rsidRDefault="00EA2ECD" w:rsidP="00986723">
            <w:pPr>
              <w:spacing w:line="257" w:lineRule="auto"/>
              <w:rPr>
                <w:rFonts w:ascii="Arial" w:eastAsia="Arial" w:hAnsi="Arial" w:cs="Arial"/>
                <w:b w:val="0"/>
                <w:bCs/>
              </w:rPr>
            </w:pPr>
            <w:r w:rsidRPr="008C71B3">
              <w:rPr>
                <w:rFonts w:ascii="Arial" w:eastAsia="Arial" w:hAnsi="Arial" w:cs="Arial"/>
                <w:bCs/>
              </w:rPr>
              <w:lastRenderedPageBreak/>
              <w:t>Question 3a:</w:t>
            </w:r>
          </w:p>
          <w:p w14:paraId="6205A49B" w14:textId="77777777" w:rsidR="00EA2ECD" w:rsidRDefault="00EA2ECD" w:rsidP="00986723">
            <w:pPr>
              <w:spacing w:line="257" w:lineRule="auto"/>
              <w:rPr>
                <w:rFonts w:ascii="Arial" w:eastAsia="Arial" w:hAnsi="Arial" w:cs="Arial"/>
              </w:rPr>
            </w:pPr>
            <w:r w:rsidRPr="00B6219B">
              <w:rPr>
                <w:rFonts w:ascii="Arial" w:eastAsia="Arial" w:hAnsi="Arial" w:cs="Arial"/>
              </w:rPr>
              <w:t xml:space="preserve">If you </w:t>
            </w:r>
            <w:proofErr w:type="gramStart"/>
            <w:r w:rsidRPr="00B6219B">
              <w:rPr>
                <w:rFonts w:ascii="Arial" w:eastAsia="Arial" w:hAnsi="Arial" w:cs="Arial"/>
              </w:rPr>
              <w:t>answered</w:t>
            </w:r>
            <w:proofErr w:type="gramEnd"/>
            <w:r w:rsidRPr="00B6219B">
              <w:rPr>
                <w:rFonts w:ascii="Arial" w:eastAsia="Arial" w:hAnsi="Arial" w:cs="Arial"/>
              </w:rPr>
              <w:t xml:space="preserve"> ‘Don’t know / unsure’, please go to the next question. </w:t>
            </w:r>
          </w:p>
          <w:p w14:paraId="5205E4AE" w14:textId="77777777" w:rsidR="00EA2ECD" w:rsidRDefault="00EA2ECD" w:rsidP="00986723">
            <w:pPr>
              <w:spacing w:line="257" w:lineRule="auto"/>
              <w:rPr>
                <w:rFonts w:ascii="Arial" w:eastAsia="Arial" w:hAnsi="Arial" w:cs="Arial"/>
              </w:rPr>
            </w:pPr>
            <w:r>
              <w:rPr>
                <w:rFonts w:ascii="Arial" w:eastAsia="Arial" w:hAnsi="Arial" w:cs="Arial"/>
              </w:rPr>
              <w:t xml:space="preserve">If you </w:t>
            </w:r>
            <w:proofErr w:type="gramStart"/>
            <w:r>
              <w:rPr>
                <w:rFonts w:ascii="Arial" w:eastAsia="Arial" w:hAnsi="Arial" w:cs="Arial"/>
              </w:rPr>
              <w:t>answered</w:t>
            </w:r>
            <w:proofErr w:type="gramEnd"/>
            <w:r>
              <w:rPr>
                <w:rFonts w:ascii="Arial" w:eastAsia="Arial" w:hAnsi="Arial" w:cs="Arial"/>
              </w:rPr>
              <w:t xml:space="preserve"> ‘Strongly disagree / Disagree’</w:t>
            </w:r>
            <w:r w:rsidRPr="00B6219B">
              <w:rPr>
                <w:rFonts w:ascii="Arial" w:eastAsia="Arial" w:hAnsi="Arial" w:cs="Arial"/>
              </w:rPr>
              <w:t xml:space="preserve">, please briefly explain the reason(s) for your response. </w:t>
            </w:r>
            <w:proofErr w:type="gramStart"/>
            <w:r>
              <w:rPr>
                <w:rFonts w:ascii="Arial" w:eastAsia="Arial" w:hAnsi="Arial" w:cs="Arial"/>
              </w:rPr>
              <w:t>In particular, please</w:t>
            </w:r>
            <w:proofErr w:type="gramEnd"/>
            <w:r>
              <w:rPr>
                <w:rFonts w:ascii="Arial" w:eastAsia="Arial" w:hAnsi="Arial" w:cs="Arial"/>
              </w:rPr>
              <w:t xml:space="preserve"> indicate:</w:t>
            </w:r>
          </w:p>
          <w:p w14:paraId="4722B7E9" w14:textId="0C4652F2" w:rsidR="00EA2ECD" w:rsidRPr="00A71ECE" w:rsidRDefault="00EA2ECD" w:rsidP="00EA2ECD">
            <w:pPr>
              <w:pStyle w:val="ListParagraph"/>
              <w:numPr>
                <w:ilvl w:val="0"/>
                <w:numId w:val="19"/>
              </w:numPr>
              <w:spacing w:after="0" w:line="257" w:lineRule="auto"/>
              <w:rPr>
                <w:rFonts w:ascii="Arial" w:eastAsia="Arial" w:hAnsi="Arial" w:cs="Arial"/>
                <w:highlight w:val="darkRed"/>
              </w:rPr>
            </w:pPr>
            <w:r>
              <w:rPr>
                <w:rFonts w:ascii="Arial" w:eastAsia="Arial" w:hAnsi="Arial" w:cs="Arial"/>
              </w:rPr>
              <w:t>W</w:t>
            </w:r>
            <w:r w:rsidRPr="00B6219B">
              <w:rPr>
                <w:rFonts w:ascii="Arial" w:eastAsia="Arial" w:hAnsi="Arial" w:cs="Arial"/>
              </w:rPr>
              <w:t xml:space="preserve">hether it is the new </w:t>
            </w:r>
            <w:r>
              <w:rPr>
                <w:rFonts w:ascii="Arial" w:eastAsia="Arial" w:hAnsi="Arial" w:cs="Arial"/>
              </w:rPr>
              <w:t xml:space="preserve">action </w:t>
            </w:r>
            <w:r w:rsidRPr="00CC3135">
              <w:rPr>
                <w:rFonts w:ascii="Arial" w:eastAsia="Arial" w:hAnsi="Arial" w:cs="Arial"/>
                <w:u w:val="single"/>
              </w:rPr>
              <w:t>or the</w:t>
            </w:r>
            <w:r>
              <w:rPr>
                <w:rFonts w:ascii="Arial" w:eastAsia="Arial" w:hAnsi="Arial" w:cs="Arial"/>
              </w:rPr>
              <w:t xml:space="preserve"> suspension </w:t>
            </w:r>
            <w:r w:rsidRPr="00B6219B">
              <w:rPr>
                <w:rFonts w:ascii="Arial" w:eastAsia="Arial" w:hAnsi="Arial" w:cs="Arial"/>
              </w:rPr>
              <w:t>level you disagree with</w:t>
            </w:r>
            <w:r>
              <w:rPr>
                <w:rFonts w:ascii="Arial" w:eastAsia="Arial" w:hAnsi="Arial" w:cs="Arial"/>
              </w:rPr>
              <w:t>, the</w:t>
            </w:r>
            <w:r w:rsidRPr="00B6219B">
              <w:rPr>
                <w:rFonts w:ascii="Arial" w:eastAsia="Arial" w:hAnsi="Arial" w:cs="Arial"/>
              </w:rPr>
              <w:t xml:space="preserve"> time frame for the </w:t>
            </w:r>
            <w:r w:rsidRPr="00BF138E">
              <w:rPr>
                <w:rFonts w:ascii="Arial" w:eastAsia="Arial" w:hAnsi="Arial" w:cs="Arial"/>
              </w:rPr>
              <w:t>impl</w:t>
            </w:r>
            <w:r>
              <w:rPr>
                <w:rFonts w:ascii="Arial" w:eastAsia="Arial" w:hAnsi="Arial" w:cs="Arial"/>
              </w:rPr>
              <w:t xml:space="preserve">ementation </w:t>
            </w:r>
            <w:r w:rsidRPr="00B6219B">
              <w:rPr>
                <w:rFonts w:ascii="Arial" w:eastAsia="Arial" w:hAnsi="Arial" w:cs="Arial"/>
              </w:rPr>
              <w:t xml:space="preserve">of these </w:t>
            </w:r>
            <w:r w:rsidRPr="00FC55A2">
              <w:rPr>
                <w:rFonts w:ascii="Arial" w:eastAsia="Arial" w:hAnsi="Arial" w:cs="Arial"/>
                <w:highlight w:val="darkRed"/>
              </w:rPr>
              <w:t xml:space="preserve">levels </w:t>
            </w:r>
            <w:r w:rsidRPr="00FC55A2">
              <w:rPr>
                <w:rFonts w:ascii="Arial" w:eastAsia="Arial" w:hAnsi="Arial" w:cs="Arial"/>
                <w:i/>
                <w:iCs/>
                <w:highlight w:val="darkRed"/>
              </w:rPr>
              <w:t xml:space="preserve">(from </w:t>
            </w:r>
            <w:r w:rsidR="00AC5AB7" w:rsidRPr="00FC55A2">
              <w:rPr>
                <w:rFonts w:ascii="Arial" w:eastAsia="Arial" w:hAnsi="Arial" w:cs="Arial"/>
                <w:i/>
                <w:iCs/>
                <w:highlight w:val="darkRed"/>
              </w:rPr>
              <w:t>October 2029</w:t>
            </w:r>
            <w:r w:rsidRPr="00FC55A2">
              <w:rPr>
                <w:rFonts w:ascii="Arial" w:eastAsia="Arial" w:hAnsi="Arial" w:cs="Arial"/>
                <w:i/>
                <w:iCs/>
                <w:highlight w:val="darkRed"/>
              </w:rPr>
              <w:t>)</w:t>
            </w:r>
            <w:r w:rsidRPr="00FC55A2">
              <w:rPr>
                <w:rFonts w:ascii="Arial" w:eastAsia="Arial" w:hAnsi="Arial" w:cs="Arial"/>
                <w:highlight w:val="darkRed"/>
              </w:rPr>
              <w:t>? Or both?</w:t>
            </w:r>
          </w:p>
          <w:p w14:paraId="19F6312D" w14:textId="77777777" w:rsidR="00EA2ECD" w:rsidRPr="00B6219B" w:rsidRDefault="00EA2ECD" w:rsidP="00EA2ECD">
            <w:pPr>
              <w:pStyle w:val="ListParagraph"/>
              <w:numPr>
                <w:ilvl w:val="0"/>
                <w:numId w:val="19"/>
              </w:numPr>
              <w:spacing w:after="0" w:line="257" w:lineRule="auto"/>
              <w:rPr>
                <w:rFonts w:ascii="Arial" w:eastAsia="Arial" w:hAnsi="Arial" w:cs="Arial"/>
              </w:rPr>
            </w:pPr>
            <w:r>
              <w:rPr>
                <w:rFonts w:ascii="Arial" w:eastAsia="Arial" w:hAnsi="Arial" w:cs="Arial"/>
              </w:rPr>
              <w:t>W</w:t>
            </w:r>
            <w:r w:rsidRPr="00B6219B">
              <w:rPr>
                <w:rFonts w:ascii="Arial" w:eastAsia="Arial" w:hAnsi="Arial" w:cs="Arial"/>
              </w:rPr>
              <w:t xml:space="preserve">hat </w:t>
            </w:r>
            <w:r>
              <w:rPr>
                <w:rFonts w:ascii="Arial" w:eastAsia="Arial" w:hAnsi="Arial" w:cs="Arial"/>
              </w:rPr>
              <w:t xml:space="preserve">blood lead </w:t>
            </w:r>
            <w:r w:rsidRPr="00B6219B">
              <w:rPr>
                <w:rFonts w:ascii="Arial" w:eastAsia="Arial" w:hAnsi="Arial" w:cs="Arial"/>
              </w:rPr>
              <w:t xml:space="preserve">levels </w:t>
            </w:r>
            <w:r>
              <w:rPr>
                <w:rFonts w:ascii="Arial" w:eastAsia="Arial" w:hAnsi="Arial" w:cs="Arial"/>
              </w:rPr>
              <w:t xml:space="preserve">do you think would be </w:t>
            </w:r>
            <w:r w:rsidRPr="25EE527C">
              <w:rPr>
                <w:rFonts w:ascii="Arial" w:eastAsia="Arial" w:hAnsi="Arial" w:cs="Arial"/>
              </w:rPr>
              <w:t>appropriate?</w:t>
            </w:r>
            <w:r w:rsidRPr="00B6219B">
              <w:rPr>
                <w:rFonts w:ascii="Arial" w:eastAsia="Arial" w:hAnsi="Arial" w:cs="Arial"/>
              </w:rPr>
              <w:t xml:space="preserve"> And within what time frame? </w:t>
            </w:r>
          </w:p>
          <w:p w14:paraId="14C9426C" w14:textId="77777777" w:rsidR="00EA2ECD" w:rsidRDefault="00EA2ECD" w:rsidP="00986723">
            <w:pPr>
              <w:spacing w:line="257" w:lineRule="auto"/>
              <w:rPr>
                <w:rFonts w:ascii="Arial" w:eastAsia="Arial" w:hAnsi="Arial" w:cs="Arial"/>
                <w:b w:val="0"/>
                <w:bCs/>
                <w:u w:val="single"/>
              </w:rPr>
            </w:pPr>
          </w:p>
        </w:tc>
      </w:tr>
      <w:tr w:rsidR="00EA2ECD" w14:paraId="3F649DDB" w14:textId="77777777" w:rsidTr="00986723">
        <w:tc>
          <w:tcPr>
            <w:cnfStyle w:val="001000000000" w:firstRow="0" w:lastRow="0" w:firstColumn="1" w:lastColumn="0" w:oddVBand="0" w:evenVBand="0" w:oddHBand="0" w:evenHBand="0" w:firstRowFirstColumn="0" w:firstRowLastColumn="0" w:lastRowFirstColumn="0" w:lastRowLastColumn="0"/>
            <w:tcW w:w="9016" w:type="dxa"/>
          </w:tcPr>
          <w:p w14:paraId="66D9824B" w14:textId="77777777" w:rsidR="00EA2ECD" w:rsidRDefault="00EA2ECD" w:rsidP="00986723">
            <w:pPr>
              <w:spacing w:line="257" w:lineRule="auto"/>
              <w:rPr>
                <w:rFonts w:ascii="Arial" w:eastAsia="Arial" w:hAnsi="Arial" w:cs="Arial"/>
              </w:rPr>
            </w:pPr>
            <w:r>
              <w:rPr>
                <w:rFonts w:ascii="Arial" w:eastAsia="Arial" w:hAnsi="Arial" w:cs="Arial"/>
              </w:rPr>
              <w:t>[Free text]</w:t>
            </w:r>
          </w:p>
          <w:p w14:paraId="41685774" w14:textId="77777777" w:rsidR="00EA2ECD" w:rsidRDefault="00EA2ECD" w:rsidP="00986723">
            <w:pPr>
              <w:spacing w:line="257" w:lineRule="auto"/>
              <w:rPr>
                <w:rFonts w:ascii="Arial" w:eastAsia="Arial" w:hAnsi="Arial" w:cs="Arial"/>
              </w:rPr>
            </w:pPr>
          </w:p>
          <w:p w14:paraId="5AEFDFAC" w14:textId="77777777" w:rsidR="00EA2ECD" w:rsidRPr="00B6219B" w:rsidRDefault="00EA2ECD" w:rsidP="00986723">
            <w:pPr>
              <w:spacing w:line="257" w:lineRule="auto"/>
              <w:rPr>
                <w:rFonts w:ascii="Arial" w:eastAsia="Arial" w:hAnsi="Arial" w:cs="Arial"/>
              </w:rPr>
            </w:pPr>
          </w:p>
        </w:tc>
      </w:tr>
    </w:tbl>
    <w:p w14:paraId="1208A245" w14:textId="77777777" w:rsidR="00EA2ECD" w:rsidRPr="003428B3" w:rsidRDefault="00EA2ECD" w:rsidP="00EA2ECD">
      <w:pPr>
        <w:spacing w:line="257" w:lineRule="auto"/>
        <w:rPr>
          <w:rFonts w:ascii="Arial" w:eastAsia="Arial" w:hAnsi="Arial" w:cs="Arial"/>
          <w:b/>
          <w:bCs/>
          <w:u w:val="single"/>
        </w:rPr>
      </w:pPr>
    </w:p>
    <w:p w14:paraId="4363656B" w14:textId="77777777" w:rsidR="00EA2ECD" w:rsidRPr="00D61108" w:rsidRDefault="00EA2ECD" w:rsidP="00EA2ECD">
      <w:pPr>
        <w:pStyle w:val="Heading2"/>
      </w:pPr>
      <w:bookmarkStart w:id="122" w:name="_Toc219889161"/>
      <w:r w:rsidRPr="00D61108">
        <w:t>Aligning the ‘</w:t>
      </w:r>
      <w:r>
        <w:t>Y</w:t>
      </w:r>
      <w:r w:rsidRPr="00D61108">
        <w:t xml:space="preserve">oung </w:t>
      </w:r>
      <w:r>
        <w:t>P</w:t>
      </w:r>
      <w:r w:rsidRPr="00D61108">
        <w:t xml:space="preserve">ersons’ category with </w:t>
      </w:r>
      <w:r>
        <w:t>the ‘g</w:t>
      </w:r>
      <w:r w:rsidRPr="00D61108">
        <w:t xml:space="preserve">eneral </w:t>
      </w:r>
      <w:r>
        <w:t>employees’ c</w:t>
      </w:r>
      <w:r w:rsidRPr="00D61108">
        <w:t>ategory</w:t>
      </w:r>
      <w:r>
        <w:t xml:space="preserve"> </w:t>
      </w:r>
      <w:r w:rsidRPr="00D61108">
        <w:t>action and suspension levels</w:t>
      </w:r>
      <w:bookmarkEnd w:id="122"/>
    </w:p>
    <w:p w14:paraId="5736A099" w14:textId="77777777" w:rsidR="00EA2ECD" w:rsidRDefault="00EA2ECD" w:rsidP="00EA2ECD">
      <w:pPr>
        <w:pStyle w:val="ListParagraph"/>
        <w:shd w:val="clear" w:color="auto" w:fill="FFFFFF" w:themeFill="background1"/>
        <w:spacing w:after="0" w:line="240" w:lineRule="auto"/>
        <w:rPr>
          <w:rFonts w:ascii="Arial" w:eastAsia="Arial" w:hAnsi="Arial" w:cs="Arial"/>
        </w:rPr>
      </w:pPr>
    </w:p>
    <w:p w14:paraId="65BBE88B" w14:textId="6D428288" w:rsidR="00EA2ECD" w:rsidRPr="008C71B3" w:rsidRDefault="00122761" w:rsidP="00887802">
      <w:pPr>
        <w:pStyle w:val="ListParagraph"/>
        <w:spacing w:line="276" w:lineRule="auto"/>
        <w:ind w:left="567" w:hanging="567"/>
        <w:jc w:val="both"/>
        <w:rPr>
          <w:rFonts w:ascii="Arial" w:eastAsiaTheme="minorEastAsia" w:hAnsi="Arial" w:cs="Arial"/>
        </w:rPr>
      </w:pPr>
      <w:r>
        <w:rPr>
          <w:rFonts w:ascii="Arial" w:eastAsiaTheme="minorEastAsia" w:hAnsi="Arial" w:cs="Arial"/>
        </w:rPr>
        <w:t>5.14 HSE</w:t>
      </w:r>
      <w:r w:rsidR="00EA2ECD" w:rsidRPr="0E7DC9C2">
        <w:rPr>
          <w:rFonts w:ascii="Arial" w:eastAsiaTheme="minorEastAsia" w:hAnsi="Arial" w:cs="Arial"/>
        </w:rPr>
        <w:t xml:space="preserve"> proposes to align the Young Persons category (defined as </w:t>
      </w:r>
      <w:r w:rsidR="00EA2ECD" w:rsidRPr="0E7DC9C2">
        <w:rPr>
          <w:rFonts w:ascii="Arial" w:eastAsiaTheme="minorEastAsia" w:hAnsi="Arial" w:cs="Arial"/>
          <w:i/>
          <w:iCs/>
        </w:rPr>
        <w:t>“a person who has not attained the age of 18 and who is not a woman of reproductive capacity”</w:t>
      </w:r>
      <w:r w:rsidR="00EA2ECD" w:rsidRPr="0E7DC9C2">
        <w:rPr>
          <w:rStyle w:val="FootnoteReference"/>
          <w:rFonts w:ascii="Arial" w:eastAsiaTheme="minorEastAsia" w:hAnsi="Arial" w:cs="Arial"/>
        </w:rPr>
        <w:footnoteReference w:id="3"/>
      </w:r>
      <w:r w:rsidR="00EA2ECD" w:rsidRPr="0E7DC9C2">
        <w:rPr>
          <w:rFonts w:ascii="Arial" w:eastAsiaTheme="minorEastAsia" w:hAnsi="Arial" w:cs="Arial"/>
        </w:rPr>
        <w:t xml:space="preserve">) to those of the revised </w:t>
      </w:r>
      <w:r w:rsidR="00EA2ECD">
        <w:rPr>
          <w:rFonts w:ascii="Arial" w:eastAsiaTheme="minorEastAsia" w:hAnsi="Arial" w:cs="Arial"/>
        </w:rPr>
        <w:t>g</w:t>
      </w:r>
      <w:r w:rsidR="00EA2ECD" w:rsidRPr="0E7DC9C2">
        <w:rPr>
          <w:rFonts w:ascii="Arial" w:eastAsiaTheme="minorEastAsia" w:hAnsi="Arial" w:cs="Arial"/>
        </w:rPr>
        <w:t xml:space="preserve">eneral </w:t>
      </w:r>
      <w:r w:rsidR="00EA2ECD">
        <w:rPr>
          <w:rFonts w:ascii="Arial" w:eastAsiaTheme="minorEastAsia" w:hAnsi="Arial" w:cs="Arial"/>
        </w:rPr>
        <w:t>e</w:t>
      </w:r>
      <w:r w:rsidR="00EA2ECD" w:rsidRPr="0E7DC9C2">
        <w:rPr>
          <w:rFonts w:ascii="Arial" w:eastAsiaTheme="minorEastAsia" w:hAnsi="Arial" w:cs="Arial"/>
        </w:rPr>
        <w:t>mployee cate</w:t>
      </w:r>
      <w:r w:rsidR="00EA2ECD" w:rsidRPr="008C71B3">
        <w:rPr>
          <w:rFonts w:ascii="Arial" w:eastAsia="Arial" w:hAnsi="Arial" w:cs="Arial"/>
          <w:color w:val="000000" w:themeColor="text1"/>
        </w:rPr>
        <w:t xml:space="preserve">gory. </w:t>
      </w:r>
      <w:r w:rsidR="00EA2ECD">
        <w:rPr>
          <w:rFonts w:ascii="Arial" w:eastAsia="Arial" w:hAnsi="Arial" w:cs="Arial"/>
          <w:color w:val="000000" w:themeColor="text1"/>
        </w:rPr>
        <w:t>This will provide sufficient</w:t>
      </w:r>
      <w:r w:rsidR="00EA2ECD" w:rsidRPr="008C71B3">
        <w:rPr>
          <w:rFonts w:ascii="Arial" w:eastAsia="Arial" w:hAnsi="Arial" w:cs="Arial"/>
          <w:color w:val="000000" w:themeColor="text1"/>
        </w:rPr>
        <w:t xml:space="preserve"> protection of health to young persons</w:t>
      </w:r>
      <w:r w:rsidR="00EA2ECD">
        <w:rPr>
          <w:rFonts w:ascii="Arial" w:eastAsia="Arial" w:hAnsi="Arial" w:cs="Arial"/>
          <w:color w:val="000000" w:themeColor="text1"/>
        </w:rPr>
        <w:t xml:space="preserve"> whose </w:t>
      </w:r>
      <w:r w:rsidR="00EA2ECD" w:rsidRPr="008C71B3">
        <w:rPr>
          <w:rFonts w:ascii="Arial" w:eastAsia="Arial" w:hAnsi="Arial" w:cs="Arial"/>
        </w:rPr>
        <w:t xml:space="preserve">bodies are still developing and are potentially susceptible to the neurodevelopmental </w:t>
      </w:r>
      <w:r w:rsidR="00EA2ECD">
        <w:rPr>
          <w:rFonts w:ascii="Arial" w:eastAsia="Arial" w:hAnsi="Arial" w:cs="Arial"/>
        </w:rPr>
        <w:t xml:space="preserve">(i.e. the brain) </w:t>
      </w:r>
      <w:r w:rsidR="00EA2ECD" w:rsidRPr="008C71B3">
        <w:rPr>
          <w:rFonts w:ascii="Arial" w:eastAsia="Arial" w:hAnsi="Arial" w:cs="Arial"/>
        </w:rPr>
        <w:t xml:space="preserve">effects of lead. </w:t>
      </w:r>
      <w:r w:rsidR="00EA2ECD" w:rsidRPr="008C71B3">
        <w:rPr>
          <w:rFonts w:ascii="Arial" w:eastAsia="Arial" w:hAnsi="Arial" w:cs="Arial"/>
          <w:color w:val="000000" w:themeColor="text1"/>
        </w:rPr>
        <w:t xml:space="preserve"> The medical surveillance re</w:t>
      </w:r>
      <w:r w:rsidR="00EA2ECD" w:rsidRPr="0E7DC9C2">
        <w:rPr>
          <w:rFonts w:ascii="Arial" w:eastAsiaTheme="minorEastAsia" w:hAnsi="Arial" w:cs="Arial"/>
        </w:rPr>
        <w:t xml:space="preserve">quirements will not change but the </w:t>
      </w:r>
      <w:r w:rsidR="00D50EE3">
        <w:rPr>
          <w:rFonts w:ascii="Arial" w:eastAsiaTheme="minorEastAsia" w:hAnsi="Arial" w:cs="Arial"/>
        </w:rPr>
        <w:t xml:space="preserve">level </w:t>
      </w:r>
      <w:r w:rsidR="00EA2ECD" w:rsidRPr="0E7DC9C2">
        <w:rPr>
          <w:rFonts w:ascii="Arial" w:eastAsiaTheme="minorEastAsia" w:hAnsi="Arial" w:cs="Arial"/>
        </w:rPr>
        <w:t xml:space="preserve">at which </w:t>
      </w:r>
      <w:r w:rsidR="008565E0">
        <w:rPr>
          <w:rFonts w:ascii="Arial" w:eastAsiaTheme="minorEastAsia" w:hAnsi="Arial" w:cs="Arial"/>
        </w:rPr>
        <w:t xml:space="preserve">checks </w:t>
      </w:r>
      <w:r w:rsidR="00EA2ECD" w:rsidRPr="0E7DC9C2">
        <w:rPr>
          <w:rFonts w:ascii="Arial" w:eastAsiaTheme="minorEastAsia" w:hAnsi="Arial" w:cs="Arial"/>
        </w:rPr>
        <w:t xml:space="preserve">must be taken will be more protective </w:t>
      </w:r>
      <w:r w:rsidR="00770EF2">
        <w:rPr>
          <w:rFonts w:ascii="Arial" w:eastAsiaTheme="minorEastAsia" w:hAnsi="Arial" w:cs="Arial"/>
        </w:rPr>
        <w:t>of health</w:t>
      </w:r>
      <w:r w:rsidR="00EA2ECD" w:rsidRPr="0E7DC9C2">
        <w:rPr>
          <w:rFonts w:ascii="Arial" w:eastAsiaTheme="minorEastAsia" w:hAnsi="Arial" w:cs="Arial"/>
        </w:rPr>
        <w:t xml:space="preserve">. The Young Person category will be preserved to retain the legal requirements of </w:t>
      </w:r>
      <w:r w:rsidR="00EA2ECD" w:rsidRPr="0E7DC9C2">
        <w:rPr>
          <w:rFonts w:ascii="Arial" w:eastAsiaTheme="minorEastAsia" w:hAnsi="Arial" w:cs="Arial"/>
          <w:i/>
          <w:iCs/>
        </w:rPr>
        <w:t>Schedule 1</w:t>
      </w:r>
      <w:r w:rsidR="00EA2ECD" w:rsidRPr="0E7DC9C2">
        <w:rPr>
          <w:rFonts w:ascii="Arial" w:eastAsiaTheme="minorEastAsia" w:hAnsi="Arial" w:cs="Arial"/>
        </w:rPr>
        <w:t xml:space="preserve"> prohibiting young people from working in </w:t>
      </w:r>
      <w:r w:rsidR="00EA2ECD" w:rsidRPr="0E7DC9C2">
        <w:rPr>
          <w:rFonts w:ascii="Arial" w:eastAsiaTheme="minorEastAsia" w:hAnsi="Arial" w:cs="Arial"/>
          <w:i/>
          <w:iCs/>
        </w:rPr>
        <w:t>lead smelting and refining processes</w:t>
      </w:r>
      <w:r w:rsidR="00EA2ECD" w:rsidRPr="0E7DC9C2">
        <w:rPr>
          <w:rFonts w:ascii="Arial" w:eastAsiaTheme="minorEastAsia" w:hAnsi="Arial" w:cs="Arial"/>
        </w:rPr>
        <w:t xml:space="preserve"> and </w:t>
      </w:r>
      <w:r w:rsidR="00EA2ECD" w:rsidRPr="0E7DC9C2">
        <w:rPr>
          <w:rFonts w:ascii="Arial" w:eastAsiaTheme="minorEastAsia" w:hAnsi="Arial" w:cs="Arial"/>
          <w:i/>
          <w:iCs/>
        </w:rPr>
        <w:t>lead-acid battery manufacturing processes</w:t>
      </w:r>
      <w:r w:rsidR="00EA2ECD" w:rsidRPr="0E7DC9C2">
        <w:rPr>
          <w:rFonts w:ascii="Arial" w:eastAsiaTheme="minorEastAsia" w:hAnsi="Arial" w:cs="Arial"/>
        </w:rPr>
        <w:t xml:space="preserve">. </w:t>
      </w:r>
    </w:p>
    <w:p w14:paraId="74D509F7" w14:textId="77777777" w:rsidR="00EA2ECD" w:rsidRPr="008C71B3" w:rsidRDefault="00EA2ECD" w:rsidP="00EA2ECD">
      <w:pPr>
        <w:pStyle w:val="ListParagraph"/>
        <w:shd w:val="clear" w:color="auto" w:fill="FFFFFF" w:themeFill="background1"/>
        <w:spacing w:after="0" w:line="240" w:lineRule="auto"/>
        <w:ind w:left="709" w:hanging="709"/>
        <w:jc w:val="both"/>
        <w:rPr>
          <w:rFonts w:ascii="Arial" w:eastAsiaTheme="minorEastAsia" w:hAnsi="Arial" w:cs="Arial"/>
        </w:rPr>
      </w:pPr>
    </w:p>
    <w:p w14:paraId="2BEC3108" w14:textId="656EA04A" w:rsidR="00EA2ECD" w:rsidRPr="008C71B3" w:rsidRDefault="00EA2ECD" w:rsidP="00EA2ECD">
      <w:pPr>
        <w:pStyle w:val="ListParagraph"/>
        <w:shd w:val="clear" w:color="auto" w:fill="FFFFFF" w:themeFill="background1"/>
        <w:spacing w:after="0" w:line="240" w:lineRule="auto"/>
        <w:ind w:left="567" w:hanging="993"/>
        <w:jc w:val="both"/>
        <w:rPr>
          <w:rFonts w:ascii="Arial" w:eastAsiaTheme="minorEastAsia" w:hAnsi="Arial" w:cs="Arial"/>
        </w:rPr>
      </w:pPr>
      <w:r w:rsidRPr="1050616F">
        <w:rPr>
          <w:rFonts w:ascii="Arial" w:eastAsiaTheme="minorEastAsia" w:hAnsi="Arial" w:cs="Arial"/>
        </w:rPr>
        <w:t xml:space="preserve">       </w:t>
      </w:r>
      <w:r>
        <w:rPr>
          <w:rFonts w:ascii="Arial" w:eastAsiaTheme="minorEastAsia" w:hAnsi="Arial" w:cs="Arial"/>
        </w:rPr>
        <w:t>5.15</w:t>
      </w:r>
      <w:r w:rsidRPr="1050616F">
        <w:rPr>
          <w:rFonts w:ascii="Arial" w:eastAsiaTheme="minorEastAsia" w:hAnsi="Arial" w:cs="Arial"/>
        </w:rPr>
        <w:t xml:space="preserve"> </w:t>
      </w:r>
      <w:r w:rsidRPr="1050616F">
        <w:rPr>
          <w:rFonts w:ascii="Arial" w:eastAsiaTheme="minorEastAsia" w:hAnsi="Arial" w:cs="Arial"/>
          <w:color w:val="1E1E1E"/>
        </w:rPr>
        <w:t xml:space="preserve">The </w:t>
      </w:r>
      <w:r w:rsidRPr="0007245F">
        <w:rPr>
          <w:rFonts w:ascii="Arial" w:eastAsiaTheme="minorEastAsia" w:hAnsi="Arial" w:cs="Arial"/>
          <w:i/>
          <w:iCs/>
          <w:color w:val="1E1E1E"/>
        </w:rPr>
        <w:t>Management of Health and Safety at Work Regulations (1999),</w:t>
      </w:r>
      <w:r w:rsidRPr="1050616F">
        <w:rPr>
          <w:rFonts w:ascii="Arial" w:eastAsiaTheme="minorEastAsia" w:hAnsi="Arial" w:cs="Arial"/>
          <w:color w:val="1E1E1E"/>
        </w:rPr>
        <w:t xml:space="preserve"> continues to </w:t>
      </w:r>
      <w:r w:rsidR="00AB3CBB" w:rsidRPr="1050616F">
        <w:rPr>
          <w:rFonts w:ascii="Arial" w:eastAsiaTheme="minorEastAsia" w:hAnsi="Arial" w:cs="Arial"/>
          <w:color w:val="1E1E1E"/>
        </w:rPr>
        <w:t>have additional</w:t>
      </w:r>
      <w:r w:rsidRPr="1050616F">
        <w:rPr>
          <w:rFonts w:ascii="Arial" w:eastAsiaTheme="minorEastAsia" w:hAnsi="Arial" w:cs="Arial"/>
          <w:color w:val="1E1E1E"/>
        </w:rPr>
        <w:t xml:space="preserve"> </w:t>
      </w:r>
      <w:r w:rsidRPr="1050616F">
        <w:rPr>
          <w:rFonts w:ascii="Arial" w:eastAsiaTheme="minorEastAsia" w:hAnsi="Arial" w:cs="Arial"/>
        </w:rPr>
        <w:t xml:space="preserve">requirements relating to young people that the employer must take </w:t>
      </w:r>
      <w:proofErr w:type="gramStart"/>
      <w:r w:rsidRPr="1050616F">
        <w:rPr>
          <w:rFonts w:ascii="Arial" w:eastAsiaTheme="minorEastAsia" w:hAnsi="Arial" w:cs="Arial"/>
        </w:rPr>
        <w:t>particular account</w:t>
      </w:r>
      <w:proofErr w:type="gramEnd"/>
      <w:r w:rsidRPr="1050616F">
        <w:rPr>
          <w:rFonts w:ascii="Arial" w:eastAsiaTheme="minorEastAsia" w:hAnsi="Arial" w:cs="Arial"/>
        </w:rPr>
        <w:t xml:space="preserve"> of when making or reviewing the assessment. These include: </w:t>
      </w:r>
    </w:p>
    <w:p w14:paraId="1F21D3C1" w14:textId="77777777" w:rsidR="00EA2ECD" w:rsidRPr="008C71B3" w:rsidRDefault="00EA2ECD" w:rsidP="00EA2ECD">
      <w:pPr>
        <w:pStyle w:val="ListParagraph"/>
        <w:shd w:val="clear" w:color="auto" w:fill="FFFFFF" w:themeFill="background1"/>
        <w:spacing w:after="0" w:line="240" w:lineRule="auto"/>
        <w:ind w:left="709" w:hanging="709"/>
        <w:jc w:val="both"/>
        <w:rPr>
          <w:rFonts w:ascii="Arial" w:eastAsiaTheme="minorEastAsia" w:hAnsi="Arial" w:cs="Arial"/>
        </w:rPr>
      </w:pPr>
    </w:p>
    <w:p w14:paraId="6FC55067" w14:textId="77777777" w:rsidR="00EA2ECD" w:rsidRPr="008C71B3" w:rsidRDefault="00EA2ECD" w:rsidP="00EA2ECD">
      <w:pPr>
        <w:pStyle w:val="ListParagraph"/>
        <w:shd w:val="clear" w:color="auto" w:fill="FFFFFF" w:themeFill="background1"/>
        <w:spacing w:after="0" w:line="240" w:lineRule="auto"/>
        <w:ind w:left="1134" w:hanging="425"/>
        <w:jc w:val="both"/>
        <w:rPr>
          <w:rFonts w:ascii="Arial" w:eastAsiaTheme="minorEastAsia" w:hAnsi="Arial" w:cs="Arial"/>
        </w:rPr>
      </w:pPr>
      <w:r w:rsidRPr="1050616F">
        <w:rPr>
          <w:rFonts w:ascii="Arial" w:eastAsiaTheme="minorEastAsia" w:hAnsi="Arial" w:cs="Arial"/>
        </w:rPr>
        <w:t xml:space="preserve">(a) the inexperience, lack of awareness of risks and immaturity of young </w:t>
      </w:r>
      <w:proofErr w:type="gramStart"/>
      <w:r w:rsidRPr="1050616F">
        <w:rPr>
          <w:rFonts w:ascii="Arial" w:eastAsiaTheme="minorEastAsia" w:hAnsi="Arial" w:cs="Arial"/>
        </w:rPr>
        <w:t xml:space="preserve">people;   </w:t>
      </w:r>
      <w:proofErr w:type="gramEnd"/>
      <w:r w:rsidRPr="1050616F">
        <w:rPr>
          <w:rFonts w:ascii="Arial" w:eastAsiaTheme="minorEastAsia" w:hAnsi="Arial" w:cs="Arial"/>
        </w:rPr>
        <w:t xml:space="preserve">     and </w:t>
      </w:r>
    </w:p>
    <w:p w14:paraId="7FAA6F95" w14:textId="77777777" w:rsidR="00EA2ECD" w:rsidRPr="008C71B3" w:rsidRDefault="00EA2ECD" w:rsidP="00EA2ECD">
      <w:pPr>
        <w:pStyle w:val="ListParagraph"/>
        <w:shd w:val="clear" w:color="auto" w:fill="FFFFFF" w:themeFill="background1"/>
        <w:spacing w:after="0" w:line="240" w:lineRule="auto"/>
        <w:ind w:left="1134" w:hanging="425"/>
        <w:rPr>
          <w:rFonts w:ascii="Arial" w:eastAsiaTheme="minorEastAsia" w:hAnsi="Arial" w:cs="Arial"/>
          <w:color w:val="1E1E1E"/>
        </w:rPr>
      </w:pPr>
      <w:r w:rsidRPr="008C71B3">
        <w:rPr>
          <w:rFonts w:ascii="Arial" w:eastAsiaTheme="minorEastAsia" w:hAnsi="Arial" w:cs="Arial"/>
        </w:rPr>
        <w:lastRenderedPageBreak/>
        <w:t xml:space="preserve">(b) the extent of the health and safety training provided or to be provided to young people </w:t>
      </w:r>
    </w:p>
    <w:p w14:paraId="4887A42F" w14:textId="77777777" w:rsidR="00EA2ECD" w:rsidRDefault="00EA2ECD" w:rsidP="00EA2ECD">
      <w:pPr>
        <w:pStyle w:val="ListParagraph"/>
        <w:shd w:val="clear" w:color="auto" w:fill="FFFFFF" w:themeFill="background1"/>
        <w:spacing w:after="0" w:line="240" w:lineRule="auto"/>
        <w:ind w:left="709" w:firstLine="284"/>
        <w:rPr>
          <w:rFonts w:ascii="Arial" w:eastAsia="Arial" w:hAnsi="Arial" w:cs="Arial"/>
          <w:color w:val="1E1E1E"/>
        </w:rPr>
      </w:pPr>
      <w:r w:rsidRPr="720F36B4">
        <w:rPr>
          <w:rFonts w:ascii="Arial" w:eastAsia="Arial" w:hAnsi="Arial" w:cs="Arial"/>
          <w:color w:val="1E1E1E"/>
        </w:rPr>
        <w:t xml:space="preserve"> </w:t>
      </w:r>
    </w:p>
    <w:p w14:paraId="16B27F0F" w14:textId="77777777" w:rsidR="00EA2ECD" w:rsidRDefault="00EA2ECD" w:rsidP="00EA2ECD">
      <w:pPr>
        <w:pStyle w:val="ListParagraph"/>
        <w:shd w:val="clear" w:color="auto" w:fill="FFFFFF" w:themeFill="background1"/>
        <w:spacing w:after="0" w:line="240" w:lineRule="auto"/>
        <w:rPr>
          <w:rFonts w:ascii="Arial" w:eastAsia="Arial" w:hAnsi="Arial" w:cs="Arial"/>
          <w:color w:val="1E1E1E"/>
        </w:rPr>
      </w:pPr>
    </w:p>
    <w:p w14:paraId="58C13013" w14:textId="77777777" w:rsidR="00EA2ECD" w:rsidRDefault="00EA2ECD" w:rsidP="00EA2ECD">
      <w:pPr>
        <w:spacing w:after="0" w:line="240" w:lineRule="auto"/>
        <w:ind w:firstLine="630"/>
        <w:rPr>
          <w:b/>
          <w:bCs/>
          <w:u w:val="single"/>
        </w:rPr>
      </w:pPr>
    </w:p>
    <w:tbl>
      <w:tblPr>
        <w:tblW w:w="9064"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6655"/>
        <w:gridCol w:w="2409"/>
      </w:tblGrid>
      <w:tr w:rsidR="00EA2ECD" w14:paraId="43E9B24C" w14:textId="77777777" w:rsidTr="000C7135">
        <w:trPr>
          <w:trHeight w:val="300"/>
        </w:trPr>
        <w:tc>
          <w:tcPr>
            <w:tcW w:w="9064" w:type="dxa"/>
            <w:gridSpan w:val="2"/>
            <w:tcBorders>
              <w:top w:val="single" w:sz="6" w:space="0" w:color="auto"/>
              <w:left w:val="single" w:sz="6" w:space="0" w:color="auto"/>
              <w:bottom w:val="single" w:sz="6" w:space="0" w:color="auto"/>
              <w:right w:val="single" w:sz="6" w:space="0" w:color="auto"/>
            </w:tcBorders>
            <w:shd w:val="clear" w:color="auto" w:fill="981E32" w:themeFill="accent1"/>
            <w:vAlign w:val="center"/>
          </w:tcPr>
          <w:p w14:paraId="065E29A3" w14:textId="77777777" w:rsidR="00EA2ECD" w:rsidRPr="000C7135" w:rsidRDefault="00EA2ECD" w:rsidP="00986723">
            <w:pPr>
              <w:rPr>
                <w:rFonts w:ascii="Arial" w:hAnsi="Arial" w:cs="Arial"/>
                <w:b/>
                <w:bCs/>
                <w:color w:val="FFFFFF" w:themeColor="background1"/>
                <w:u w:val="single"/>
                <w:lang w:eastAsia="en-GB"/>
              </w:rPr>
            </w:pPr>
            <w:r w:rsidRPr="000C7135">
              <w:rPr>
                <w:rFonts w:ascii="Arial" w:hAnsi="Arial" w:cs="Arial"/>
                <w:b/>
                <w:bCs/>
                <w:color w:val="FFFFFF" w:themeColor="background1"/>
                <w:u w:val="single"/>
                <w:lang w:eastAsia="en-GB"/>
              </w:rPr>
              <w:t xml:space="preserve">Question 4: </w:t>
            </w:r>
          </w:p>
          <w:p w14:paraId="657018CC" w14:textId="77777777" w:rsidR="00EA2ECD" w:rsidRPr="000C7135" w:rsidRDefault="00EA2ECD" w:rsidP="00986723">
            <w:pPr>
              <w:rPr>
                <w:rFonts w:ascii="Arial" w:hAnsi="Arial" w:cs="Arial"/>
                <w:b/>
                <w:bCs/>
                <w:color w:val="FFFFFF" w:themeColor="background1"/>
              </w:rPr>
            </w:pPr>
            <w:r w:rsidRPr="000C7135">
              <w:rPr>
                <w:rFonts w:ascii="Arial" w:hAnsi="Arial" w:cs="Arial"/>
                <w:b/>
                <w:bCs/>
                <w:color w:val="FFFFFF" w:themeColor="background1"/>
                <w:lang w:eastAsia="en-GB"/>
              </w:rPr>
              <w:t xml:space="preserve">To what extent do you agree or disagree </w:t>
            </w:r>
            <w:r w:rsidRPr="000C7135">
              <w:rPr>
                <w:rFonts w:ascii="Arial" w:hAnsi="Arial" w:cs="Arial"/>
                <w:b/>
                <w:bCs/>
                <w:color w:val="FFFFFF" w:themeColor="background1"/>
              </w:rPr>
              <w:t xml:space="preserve">with aligning the ‘young persons’ action and suspension levels to those of the general employee category within CLAW 2002? </w:t>
            </w:r>
          </w:p>
          <w:p w14:paraId="187427FF" w14:textId="77777777" w:rsidR="00EA2ECD" w:rsidRPr="000C7135" w:rsidRDefault="00EA2ECD" w:rsidP="00986723">
            <w:pPr>
              <w:spacing w:after="0" w:line="240" w:lineRule="auto"/>
              <w:rPr>
                <w:rFonts w:ascii="Arial" w:hAnsi="Arial" w:cs="Arial"/>
                <w:b/>
                <w:bCs/>
                <w:color w:val="FFFFFF" w:themeColor="background1"/>
              </w:rPr>
            </w:pPr>
            <w:r w:rsidRPr="000C7135">
              <w:rPr>
                <w:rFonts w:ascii="Arial" w:hAnsi="Arial" w:cs="Arial"/>
                <w:b/>
                <w:bCs/>
                <w:color w:val="FFFFFF" w:themeColor="background1"/>
              </w:rPr>
              <w:t xml:space="preserve">[Please note: CLAW Schedule 1 protections will remain, with ‘young people’ prohibited from </w:t>
            </w:r>
            <w:r w:rsidRPr="000C7135">
              <w:rPr>
                <w:rFonts w:ascii="Arial" w:hAnsi="Arial" w:cs="Arial"/>
                <w:b/>
                <w:bCs/>
                <w:i/>
                <w:iCs/>
                <w:color w:val="FFFFFF" w:themeColor="background1"/>
              </w:rPr>
              <w:t>lead smelting and refining processes</w:t>
            </w:r>
            <w:r w:rsidRPr="000C7135">
              <w:rPr>
                <w:rFonts w:ascii="Arial" w:hAnsi="Arial" w:cs="Arial"/>
                <w:b/>
                <w:bCs/>
                <w:color w:val="FFFFFF" w:themeColor="background1"/>
              </w:rPr>
              <w:t xml:space="preserve"> and </w:t>
            </w:r>
            <w:r w:rsidRPr="000C7135">
              <w:rPr>
                <w:rFonts w:ascii="Arial" w:hAnsi="Arial" w:cs="Arial"/>
                <w:b/>
                <w:bCs/>
                <w:i/>
                <w:iCs/>
                <w:color w:val="FFFFFF" w:themeColor="background1"/>
              </w:rPr>
              <w:t>lead-acid battery manufacturing processes</w:t>
            </w:r>
            <w:r w:rsidRPr="000C7135">
              <w:rPr>
                <w:rStyle w:val="FootnoteReference"/>
                <w:rFonts w:ascii="Arial" w:hAnsi="Arial" w:cs="Arial"/>
                <w:b/>
                <w:bCs/>
                <w:color w:val="FFFFFF" w:themeColor="background1"/>
              </w:rPr>
              <w:footnoteReference w:id="4"/>
            </w:r>
            <w:r w:rsidRPr="000C7135">
              <w:rPr>
                <w:rFonts w:ascii="Arial" w:hAnsi="Arial" w:cs="Arial"/>
                <w:b/>
                <w:bCs/>
                <w:color w:val="FFFFFF" w:themeColor="background1"/>
              </w:rPr>
              <w:t>].</w:t>
            </w:r>
          </w:p>
          <w:p w14:paraId="3B2F2BF7" w14:textId="77777777" w:rsidR="00EA2ECD" w:rsidRPr="000C7135" w:rsidRDefault="00EA2ECD" w:rsidP="00986723">
            <w:pPr>
              <w:spacing w:after="0" w:line="240" w:lineRule="auto"/>
              <w:rPr>
                <w:rFonts w:ascii="Arial" w:hAnsi="Arial" w:cs="Arial"/>
                <w:b/>
                <w:bCs/>
                <w:color w:val="FFFFFF" w:themeColor="background1"/>
                <w:u w:val="single"/>
                <w:lang w:eastAsia="en-GB"/>
              </w:rPr>
            </w:pPr>
          </w:p>
          <w:p w14:paraId="1BB683C4" w14:textId="77777777" w:rsidR="00EA2ECD" w:rsidRPr="00603407" w:rsidRDefault="00EA2ECD" w:rsidP="00986723">
            <w:pPr>
              <w:rPr>
                <w:u w:val="single"/>
                <w:lang w:eastAsia="en-GB"/>
              </w:rPr>
            </w:pPr>
            <w:r w:rsidRPr="000C7135">
              <w:rPr>
                <w:rFonts w:ascii="Arial" w:hAnsi="Arial" w:cs="Arial"/>
                <w:b/>
                <w:bCs/>
                <w:color w:val="FFFFFF" w:themeColor="background1"/>
                <w:lang w:eastAsia="en-GB"/>
              </w:rPr>
              <w:t>Please select only ONE response</w:t>
            </w:r>
            <w:r w:rsidRPr="000C7135">
              <w:rPr>
                <w:color w:val="FFFFFF" w:themeColor="background1"/>
                <w:lang w:eastAsia="en-GB"/>
              </w:rPr>
              <w:t> </w:t>
            </w:r>
          </w:p>
        </w:tc>
      </w:tr>
      <w:tr w:rsidR="00EA2ECD" w14:paraId="33FF8351" w14:textId="77777777" w:rsidTr="00986723">
        <w:trPr>
          <w:trHeight w:val="300"/>
        </w:trPr>
        <w:tc>
          <w:tcPr>
            <w:tcW w:w="6655" w:type="dxa"/>
            <w:tcBorders>
              <w:top w:val="single" w:sz="6" w:space="0" w:color="auto"/>
              <w:left w:val="single" w:sz="6" w:space="0" w:color="auto"/>
              <w:bottom w:val="single" w:sz="6" w:space="0" w:color="auto"/>
              <w:right w:val="single" w:sz="6" w:space="0" w:color="auto"/>
            </w:tcBorders>
            <w:vAlign w:val="center"/>
          </w:tcPr>
          <w:p w14:paraId="7769DB02" w14:textId="77777777" w:rsidR="00EA2ECD" w:rsidRDefault="00EA2ECD" w:rsidP="00986723">
            <w:pPr>
              <w:rPr>
                <w:lang w:eastAsia="en-GB"/>
              </w:rPr>
            </w:pPr>
            <w:r>
              <w:rPr>
                <w:lang w:eastAsia="en-GB"/>
              </w:rPr>
              <w:t>Strongly agree</w:t>
            </w:r>
          </w:p>
        </w:tc>
        <w:tc>
          <w:tcPr>
            <w:tcW w:w="2409" w:type="dxa"/>
            <w:tcBorders>
              <w:top w:val="single" w:sz="6" w:space="0" w:color="auto"/>
              <w:left w:val="single" w:sz="6" w:space="0" w:color="auto"/>
              <w:bottom w:val="single" w:sz="6" w:space="0" w:color="auto"/>
              <w:right w:val="single" w:sz="6" w:space="0" w:color="auto"/>
            </w:tcBorders>
            <w:vAlign w:val="center"/>
          </w:tcPr>
          <w:p w14:paraId="3303CDEB" w14:textId="77777777" w:rsidR="00EA2ECD" w:rsidRDefault="00EA2ECD" w:rsidP="00986723">
            <w:pPr>
              <w:rPr>
                <w:lang w:eastAsia="en-GB"/>
              </w:rPr>
            </w:pPr>
            <w:r w:rsidRPr="720F36B4">
              <w:rPr>
                <w:lang w:eastAsia="en-GB"/>
              </w:rPr>
              <w:t> </w:t>
            </w:r>
          </w:p>
        </w:tc>
      </w:tr>
      <w:tr w:rsidR="00EA2ECD" w14:paraId="413A4C13" w14:textId="77777777" w:rsidTr="00986723">
        <w:trPr>
          <w:trHeight w:val="300"/>
        </w:trPr>
        <w:tc>
          <w:tcPr>
            <w:tcW w:w="6655" w:type="dxa"/>
            <w:tcBorders>
              <w:top w:val="single" w:sz="6" w:space="0" w:color="auto"/>
              <w:left w:val="single" w:sz="6" w:space="0" w:color="auto"/>
              <w:bottom w:val="single" w:sz="6" w:space="0" w:color="auto"/>
              <w:right w:val="single" w:sz="6" w:space="0" w:color="auto"/>
            </w:tcBorders>
            <w:vAlign w:val="center"/>
          </w:tcPr>
          <w:p w14:paraId="6C5D972F" w14:textId="77777777" w:rsidR="00EA2ECD" w:rsidRDefault="00EA2ECD" w:rsidP="00986723">
            <w:pPr>
              <w:rPr>
                <w:lang w:eastAsia="en-GB"/>
              </w:rPr>
            </w:pPr>
            <w:r>
              <w:rPr>
                <w:lang w:eastAsia="en-GB"/>
              </w:rPr>
              <w:t>Agree</w:t>
            </w:r>
          </w:p>
        </w:tc>
        <w:tc>
          <w:tcPr>
            <w:tcW w:w="2409" w:type="dxa"/>
            <w:tcBorders>
              <w:top w:val="single" w:sz="6" w:space="0" w:color="auto"/>
              <w:left w:val="single" w:sz="6" w:space="0" w:color="auto"/>
              <w:bottom w:val="single" w:sz="6" w:space="0" w:color="auto"/>
              <w:right w:val="single" w:sz="6" w:space="0" w:color="auto"/>
            </w:tcBorders>
            <w:vAlign w:val="center"/>
          </w:tcPr>
          <w:p w14:paraId="5D7DE154" w14:textId="77777777" w:rsidR="00EA2ECD" w:rsidRDefault="00EA2ECD" w:rsidP="00986723">
            <w:pPr>
              <w:rPr>
                <w:lang w:eastAsia="en-GB"/>
              </w:rPr>
            </w:pPr>
            <w:r w:rsidRPr="720F36B4">
              <w:rPr>
                <w:lang w:eastAsia="en-GB"/>
              </w:rPr>
              <w:t> </w:t>
            </w:r>
          </w:p>
        </w:tc>
      </w:tr>
      <w:tr w:rsidR="00EA2ECD" w14:paraId="7DF8A995" w14:textId="77777777" w:rsidTr="00986723">
        <w:trPr>
          <w:trHeight w:val="300"/>
        </w:trPr>
        <w:tc>
          <w:tcPr>
            <w:tcW w:w="6655" w:type="dxa"/>
            <w:tcBorders>
              <w:top w:val="single" w:sz="6" w:space="0" w:color="auto"/>
              <w:left w:val="single" w:sz="6" w:space="0" w:color="auto"/>
              <w:bottom w:val="single" w:sz="6" w:space="0" w:color="auto"/>
              <w:right w:val="single" w:sz="6" w:space="0" w:color="auto"/>
            </w:tcBorders>
            <w:vAlign w:val="center"/>
          </w:tcPr>
          <w:p w14:paraId="748558B4" w14:textId="77777777" w:rsidR="00EA2ECD" w:rsidRDefault="00EA2ECD" w:rsidP="00986723">
            <w:pPr>
              <w:rPr>
                <w:lang w:eastAsia="en-GB"/>
              </w:rPr>
            </w:pPr>
            <w:r>
              <w:rPr>
                <w:lang w:eastAsia="en-GB"/>
              </w:rPr>
              <w:t>Neither agree nor disagree</w:t>
            </w:r>
          </w:p>
        </w:tc>
        <w:tc>
          <w:tcPr>
            <w:tcW w:w="2409" w:type="dxa"/>
            <w:tcBorders>
              <w:top w:val="single" w:sz="6" w:space="0" w:color="auto"/>
              <w:left w:val="single" w:sz="6" w:space="0" w:color="auto"/>
              <w:bottom w:val="single" w:sz="6" w:space="0" w:color="auto"/>
              <w:right w:val="single" w:sz="6" w:space="0" w:color="auto"/>
            </w:tcBorders>
            <w:vAlign w:val="center"/>
          </w:tcPr>
          <w:p w14:paraId="3AA8EF7F" w14:textId="77777777" w:rsidR="00EA2ECD" w:rsidRDefault="00EA2ECD" w:rsidP="00986723">
            <w:pPr>
              <w:rPr>
                <w:lang w:eastAsia="en-GB"/>
              </w:rPr>
            </w:pPr>
            <w:r w:rsidRPr="720F36B4">
              <w:rPr>
                <w:lang w:eastAsia="en-GB"/>
              </w:rPr>
              <w:t> </w:t>
            </w:r>
          </w:p>
        </w:tc>
      </w:tr>
      <w:tr w:rsidR="00EA2ECD" w14:paraId="06303568" w14:textId="77777777" w:rsidTr="00986723">
        <w:trPr>
          <w:trHeight w:val="300"/>
        </w:trPr>
        <w:tc>
          <w:tcPr>
            <w:tcW w:w="6655" w:type="dxa"/>
            <w:tcBorders>
              <w:top w:val="single" w:sz="6" w:space="0" w:color="auto"/>
              <w:left w:val="single" w:sz="6" w:space="0" w:color="auto"/>
              <w:bottom w:val="single" w:sz="6" w:space="0" w:color="auto"/>
              <w:right w:val="single" w:sz="6" w:space="0" w:color="auto"/>
            </w:tcBorders>
            <w:vAlign w:val="center"/>
          </w:tcPr>
          <w:p w14:paraId="478EC026" w14:textId="77777777" w:rsidR="00EA2ECD" w:rsidRDefault="00EA2ECD" w:rsidP="00986723">
            <w:pPr>
              <w:rPr>
                <w:lang w:eastAsia="en-GB"/>
              </w:rPr>
            </w:pPr>
            <w:r>
              <w:rPr>
                <w:lang w:eastAsia="en-GB"/>
              </w:rPr>
              <w:t>Disagree</w:t>
            </w:r>
          </w:p>
        </w:tc>
        <w:tc>
          <w:tcPr>
            <w:tcW w:w="2409" w:type="dxa"/>
            <w:tcBorders>
              <w:top w:val="single" w:sz="6" w:space="0" w:color="auto"/>
              <w:left w:val="single" w:sz="6" w:space="0" w:color="auto"/>
              <w:bottom w:val="single" w:sz="6" w:space="0" w:color="auto"/>
              <w:right w:val="single" w:sz="6" w:space="0" w:color="auto"/>
            </w:tcBorders>
            <w:vAlign w:val="center"/>
          </w:tcPr>
          <w:p w14:paraId="4A6E57EE" w14:textId="77777777" w:rsidR="00EA2ECD" w:rsidRDefault="00EA2ECD" w:rsidP="00986723">
            <w:pPr>
              <w:rPr>
                <w:lang w:eastAsia="en-GB"/>
              </w:rPr>
            </w:pPr>
            <w:r w:rsidRPr="720F36B4">
              <w:rPr>
                <w:lang w:eastAsia="en-GB"/>
              </w:rPr>
              <w:t> </w:t>
            </w:r>
          </w:p>
        </w:tc>
      </w:tr>
      <w:tr w:rsidR="00EA2ECD" w14:paraId="42F96BEC" w14:textId="77777777" w:rsidTr="00986723">
        <w:trPr>
          <w:trHeight w:val="300"/>
        </w:trPr>
        <w:tc>
          <w:tcPr>
            <w:tcW w:w="6655" w:type="dxa"/>
            <w:tcBorders>
              <w:top w:val="single" w:sz="6" w:space="0" w:color="auto"/>
              <w:left w:val="single" w:sz="6" w:space="0" w:color="auto"/>
              <w:bottom w:val="single" w:sz="6" w:space="0" w:color="auto"/>
              <w:right w:val="single" w:sz="6" w:space="0" w:color="auto"/>
            </w:tcBorders>
            <w:vAlign w:val="center"/>
          </w:tcPr>
          <w:p w14:paraId="027D987F" w14:textId="77777777" w:rsidR="00EA2ECD" w:rsidRDefault="00EA2ECD" w:rsidP="00986723">
            <w:pPr>
              <w:rPr>
                <w:lang w:eastAsia="en-GB"/>
              </w:rPr>
            </w:pPr>
            <w:r>
              <w:rPr>
                <w:lang w:eastAsia="en-GB"/>
              </w:rPr>
              <w:t>Strongly disagree</w:t>
            </w:r>
            <w:r w:rsidRPr="720F36B4">
              <w:rPr>
                <w:lang w:eastAsia="en-GB"/>
              </w:rPr>
              <w:t> </w:t>
            </w:r>
          </w:p>
        </w:tc>
        <w:tc>
          <w:tcPr>
            <w:tcW w:w="2409" w:type="dxa"/>
            <w:tcBorders>
              <w:top w:val="single" w:sz="6" w:space="0" w:color="auto"/>
              <w:left w:val="single" w:sz="6" w:space="0" w:color="auto"/>
              <w:bottom w:val="single" w:sz="6" w:space="0" w:color="auto"/>
              <w:right w:val="single" w:sz="6" w:space="0" w:color="auto"/>
            </w:tcBorders>
            <w:vAlign w:val="center"/>
          </w:tcPr>
          <w:p w14:paraId="274FFF14" w14:textId="77777777" w:rsidR="00EA2ECD" w:rsidRDefault="00EA2ECD" w:rsidP="00986723">
            <w:pPr>
              <w:rPr>
                <w:lang w:eastAsia="en-GB"/>
              </w:rPr>
            </w:pPr>
            <w:r w:rsidRPr="720F36B4">
              <w:rPr>
                <w:lang w:eastAsia="en-GB"/>
              </w:rPr>
              <w:t> </w:t>
            </w:r>
          </w:p>
        </w:tc>
      </w:tr>
      <w:tr w:rsidR="00EA2ECD" w14:paraId="125010C4" w14:textId="77777777" w:rsidTr="00986723">
        <w:trPr>
          <w:trHeight w:val="300"/>
        </w:trPr>
        <w:tc>
          <w:tcPr>
            <w:tcW w:w="6655" w:type="dxa"/>
            <w:tcBorders>
              <w:top w:val="single" w:sz="6" w:space="0" w:color="auto"/>
              <w:left w:val="single" w:sz="6" w:space="0" w:color="auto"/>
              <w:bottom w:val="single" w:sz="6" w:space="0" w:color="auto"/>
              <w:right w:val="single" w:sz="6" w:space="0" w:color="auto"/>
            </w:tcBorders>
            <w:vAlign w:val="center"/>
          </w:tcPr>
          <w:p w14:paraId="75AE1C6A" w14:textId="77777777" w:rsidR="00EA2ECD" w:rsidRDefault="00EA2ECD" w:rsidP="00986723">
            <w:pPr>
              <w:rPr>
                <w:lang w:eastAsia="en-GB"/>
              </w:rPr>
            </w:pPr>
            <w:r>
              <w:rPr>
                <w:lang w:eastAsia="en-GB"/>
              </w:rPr>
              <w:t xml:space="preserve">Don’t know / unsure </w:t>
            </w:r>
          </w:p>
        </w:tc>
        <w:tc>
          <w:tcPr>
            <w:tcW w:w="2409" w:type="dxa"/>
            <w:tcBorders>
              <w:top w:val="single" w:sz="6" w:space="0" w:color="auto"/>
              <w:left w:val="single" w:sz="6" w:space="0" w:color="auto"/>
              <w:bottom w:val="single" w:sz="6" w:space="0" w:color="auto"/>
              <w:right w:val="single" w:sz="6" w:space="0" w:color="auto"/>
            </w:tcBorders>
            <w:vAlign w:val="center"/>
          </w:tcPr>
          <w:p w14:paraId="33850CFD" w14:textId="77777777" w:rsidR="00EA2ECD" w:rsidRDefault="00EA2ECD" w:rsidP="00986723">
            <w:pPr>
              <w:rPr>
                <w:lang w:eastAsia="en-GB"/>
              </w:rPr>
            </w:pPr>
            <w:r w:rsidRPr="720F36B4">
              <w:rPr>
                <w:lang w:eastAsia="en-GB"/>
              </w:rPr>
              <w:t> </w:t>
            </w:r>
          </w:p>
        </w:tc>
      </w:tr>
    </w:tbl>
    <w:p w14:paraId="249FF44A" w14:textId="77777777" w:rsidR="00EA2ECD" w:rsidRDefault="00EA2ECD" w:rsidP="00EA2ECD">
      <w:pPr>
        <w:spacing w:line="257" w:lineRule="auto"/>
        <w:rPr>
          <w:rFonts w:ascii="Arial" w:eastAsia="Arial" w:hAnsi="Arial" w:cs="Arial"/>
          <w:b/>
          <w:bCs/>
          <w:u w:val="single"/>
        </w:rPr>
      </w:pPr>
    </w:p>
    <w:tbl>
      <w:tblPr>
        <w:tblStyle w:val="TableGrid"/>
        <w:tblW w:w="0" w:type="auto"/>
        <w:tblLook w:val="04A0" w:firstRow="1" w:lastRow="0" w:firstColumn="1" w:lastColumn="0" w:noHBand="0" w:noVBand="1"/>
      </w:tblPr>
      <w:tblGrid>
        <w:gridCol w:w="9016"/>
      </w:tblGrid>
      <w:tr w:rsidR="00EA2ECD" w14:paraId="65FC0341" w14:textId="77777777" w:rsidTr="0098672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tcPr>
          <w:p w14:paraId="276B807E" w14:textId="77777777" w:rsidR="00EA2ECD" w:rsidRPr="002C2BF4" w:rsidRDefault="00EA2ECD" w:rsidP="00986723">
            <w:pPr>
              <w:spacing w:line="257" w:lineRule="auto"/>
              <w:rPr>
                <w:rFonts w:ascii="Arial" w:eastAsia="Arial" w:hAnsi="Arial" w:cs="Arial"/>
                <w:b w:val="0"/>
                <w:bCs/>
              </w:rPr>
            </w:pPr>
            <w:r w:rsidRPr="002C2BF4">
              <w:rPr>
                <w:rFonts w:ascii="Arial" w:eastAsia="Arial" w:hAnsi="Arial" w:cs="Arial"/>
                <w:bCs/>
              </w:rPr>
              <w:t>Question 4a:</w:t>
            </w:r>
          </w:p>
          <w:p w14:paraId="622D31CC" w14:textId="77777777" w:rsidR="00EA2ECD" w:rsidRDefault="00EA2ECD" w:rsidP="00986723">
            <w:pPr>
              <w:spacing w:line="257" w:lineRule="auto"/>
              <w:rPr>
                <w:rFonts w:ascii="Arial" w:eastAsia="Arial" w:hAnsi="Arial" w:cs="Arial"/>
              </w:rPr>
            </w:pPr>
            <w:r w:rsidRPr="00B6219B">
              <w:rPr>
                <w:rFonts w:ascii="Arial" w:eastAsia="Arial" w:hAnsi="Arial" w:cs="Arial"/>
              </w:rPr>
              <w:t xml:space="preserve">If you </w:t>
            </w:r>
            <w:proofErr w:type="gramStart"/>
            <w:r w:rsidRPr="00B6219B">
              <w:rPr>
                <w:rFonts w:ascii="Arial" w:eastAsia="Arial" w:hAnsi="Arial" w:cs="Arial"/>
              </w:rPr>
              <w:t>answered</w:t>
            </w:r>
            <w:proofErr w:type="gramEnd"/>
            <w:r w:rsidRPr="00B6219B">
              <w:rPr>
                <w:rFonts w:ascii="Arial" w:eastAsia="Arial" w:hAnsi="Arial" w:cs="Arial"/>
              </w:rPr>
              <w:t xml:space="preserve"> ‘Don’t know / unsure’, please go to the next question. </w:t>
            </w:r>
          </w:p>
          <w:p w14:paraId="6D761477" w14:textId="77777777" w:rsidR="00EA2ECD" w:rsidRDefault="00EA2ECD" w:rsidP="00986723">
            <w:pPr>
              <w:spacing w:line="257" w:lineRule="auto"/>
              <w:rPr>
                <w:rFonts w:ascii="Arial" w:eastAsia="Arial" w:hAnsi="Arial" w:cs="Arial"/>
                <w:b w:val="0"/>
                <w:bCs/>
                <w:u w:val="single"/>
              </w:rPr>
            </w:pPr>
            <w:r>
              <w:rPr>
                <w:rFonts w:ascii="Arial" w:eastAsia="Arial" w:hAnsi="Arial" w:cs="Arial"/>
              </w:rPr>
              <w:t xml:space="preserve">If you </w:t>
            </w:r>
            <w:proofErr w:type="gramStart"/>
            <w:r>
              <w:rPr>
                <w:rFonts w:ascii="Arial" w:eastAsia="Arial" w:hAnsi="Arial" w:cs="Arial"/>
              </w:rPr>
              <w:t>answered</w:t>
            </w:r>
            <w:proofErr w:type="gramEnd"/>
            <w:r>
              <w:rPr>
                <w:rFonts w:ascii="Arial" w:eastAsia="Arial" w:hAnsi="Arial" w:cs="Arial"/>
              </w:rPr>
              <w:t xml:space="preserve"> ‘Strongly disagree / Disagree’</w:t>
            </w:r>
            <w:r w:rsidRPr="00B6219B">
              <w:rPr>
                <w:rFonts w:ascii="Arial" w:eastAsia="Arial" w:hAnsi="Arial" w:cs="Arial"/>
              </w:rPr>
              <w:t xml:space="preserve">, please briefly explain the reason(s) for your response. </w:t>
            </w:r>
          </w:p>
        </w:tc>
      </w:tr>
      <w:tr w:rsidR="00EA2ECD" w14:paraId="7814064C" w14:textId="77777777" w:rsidTr="00986723">
        <w:tc>
          <w:tcPr>
            <w:cnfStyle w:val="001000000000" w:firstRow="0" w:lastRow="0" w:firstColumn="1" w:lastColumn="0" w:oddVBand="0" w:evenVBand="0" w:oddHBand="0" w:evenHBand="0" w:firstRowFirstColumn="0" w:firstRowLastColumn="0" w:lastRowFirstColumn="0" w:lastRowLastColumn="0"/>
            <w:tcW w:w="9016" w:type="dxa"/>
          </w:tcPr>
          <w:p w14:paraId="1015AF5B" w14:textId="77777777" w:rsidR="00EA2ECD" w:rsidRDefault="00EA2ECD" w:rsidP="00986723">
            <w:pPr>
              <w:spacing w:line="257" w:lineRule="auto"/>
              <w:rPr>
                <w:rFonts w:ascii="Arial" w:eastAsia="Arial" w:hAnsi="Arial" w:cs="Arial"/>
              </w:rPr>
            </w:pPr>
            <w:r>
              <w:rPr>
                <w:rFonts w:ascii="Arial" w:eastAsia="Arial" w:hAnsi="Arial" w:cs="Arial"/>
              </w:rPr>
              <w:t>[Free text]</w:t>
            </w:r>
          </w:p>
          <w:p w14:paraId="2AF4E843" w14:textId="77777777" w:rsidR="00EA2ECD" w:rsidRDefault="00EA2ECD" w:rsidP="00986723">
            <w:pPr>
              <w:spacing w:line="257" w:lineRule="auto"/>
              <w:rPr>
                <w:rFonts w:ascii="Arial" w:eastAsia="Arial" w:hAnsi="Arial" w:cs="Arial"/>
              </w:rPr>
            </w:pPr>
          </w:p>
          <w:p w14:paraId="107F20A5" w14:textId="77777777" w:rsidR="00EA2ECD" w:rsidRPr="00B6219B" w:rsidRDefault="00EA2ECD" w:rsidP="00986723">
            <w:pPr>
              <w:spacing w:line="257" w:lineRule="auto"/>
              <w:rPr>
                <w:rFonts w:ascii="Arial" w:eastAsia="Arial" w:hAnsi="Arial" w:cs="Arial"/>
              </w:rPr>
            </w:pPr>
          </w:p>
        </w:tc>
      </w:tr>
    </w:tbl>
    <w:p w14:paraId="33427FD4" w14:textId="77777777" w:rsidR="00EA2ECD" w:rsidRDefault="00EA2ECD" w:rsidP="00EA2ECD">
      <w:pPr>
        <w:spacing w:after="0" w:line="240" w:lineRule="auto"/>
        <w:ind w:firstLine="630"/>
        <w:rPr>
          <w:b/>
          <w:bCs/>
          <w:u w:val="single"/>
        </w:rPr>
      </w:pPr>
    </w:p>
    <w:p w14:paraId="192EC95A" w14:textId="77777777" w:rsidR="00EA2ECD" w:rsidRDefault="00EA2ECD" w:rsidP="00EA2ECD">
      <w:pPr>
        <w:spacing w:after="0" w:line="240" w:lineRule="auto"/>
        <w:ind w:firstLine="630"/>
        <w:rPr>
          <w:b/>
          <w:bCs/>
          <w:u w:val="single"/>
        </w:rPr>
      </w:pPr>
    </w:p>
    <w:p w14:paraId="32EF334D" w14:textId="77777777" w:rsidR="00EA2ECD" w:rsidRDefault="00EA2ECD" w:rsidP="00EA2ECD">
      <w:pPr>
        <w:spacing w:after="0" w:line="240" w:lineRule="auto"/>
        <w:ind w:firstLine="630"/>
        <w:rPr>
          <w:b/>
          <w:bCs/>
          <w:u w:val="single"/>
        </w:rPr>
      </w:pPr>
    </w:p>
    <w:p w14:paraId="1D8FCDE4" w14:textId="77777777" w:rsidR="00EA2ECD" w:rsidRDefault="00EA2ECD" w:rsidP="00EA2ECD">
      <w:pPr>
        <w:pStyle w:val="Heading2"/>
      </w:pPr>
      <w:bookmarkStart w:id="123" w:name="_Toc219889162"/>
      <w:r w:rsidRPr="0E7DC9C2">
        <w:lastRenderedPageBreak/>
        <w:t xml:space="preserve">Lowering </w:t>
      </w:r>
      <w:r w:rsidRPr="0E7DC9C2">
        <w:rPr>
          <w:rFonts w:ascii="Arial" w:eastAsia="Arial" w:hAnsi="Arial" w:cs="Arial"/>
        </w:rPr>
        <w:t xml:space="preserve">the blood lead action </w:t>
      </w:r>
      <w:r>
        <w:rPr>
          <w:rFonts w:ascii="Arial" w:eastAsia="Arial" w:hAnsi="Arial" w:cs="Arial"/>
        </w:rPr>
        <w:t xml:space="preserve">/ </w:t>
      </w:r>
      <w:r w:rsidRPr="0E7DC9C2">
        <w:rPr>
          <w:rFonts w:ascii="Arial" w:eastAsia="Arial" w:hAnsi="Arial" w:cs="Arial"/>
        </w:rPr>
        <w:t xml:space="preserve">suspension levels </w:t>
      </w:r>
      <w:r>
        <w:rPr>
          <w:rFonts w:ascii="Arial" w:eastAsia="Arial" w:hAnsi="Arial" w:cs="Arial"/>
        </w:rPr>
        <w:t xml:space="preserve">in </w:t>
      </w:r>
      <w:r w:rsidRPr="0E7DC9C2">
        <w:rPr>
          <w:rFonts w:ascii="Arial" w:eastAsia="Arial" w:hAnsi="Arial" w:cs="Arial"/>
        </w:rPr>
        <w:t>‘</w:t>
      </w:r>
      <w:r w:rsidRPr="0E7DC9C2">
        <w:t>Women of Reproductive Capacity’ (WRC) category</w:t>
      </w:r>
      <w:bookmarkEnd w:id="123"/>
      <w:r w:rsidRPr="0E7DC9C2">
        <w:t xml:space="preserve"> </w:t>
      </w:r>
    </w:p>
    <w:p w14:paraId="30DA7128" w14:textId="77777777" w:rsidR="00EA2ECD" w:rsidRDefault="00EA2ECD" w:rsidP="00EA2ECD">
      <w:pPr>
        <w:pStyle w:val="ListParagraph"/>
        <w:spacing w:after="0" w:line="240" w:lineRule="auto"/>
        <w:ind w:hanging="810"/>
        <w:rPr>
          <w:b/>
          <w:bCs/>
        </w:rPr>
      </w:pPr>
    </w:p>
    <w:p w14:paraId="4733D064" w14:textId="7E4E8E13" w:rsidR="00EA2ECD" w:rsidRDefault="00EA2ECD" w:rsidP="00887802">
      <w:pPr>
        <w:spacing w:after="0" w:line="240" w:lineRule="auto"/>
        <w:ind w:left="567" w:hanging="567"/>
      </w:pPr>
      <w:r>
        <w:rPr>
          <w:rFonts w:ascii="Arial" w:eastAsia="Arial" w:hAnsi="Arial" w:cs="Arial"/>
          <w:color w:val="333333"/>
        </w:rPr>
        <w:t>5.16</w:t>
      </w:r>
      <w:r>
        <w:tab/>
      </w:r>
      <w:r w:rsidRPr="1050616F">
        <w:rPr>
          <w:rFonts w:ascii="Arial" w:eastAsia="Arial" w:hAnsi="Arial" w:cs="Arial"/>
        </w:rPr>
        <w:t xml:space="preserve">The </w:t>
      </w:r>
      <w:r w:rsidR="0015024B">
        <w:rPr>
          <w:rFonts w:ascii="Arial" w:eastAsia="Arial" w:hAnsi="Arial" w:cs="Arial"/>
        </w:rPr>
        <w:t>HSE i</w:t>
      </w:r>
      <w:r w:rsidRPr="1050616F">
        <w:rPr>
          <w:rFonts w:ascii="Arial" w:eastAsia="Arial" w:hAnsi="Arial" w:cs="Arial"/>
        </w:rPr>
        <w:t xml:space="preserve">nitially </w:t>
      </w:r>
      <w:r w:rsidR="00047E15">
        <w:rPr>
          <w:rFonts w:ascii="Arial" w:eastAsia="Arial" w:hAnsi="Arial" w:cs="Arial"/>
        </w:rPr>
        <w:t>considered</w:t>
      </w:r>
      <w:r w:rsidRPr="1050616F">
        <w:rPr>
          <w:rFonts w:ascii="Arial" w:eastAsia="Arial" w:hAnsi="Arial" w:cs="Arial"/>
        </w:rPr>
        <w:t xml:space="preserve"> reduction of lead in blood levels to 2 μg/dl and 5μg/dl for </w:t>
      </w:r>
      <w:proofErr w:type="gramStart"/>
      <w:r w:rsidRPr="1050616F">
        <w:rPr>
          <w:rFonts w:ascii="Arial" w:eastAsia="Arial" w:hAnsi="Arial" w:cs="Arial"/>
        </w:rPr>
        <w:t>WRC</w:t>
      </w:r>
      <w:proofErr w:type="gramEnd"/>
      <w:r w:rsidR="00047E15">
        <w:rPr>
          <w:rFonts w:ascii="Arial" w:eastAsia="Arial" w:hAnsi="Arial" w:cs="Arial"/>
        </w:rPr>
        <w:t xml:space="preserve"> but this</w:t>
      </w:r>
      <w:r w:rsidRPr="1050616F">
        <w:rPr>
          <w:rFonts w:ascii="Arial" w:eastAsia="Arial" w:hAnsi="Arial" w:cs="Arial"/>
        </w:rPr>
        <w:t xml:space="preserve"> raised concerns during informal engagement on operational and practicality grounds due to background lead levels in GB, the ability to measure that low in the working environment and a perception it may give of preventing WRC from working with lead. HSE has reviewed the levels for </w:t>
      </w:r>
      <w:r w:rsidR="00FF6FE9">
        <w:rPr>
          <w:rFonts w:ascii="Arial" w:eastAsia="Arial" w:hAnsi="Arial" w:cs="Arial"/>
        </w:rPr>
        <w:t>WRC</w:t>
      </w:r>
      <w:r w:rsidRPr="1050616F">
        <w:rPr>
          <w:rFonts w:ascii="Arial" w:eastAsia="Arial" w:hAnsi="Arial" w:cs="Arial"/>
          <w:i/>
          <w:iCs/>
        </w:rPr>
        <w:t xml:space="preserve"> </w:t>
      </w:r>
      <w:r w:rsidRPr="1050616F">
        <w:rPr>
          <w:rFonts w:ascii="Arial" w:eastAsia="Arial" w:hAnsi="Arial" w:cs="Arial"/>
        </w:rPr>
        <w:t>further and</w:t>
      </w:r>
      <w:r w:rsidRPr="1050616F">
        <w:rPr>
          <w:rFonts w:ascii="Arial" w:eastAsia="Arial" w:hAnsi="Arial" w:cs="Arial"/>
          <w:i/>
          <w:iCs/>
        </w:rPr>
        <w:t xml:space="preserve"> </w:t>
      </w:r>
      <w:r w:rsidRPr="1050616F">
        <w:rPr>
          <w:rFonts w:ascii="Arial" w:eastAsia="Arial" w:hAnsi="Arial" w:cs="Arial"/>
        </w:rPr>
        <w:t xml:space="preserve">is proposing higher levels with an action level of 5 </w:t>
      </w:r>
      <w:r>
        <w:t xml:space="preserve">µg/dL </w:t>
      </w:r>
      <w:r w:rsidRPr="1050616F">
        <w:rPr>
          <w:rFonts w:ascii="Arial" w:eastAsia="Arial" w:hAnsi="Arial" w:cs="Arial"/>
        </w:rPr>
        <w:t xml:space="preserve">and suspension level of 7.5 </w:t>
      </w:r>
      <w:r>
        <w:t xml:space="preserve">µg/dL. </w:t>
      </w:r>
    </w:p>
    <w:p w14:paraId="29690F96" w14:textId="77777777" w:rsidR="00590A34" w:rsidRDefault="00590A34" w:rsidP="00887802">
      <w:pPr>
        <w:spacing w:after="0" w:line="240" w:lineRule="auto"/>
        <w:ind w:left="567" w:hanging="567"/>
        <w:rPr>
          <w:rFonts w:ascii="Arial" w:eastAsia="Arial" w:hAnsi="Arial" w:cs="Arial"/>
          <w:color w:val="333333"/>
        </w:rPr>
      </w:pPr>
    </w:p>
    <w:p w14:paraId="717B56A4" w14:textId="77777777" w:rsidR="00590A34" w:rsidRDefault="00590A34" w:rsidP="00887802">
      <w:pPr>
        <w:spacing w:after="0" w:line="240" w:lineRule="auto"/>
        <w:rPr>
          <w:rFonts w:ascii="Arial" w:eastAsia="Arial" w:hAnsi="Arial" w:cs="Arial"/>
          <w:color w:val="333333"/>
        </w:rPr>
      </w:pPr>
    </w:p>
    <w:p w14:paraId="29CE6365" w14:textId="77777777" w:rsidR="00EA2ECD" w:rsidRDefault="00EA2ECD" w:rsidP="00EA2ECD">
      <w:pPr>
        <w:spacing w:after="0" w:line="240" w:lineRule="auto"/>
        <w:rPr>
          <w:rFonts w:ascii="Arial" w:eastAsia="Arial" w:hAnsi="Arial" w:cs="Arial"/>
          <w:color w:val="333333"/>
        </w:rPr>
      </w:pPr>
    </w:p>
    <w:p w14:paraId="6DC7F613" w14:textId="77777777" w:rsidR="00EA2ECD" w:rsidRDefault="00EA2ECD" w:rsidP="00EA2ECD">
      <w:pPr>
        <w:spacing w:after="0" w:line="240" w:lineRule="auto"/>
        <w:rPr>
          <w:b/>
          <w:bCs/>
        </w:rPr>
      </w:pPr>
    </w:p>
    <w:tbl>
      <w:tblPr>
        <w:tblW w:w="9064"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6655"/>
        <w:gridCol w:w="2409"/>
      </w:tblGrid>
      <w:tr w:rsidR="00EA2ECD" w14:paraId="02552CBC" w14:textId="77777777" w:rsidTr="000C7135">
        <w:trPr>
          <w:trHeight w:val="300"/>
        </w:trPr>
        <w:tc>
          <w:tcPr>
            <w:tcW w:w="9064" w:type="dxa"/>
            <w:gridSpan w:val="2"/>
            <w:tcBorders>
              <w:top w:val="single" w:sz="6" w:space="0" w:color="auto"/>
              <w:left w:val="single" w:sz="6" w:space="0" w:color="auto"/>
              <w:bottom w:val="single" w:sz="6" w:space="0" w:color="auto"/>
              <w:right w:val="single" w:sz="6" w:space="0" w:color="auto"/>
            </w:tcBorders>
            <w:shd w:val="clear" w:color="auto" w:fill="981E32" w:themeFill="accent1"/>
            <w:vAlign w:val="center"/>
          </w:tcPr>
          <w:p w14:paraId="2B3835AF" w14:textId="77777777" w:rsidR="00EA2ECD" w:rsidRPr="000C7135" w:rsidRDefault="00EA2ECD" w:rsidP="00986723">
            <w:pPr>
              <w:rPr>
                <w:rFonts w:ascii="Arial" w:hAnsi="Arial" w:cs="Arial"/>
                <w:b/>
                <w:bCs/>
                <w:color w:val="FFFFFF" w:themeColor="background1"/>
                <w:u w:val="single"/>
                <w:lang w:eastAsia="en-GB"/>
              </w:rPr>
            </w:pPr>
            <w:r w:rsidRPr="000C7135">
              <w:rPr>
                <w:rFonts w:ascii="Arial" w:hAnsi="Arial" w:cs="Arial"/>
                <w:b/>
                <w:bCs/>
                <w:color w:val="FFFFFF" w:themeColor="background1"/>
                <w:u w:val="single"/>
                <w:lang w:eastAsia="en-GB"/>
              </w:rPr>
              <w:t xml:space="preserve">Question 5: </w:t>
            </w:r>
          </w:p>
          <w:p w14:paraId="26703AF1" w14:textId="10E15E53" w:rsidR="00EA2ECD" w:rsidRPr="000C7135" w:rsidRDefault="00EA2ECD" w:rsidP="00986723">
            <w:pPr>
              <w:rPr>
                <w:rFonts w:ascii="Arial" w:hAnsi="Arial" w:cs="Arial"/>
                <w:b/>
                <w:bCs/>
                <w:color w:val="FFFFFF" w:themeColor="background1"/>
                <w:lang w:eastAsia="en-GB"/>
              </w:rPr>
            </w:pPr>
            <w:r w:rsidRPr="000C7135">
              <w:rPr>
                <w:rFonts w:ascii="Arial" w:hAnsi="Arial" w:cs="Arial"/>
                <w:b/>
                <w:bCs/>
                <w:color w:val="FFFFFF" w:themeColor="background1"/>
                <w:lang w:eastAsia="en-GB"/>
              </w:rPr>
              <w:t xml:space="preserve">To what extent do you agree or disagree with lowering the blood-lead action and suspension levels for women of reproductive capacity within CLAW 2002 from </w:t>
            </w:r>
            <w:r w:rsidR="00AC5AB7" w:rsidRPr="005B534F">
              <w:rPr>
                <w:rFonts w:ascii="Arial" w:hAnsi="Arial" w:cs="Arial"/>
                <w:b/>
                <w:bCs/>
                <w:color w:val="FFFFFF" w:themeColor="background1"/>
                <w:highlight w:val="darkRed"/>
                <w:lang w:eastAsia="en-GB"/>
              </w:rPr>
              <w:t>October 2027</w:t>
            </w:r>
            <w:r w:rsidRPr="005B534F">
              <w:rPr>
                <w:rFonts w:ascii="Arial" w:hAnsi="Arial" w:cs="Arial"/>
                <w:b/>
                <w:bCs/>
                <w:color w:val="FFFFFF" w:themeColor="background1"/>
                <w:highlight w:val="darkRed"/>
                <w:lang w:eastAsia="en-GB"/>
              </w:rPr>
              <w:t>?</w:t>
            </w:r>
            <w:r w:rsidRPr="000C7135">
              <w:rPr>
                <w:rFonts w:ascii="Arial" w:hAnsi="Arial" w:cs="Arial"/>
                <w:b/>
                <w:bCs/>
                <w:color w:val="FFFFFF" w:themeColor="background1"/>
                <w:lang w:eastAsia="en-GB"/>
              </w:rPr>
              <w:t xml:space="preserve"> </w:t>
            </w:r>
          </w:p>
          <w:p w14:paraId="3A91E427" w14:textId="77777777" w:rsidR="00EA2ECD" w:rsidRPr="000C7135" w:rsidRDefault="00EA2ECD" w:rsidP="00986723">
            <w:pPr>
              <w:rPr>
                <w:rFonts w:ascii="Arial" w:hAnsi="Arial" w:cs="Arial"/>
                <w:b/>
                <w:bCs/>
                <w:color w:val="FFFFFF" w:themeColor="background1"/>
                <w:lang w:eastAsia="en-GB"/>
              </w:rPr>
            </w:pPr>
            <w:r w:rsidRPr="000C7135">
              <w:rPr>
                <w:rFonts w:ascii="Arial" w:hAnsi="Arial" w:cs="Arial"/>
                <w:b/>
                <w:bCs/>
                <w:color w:val="FFFFFF" w:themeColor="background1"/>
                <w:lang w:eastAsia="en-GB"/>
              </w:rPr>
              <w:t>(action level to 5 μg/dL and the suspension level to 7.5 μg/dL)</w:t>
            </w:r>
          </w:p>
          <w:p w14:paraId="09EA7347" w14:textId="77777777" w:rsidR="00EA2ECD" w:rsidRPr="00603407" w:rsidRDefault="00EA2ECD" w:rsidP="00986723">
            <w:pPr>
              <w:rPr>
                <w:u w:val="single"/>
                <w:lang w:eastAsia="en-GB"/>
              </w:rPr>
            </w:pPr>
            <w:r w:rsidRPr="000C7135">
              <w:rPr>
                <w:rFonts w:ascii="Arial" w:hAnsi="Arial" w:cs="Arial"/>
                <w:b/>
                <w:bCs/>
                <w:color w:val="FFFFFF" w:themeColor="background1"/>
                <w:lang w:eastAsia="en-GB"/>
              </w:rPr>
              <w:t>Please select only ONE response</w:t>
            </w:r>
            <w:r w:rsidRPr="000C7135">
              <w:rPr>
                <w:color w:val="FFFFFF" w:themeColor="background1"/>
                <w:lang w:eastAsia="en-GB"/>
              </w:rPr>
              <w:t> </w:t>
            </w:r>
          </w:p>
        </w:tc>
      </w:tr>
      <w:tr w:rsidR="00EA2ECD" w14:paraId="0CE44917" w14:textId="77777777" w:rsidTr="00986723">
        <w:trPr>
          <w:trHeight w:val="300"/>
        </w:trPr>
        <w:tc>
          <w:tcPr>
            <w:tcW w:w="6655" w:type="dxa"/>
            <w:tcBorders>
              <w:top w:val="single" w:sz="6" w:space="0" w:color="auto"/>
              <w:left w:val="single" w:sz="6" w:space="0" w:color="auto"/>
              <w:bottom w:val="single" w:sz="6" w:space="0" w:color="auto"/>
              <w:right w:val="single" w:sz="6" w:space="0" w:color="auto"/>
            </w:tcBorders>
            <w:vAlign w:val="center"/>
          </w:tcPr>
          <w:p w14:paraId="18A1D5C8" w14:textId="77777777" w:rsidR="00EA2ECD" w:rsidRDefault="00EA2ECD" w:rsidP="00986723">
            <w:pPr>
              <w:rPr>
                <w:lang w:eastAsia="en-GB"/>
              </w:rPr>
            </w:pPr>
            <w:r>
              <w:rPr>
                <w:lang w:eastAsia="en-GB"/>
              </w:rPr>
              <w:t>Strongly agree</w:t>
            </w:r>
          </w:p>
        </w:tc>
        <w:tc>
          <w:tcPr>
            <w:tcW w:w="2409" w:type="dxa"/>
            <w:tcBorders>
              <w:top w:val="single" w:sz="6" w:space="0" w:color="auto"/>
              <w:left w:val="single" w:sz="6" w:space="0" w:color="auto"/>
              <w:bottom w:val="single" w:sz="6" w:space="0" w:color="auto"/>
              <w:right w:val="single" w:sz="6" w:space="0" w:color="auto"/>
            </w:tcBorders>
            <w:vAlign w:val="center"/>
          </w:tcPr>
          <w:p w14:paraId="139316F4" w14:textId="77777777" w:rsidR="00EA2ECD" w:rsidRDefault="00EA2ECD" w:rsidP="00986723">
            <w:pPr>
              <w:rPr>
                <w:lang w:eastAsia="en-GB"/>
              </w:rPr>
            </w:pPr>
            <w:r w:rsidRPr="720F36B4">
              <w:rPr>
                <w:lang w:eastAsia="en-GB"/>
              </w:rPr>
              <w:t> </w:t>
            </w:r>
          </w:p>
        </w:tc>
      </w:tr>
      <w:tr w:rsidR="00EA2ECD" w14:paraId="03BD190C" w14:textId="77777777" w:rsidTr="00986723">
        <w:trPr>
          <w:trHeight w:val="300"/>
        </w:trPr>
        <w:tc>
          <w:tcPr>
            <w:tcW w:w="6655" w:type="dxa"/>
            <w:tcBorders>
              <w:top w:val="single" w:sz="6" w:space="0" w:color="auto"/>
              <w:left w:val="single" w:sz="6" w:space="0" w:color="auto"/>
              <w:bottom w:val="single" w:sz="6" w:space="0" w:color="auto"/>
              <w:right w:val="single" w:sz="6" w:space="0" w:color="auto"/>
            </w:tcBorders>
            <w:vAlign w:val="center"/>
          </w:tcPr>
          <w:p w14:paraId="2CD49E8B" w14:textId="77777777" w:rsidR="00EA2ECD" w:rsidRDefault="00EA2ECD" w:rsidP="00986723">
            <w:pPr>
              <w:rPr>
                <w:lang w:eastAsia="en-GB"/>
              </w:rPr>
            </w:pPr>
            <w:r>
              <w:rPr>
                <w:lang w:eastAsia="en-GB"/>
              </w:rPr>
              <w:t>Agree</w:t>
            </w:r>
          </w:p>
        </w:tc>
        <w:tc>
          <w:tcPr>
            <w:tcW w:w="2409" w:type="dxa"/>
            <w:tcBorders>
              <w:top w:val="single" w:sz="6" w:space="0" w:color="auto"/>
              <w:left w:val="single" w:sz="6" w:space="0" w:color="auto"/>
              <w:bottom w:val="single" w:sz="6" w:space="0" w:color="auto"/>
              <w:right w:val="single" w:sz="6" w:space="0" w:color="auto"/>
            </w:tcBorders>
            <w:vAlign w:val="center"/>
          </w:tcPr>
          <w:p w14:paraId="73D31442" w14:textId="77777777" w:rsidR="00EA2ECD" w:rsidRDefault="00EA2ECD" w:rsidP="00986723">
            <w:pPr>
              <w:rPr>
                <w:lang w:eastAsia="en-GB"/>
              </w:rPr>
            </w:pPr>
            <w:r w:rsidRPr="720F36B4">
              <w:rPr>
                <w:lang w:eastAsia="en-GB"/>
              </w:rPr>
              <w:t> </w:t>
            </w:r>
          </w:p>
        </w:tc>
      </w:tr>
      <w:tr w:rsidR="00EA2ECD" w14:paraId="4A3C156E" w14:textId="77777777" w:rsidTr="00986723">
        <w:trPr>
          <w:trHeight w:val="300"/>
        </w:trPr>
        <w:tc>
          <w:tcPr>
            <w:tcW w:w="6655" w:type="dxa"/>
            <w:tcBorders>
              <w:top w:val="single" w:sz="6" w:space="0" w:color="auto"/>
              <w:left w:val="single" w:sz="6" w:space="0" w:color="auto"/>
              <w:bottom w:val="single" w:sz="6" w:space="0" w:color="auto"/>
              <w:right w:val="single" w:sz="6" w:space="0" w:color="auto"/>
            </w:tcBorders>
            <w:vAlign w:val="center"/>
          </w:tcPr>
          <w:p w14:paraId="08769896" w14:textId="77777777" w:rsidR="00EA2ECD" w:rsidRDefault="00EA2ECD" w:rsidP="00986723">
            <w:pPr>
              <w:rPr>
                <w:lang w:eastAsia="en-GB"/>
              </w:rPr>
            </w:pPr>
            <w:r>
              <w:rPr>
                <w:lang w:eastAsia="en-GB"/>
              </w:rPr>
              <w:t>Neither agree nor disagree</w:t>
            </w:r>
          </w:p>
        </w:tc>
        <w:tc>
          <w:tcPr>
            <w:tcW w:w="2409" w:type="dxa"/>
            <w:tcBorders>
              <w:top w:val="single" w:sz="6" w:space="0" w:color="auto"/>
              <w:left w:val="single" w:sz="6" w:space="0" w:color="auto"/>
              <w:bottom w:val="single" w:sz="6" w:space="0" w:color="auto"/>
              <w:right w:val="single" w:sz="6" w:space="0" w:color="auto"/>
            </w:tcBorders>
            <w:vAlign w:val="center"/>
          </w:tcPr>
          <w:p w14:paraId="48C860F3" w14:textId="77777777" w:rsidR="00EA2ECD" w:rsidRDefault="00EA2ECD" w:rsidP="00986723">
            <w:pPr>
              <w:rPr>
                <w:lang w:eastAsia="en-GB"/>
              </w:rPr>
            </w:pPr>
            <w:r w:rsidRPr="720F36B4">
              <w:rPr>
                <w:lang w:eastAsia="en-GB"/>
              </w:rPr>
              <w:t> </w:t>
            </w:r>
          </w:p>
        </w:tc>
      </w:tr>
      <w:tr w:rsidR="00EA2ECD" w14:paraId="6BDDF884" w14:textId="77777777" w:rsidTr="00986723">
        <w:trPr>
          <w:trHeight w:val="300"/>
        </w:trPr>
        <w:tc>
          <w:tcPr>
            <w:tcW w:w="6655" w:type="dxa"/>
            <w:tcBorders>
              <w:top w:val="single" w:sz="6" w:space="0" w:color="auto"/>
              <w:left w:val="single" w:sz="6" w:space="0" w:color="auto"/>
              <w:bottom w:val="single" w:sz="6" w:space="0" w:color="auto"/>
              <w:right w:val="single" w:sz="6" w:space="0" w:color="auto"/>
            </w:tcBorders>
            <w:vAlign w:val="center"/>
          </w:tcPr>
          <w:p w14:paraId="7E0EFDEA" w14:textId="77777777" w:rsidR="00EA2ECD" w:rsidRDefault="00EA2ECD" w:rsidP="00986723">
            <w:pPr>
              <w:rPr>
                <w:lang w:eastAsia="en-GB"/>
              </w:rPr>
            </w:pPr>
            <w:r>
              <w:rPr>
                <w:lang w:eastAsia="en-GB"/>
              </w:rPr>
              <w:t>Disagree</w:t>
            </w:r>
          </w:p>
        </w:tc>
        <w:tc>
          <w:tcPr>
            <w:tcW w:w="2409" w:type="dxa"/>
            <w:tcBorders>
              <w:top w:val="single" w:sz="6" w:space="0" w:color="auto"/>
              <w:left w:val="single" w:sz="6" w:space="0" w:color="auto"/>
              <w:bottom w:val="single" w:sz="6" w:space="0" w:color="auto"/>
              <w:right w:val="single" w:sz="6" w:space="0" w:color="auto"/>
            </w:tcBorders>
            <w:vAlign w:val="center"/>
          </w:tcPr>
          <w:p w14:paraId="202FFBDC" w14:textId="77777777" w:rsidR="00EA2ECD" w:rsidRDefault="00EA2ECD" w:rsidP="00986723">
            <w:pPr>
              <w:rPr>
                <w:lang w:eastAsia="en-GB"/>
              </w:rPr>
            </w:pPr>
            <w:r w:rsidRPr="720F36B4">
              <w:rPr>
                <w:lang w:eastAsia="en-GB"/>
              </w:rPr>
              <w:t> </w:t>
            </w:r>
          </w:p>
        </w:tc>
      </w:tr>
      <w:tr w:rsidR="00EA2ECD" w14:paraId="3C0A211B" w14:textId="77777777" w:rsidTr="00986723">
        <w:trPr>
          <w:trHeight w:val="300"/>
        </w:trPr>
        <w:tc>
          <w:tcPr>
            <w:tcW w:w="6655" w:type="dxa"/>
            <w:tcBorders>
              <w:top w:val="single" w:sz="6" w:space="0" w:color="auto"/>
              <w:left w:val="single" w:sz="6" w:space="0" w:color="auto"/>
              <w:bottom w:val="single" w:sz="6" w:space="0" w:color="auto"/>
              <w:right w:val="single" w:sz="6" w:space="0" w:color="auto"/>
            </w:tcBorders>
            <w:vAlign w:val="center"/>
          </w:tcPr>
          <w:p w14:paraId="3D93D8BD" w14:textId="77777777" w:rsidR="00EA2ECD" w:rsidRDefault="00EA2ECD" w:rsidP="00986723">
            <w:pPr>
              <w:rPr>
                <w:lang w:eastAsia="en-GB"/>
              </w:rPr>
            </w:pPr>
            <w:r>
              <w:rPr>
                <w:lang w:eastAsia="en-GB"/>
              </w:rPr>
              <w:t>Strongly disagree</w:t>
            </w:r>
            <w:r w:rsidRPr="720F36B4">
              <w:rPr>
                <w:lang w:eastAsia="en-GB"/>
              </w:rPr>
              <w:t> </w:t>
            </w:r>
          </w:p>
        </w:tc>
        <w:tc>
          <w:tcPr>
            <w:tcW w:w="2409" w:type="dxa"/>
            <w:tcBorders>
              <w:top w:val="single" w:sz="6" w:space="0" w:color="auto"/>
              <w:left w:val="single" w:sz="6" w:space="0" w:color="auto"/>
              <w:bottom w:val="single" w:sz="6" w:space="0" w:color="auto"/>
              <w:right w:val="single" w:sz="6" w:space="0" w:color="auto"/>
            </w:tcBorders>
            <w:vAlign w:val="center"/>
          </w:tcPr>
          <w:p w14:paraId="6BEE9D01" w14:textId="77777777" w:rsidR="00EA2ECD" w:rsidRDefault="00EA2ECD" w:rsidP="00986723">
            <w:pPr>
              <w:rPr>
                <w:lang w:eastAsia="en-GB"/>
              </w:rPr>
            </w:pPr>
            <w:r w:rsidRPr="720F36B4">
              <w:rPr>
                <w:lang w:eastAsia="en-GB"/>
              </w:rPr>
              <w:t> </w:t>
            </w:r>
          </w:p>
        </w:tc>
      </w:tr>
      <w:tr w:rsidR="00EA2ECD" w14:paraId="5810CE3A" w14:textId="77777777" w:rsidTr="00986723">
        <w:trPr>
          <w:trHeight w:val="300"/>
        </w:trPr>
        <w:tc>
          <w:tcPr>
            <w:tcW w:w="6655" w:type="dxa"/>
            <w:tcBorders>
              <w:top w:val="single" w:sz="6" w:space="0" w:color="auto"/>
              <w:left w:val="single" w:sz="6" w:space="0" w:color="auto"/>
              <w:bottom w:val="single" w:sz="6" w:space="0" w:color="auto"/>
              <w:right w:val="single" w:sz="6" w:space="0" w:color="auto"/>
            </w:tcBorders>
            <w:vAlign w:val="center"/>
          </w:tcPr>
          <w:p w14:paraId="6BA4D874" w14:textId="77777777" w:rsidR="00EA2ECD" w:rsidRDefault="00EA2ECD" w:rsidP="00986723">
            <w:pPr>
              <w:rPr>
                <w:lang w:eastAsia="en-GB"/>
              </w:rPr>
            </w:pPr>
            <w:r>
              <w:rPr>
                <w:lang w:eastAsia="en-GB"/>
              </w:rPr>
              <w:t xml:space="preserve">Don’t know / unsure </w:t>
            </w:r>
          </w:p>
        </w:tc>
        <w:tc>
          <w:tcPr>
            <w:tcW w:w="2409" w:type="dxa"/>
            <w:tcBorders>
              <w:top w:val="single" w:sz="6" w:space="0" w:color="auto"/>
              <w:left w:val="single" w:sz="6" w:space="0" w:color="auto"/>
              <w:bottom w:val="single" w:sz="6" w:space="0" w:color="auto"/>
              <w:right w:val="single" w:sz="6" w:space="0" w:color="auto"/>
            </w:tcBorders>
            <w:vAlign w:val="center"/>
          </w:tcPr>
          <w:p w14:paraId="2E10DD91" w14:textId="77777777" w:rsidR="00EA2ECD" w:rsidRDefault="00EA2ECD" w:rsidP="00986723">
            <w:pPr>
              <w:rPr>
                <w:lang w:eastAsia="en-GB"/>
              </w:rPr>
            </w:pPr>
            <w:r w:rsidRPr="720F36B4">
              <w:rPr>
                <w:lang w:eastAsia="en-GB"/>
              </w:rPr>
              <w:t> </w:t>
            </w:r>
          </w:p>
        </w:tc>
      </w:tr>
    </w:tbl>
    <w:p w14:paraId="17C47D03" w14:textId="77777777" w:rsidR="00EA2ECD" w:rsidRDefault="00EA2ECD" w:rsidP="00EA2ECD">
      <w:pPr>
        <w:spacing w:line="257" w:lineRule="auto"/>
        <w:rPr>
          <w:rFonts w:ascii="Arial" w:eastAsia="Arial" w:hAnsi="Arial" w:cs="Arial"/>
          <w:b/>
          <w:bCs/>
          <w:u w:val="single"/>
        </w:rPr>
      </w:pPr>
    </w:p>
    <w:tbl>
      <w:tblPr>
        <w:tblStyle w:val="TableGrid"/>
        <w:tblW w:w="0" w:type="auto"/>
        <w:tblLook w:val="04A0" w:firstRow="1" w:lastRow="0" w:firstColumn="1" w:lastColumn="0" w:noHBand="0" w:noVBand="1"/>
      </w:tblPr>
      <w:tblGrid>
        <w:gridCol w:w="9016"/>
      </w:tblGrid>
      <w:tr w:rsidR="00EA2ECD" w14:paraId="2A65ED26" w14:textId="77777777" w:rsidTr="0098672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tcPr>
          <w:p w14:paraId="67FC8BD1" w14:textId="77777777" w:rsidR="00EA2ECD" w:rsidRPr="00C470A1" w:rsidRDefault="00EA2ECD" w:rsidP="00986723">
            <w:pPr>
              <w:spacing w:line="257" w:lineRule="auto"/>
              <w:rPr>
                <w:rFonts w:ascii="Arial" w:eastAsia="Arial" w:hAnsi="Arial" w:cs="Arial"/>
                <w:b w:val="0"/>
                <w:bCs/>
              </w:rPr>
            </w:pPr>
            <w:r w:rsidRPr="00C470A1">
              <w:rPr>
                <w:rFonts w:ascii="Arial" w:eastAsia="Arial" w:hAnsi="Arial" w:cs="Arial"/>
                <w:bCs/>
              </w:rPr>
              <w:lastRenderedPageBreak/>
              <w:t>Question 5a:</w:t>
            </w:r>
          </w:p>
          <w:p w14:paraId="5E8CC5D0" w14:textId="77777777" w:rsidR="00EA2ECD" w:rsidRDefault="00EA2ECD" w:rsidP="00986723">
            <w:pPr>
              <w:spacing w:line="257" w:lineRule="auto"/>
              <w:rPr>
                <w:rFonts w:ascii="Arial" w:eastAsia="Arial" w:hAnsi="Arial" w:cs="Arial"/>
              </w:rPr>
            </w:pPr>
            <w:r w:rsidRPr="00B6219B">
              <w:rPr>
                <w:rFonts w:ascii="Arial" w:eastAsia="Arial" w:hAnsi="Arial" w:cs="Arial"/>
              </w:rPr>
              <w:t xml:space="preserve">If you </w:t>
            </w:r>
            <w:proofErr w:type="gramStart"/>
            <w:r w:rsidRPr="00B6219B">
              <w:rPr>
                <w:rFonts w:ascii="Arial" w:eastAsia="Arial" w:hAnsi="Arial" w:cs="Arial"/>
              </w:rPr>
              <w:t>answered</w:t>
            </w:r>
            <w:proofErr w:type="gramEnd"/>
            <w:r w:rsidRPr="00B6219B">
              <w:rPr>
                <w:rFonts w:ascii="Arial" w:eastAsia="Arial" w:hAnsi="Arial" w:cs="Arial"/>
              </w:rPr>
              <w:t xml:space="preserve"> ‘Don’t know / unsure’, please go to the next question. </w:t>
            </w:r>
          </w:p>
          <w:p w14:paraId="29E0A74C" w14:textId="77777777" w:rsidR="00EA2ECD" w:rsidRDefault="00EA2ECD" w:rsidP="00986723">
            <w:pPr>
              <w:spacing w:line="257" w:lineRule="auto"/>
              <w:rPr>
                <w:rFonts w:ascii="Arial" w:eastAsia="Arial" w:hAnsi="Arial" w:cs="Arial"/>
              </w:rPr>
            </w:pPr>
            <w:r>
              <w:rPr>
                <w:rFonts w:ascii="Arial" w:eastAsia="Arial" w:hAnsi="Arial" w:cs="Arial"/>
              </w:rPr>
              <w:t xml:space="preserve">If you </w:t>
            </w:r>
            <w:proofErr w:type="gramStart"/>
            <w:r>
              <w:rPr>
                <w:rFonts w:ascii="Arial" w:eastAsia="Arial" w:hAnsi="Arial" w:cs="Arial"/>
              </w:rPr>
              <w:t>answered</w:t>
            </w:r>
            <w:proofErr w:type="gramEnd"/>
            <w:r>
              <w:rPr>
                <w:rFonts w:ascii="Arial" w:eastAsia="Arial" w:hAnsi="Arial" w:cs="Arial"/>
              </w:rPr>
              <w:t xml:space="preserve"> ‘Strongly disagree / Disagree’</w:t>
            </w:r>
            <w:r w:rsidRPr="00B6219B">
              <w:rPr>
                <w:rFonts w:ascii="Arial" w:eastAsia="Arial" w:hAnsi="Arial" w:cs="Arial"/>
              </w:rPr>
              <w:t xml:space="preserve">, please briefly explain the reason(s) for your response. </w:t>
            </w:r>
            <w:proofErr w:type="gramStart"/>
            <w:r>
              <w:rPr>
                <w:rFonts w:ascii="Arial" w:eastAsia="Arial" w:hAnsi="Arial" w:cs="Arial"/>
              </w:rPr>
              <w:t>In particular, please</w:t>
            </w:r>
            <w:proofErr w:type="gramEnd"/>
            <w:r>
              <w:rPr>
                <w:rFonts w:ascii="Arial" w:eastAsia="Arial" w:hAnsi="Arial" w:cs="Arial"/>
              </w:rPr>
              <w:t xml:space="preserve"> indicate:</w:t>
            </w:r>
          </w:p>
          <w:p w14:paraId="2A7ECAA1" w14:textId="7CF91743" w:rsidR="00EA2ECD" w:rsidRDefault="00EA2ECD" w:rsidP="00EA2ECD">
            <w:pPr>
              <w:pStyle w:val="ListParagraph"/>
              <w:numPr>
                <w:ilvl w:val="0"/>
                <w:numId w:val="19"/>
              </w:numPr>
              <w:spacing w:after="0" w:line="257" w:lineRule="auto"/>
              <w:rPr>
                <w:rFonts w:ascii="Arial" w:eastAsia="Arial" w:hAnsi="Arial" w:cs="Arial"/>
              </w:rPr>
            </w:pPr>
            <w:r>
              <w:rPr>
                <w:rFonts w:ascii="Arial" w:eastAsia="Arial" w:hAnsi="Arial" w:cs="Arial"/>
              </w:rPr>
              <w:t>W</w:t>
            </w:r>
            <w:r w:rsidRPr="00B6219B">
              <w:rPr>
                <w:rFonts w:ascii="Arial" w:eastAsia="Arial" w:hAnsi="Arial" w:cs="Arial"/>
              </w:rPr>
              <w:t xml:space="preserve">hether it is the new </w:t>
            </w:r>
            <w:r>
              <w:rPr>
                <w:rFonts w:ascii="Arial" w:eastAsia="Arial" w:hAnsi="Arial" w:cs="Arial"/>
              </w:rPr>
              <w:t xml:space="preserve">action or the suspension </w:t>
            </w:r>
            <w:r w:rsidRPr="00B6219B">
              <w:rPr>
                <w:rFonts w:ascii="Arial" w:eastAsia="Arial" w:hAnsi="Arial" w:cs="Arial"/>
              </w:rPr>
              <w:t xml:space="preserve">level you disagree with </w:t>
            </w:r>
            <w:r w:rsidRPr="00B6219B">
              <w:rPr>
                <w:rFonts w:ascii="Arial" w:eastAsia="Arial" w:hAnsi="Arial" w:cs="Arial"/>
                <w:i/>
                <w:iCs/>
              </w:rPr>
              <w:t>(</w:t>
            </w:r>
            <w:r>
              <w:rPr>
                <w:rFonts w:ascii="Arial" w:eastAsia="Arial" w:hAnsi="Arial" w:cs="Arial"/>
                <w:i/>
                <w:iCs/>
              </w:rPr>
              <w:t>5</w:t>
            </w:r>
            <w:r w:rsidRPr="00B6219B">
              <w:rPr>
                <w:rFonts w:ascii="Arial" w:eastAsia="Arial" w:hAnsi="Arial" w:cs="Arial"/>
                <w:i/>
                <w:iCs/>
              </w:rPr>
              <w:t xml:space="preserve"> μg/dL [action level] / </w:t>
            </w:r>
            <w:r w:rsidRPr="5632774A">
              <w:rPr>
                <w:rFonts w:ascii="Arial" w:eastAsia="Arial" w:hAnsi="Arial" w:cs="Arial"/>
                <w:i/>
                <w:iCs/>
              </w:rPr>
              <w:t>7.</w:t>
            </w:r>
            <w:r w:rsidRPr="49C5BA1A">
              <w:rPr>
                <w:rFonts w:ascii="Arial" w:eastAsia="Arial" w:hAnsi="Arial" w:cs="Arial"/>
                <w:i/>
                <w:iCs/>
              </w:rPr>
              <w:t>5</w:t>
            </w:r>
            <w:r w:rsidRPr="00B6219B">
              <w:rPr>
                <w:rFonts w:ascii="Arial" w:eastAsia="Arial" w:hAnsi="Arial" w:cs="Arial"/>
                <w:i/>
                <w:iCs/>
              </w:rPr>
              <w:t xml:space="preserve"> μg/dL [suspension level])</w:t>
            </w:r>
            <w:r w:rsidRPr="00B6219B">
              <w:rPr>
                <w:rFonts w:ascii="Arial" w:eastAsia="Arial" w:hAnsi="Arial" w:cs="Arial"/>
              </w:rPr>
              <w:t xml:space="preserve">? Or the time frame for the </w:t>
            </w:r>
            <w:r w:rsidRPr="00BF138E">
              <w:rPr>
                <w:rFonts w:ascii="Arial" w:eastAsia="Arial" w:hAnsi="Arial" w:cs="Arial"/>
              </w:rPr>
              <w:t>impl</w:t>
            </w:r>
            <w:r>
              <w:rPr>
                <w:rFonts w:ascii="Arial" w:eastAsia="Arial" w:hAnsi="Arial" w:cs="Arial"/>
              </w:rPr>
              <w:t xml:space="preserve">ementation </w:t>
            </w:r>
            <w:r w:rsidRPr="00B6219B">
              <w:rPr>
                <w:rFonts w:ascii="Arial" w:eastAsia="Arial" w:hAnsi="Arial" w:cs="Arial"/>
              </w:rPr>
              <w:t xml:space="preserve">of these levels </w:t>
            </w:r>
            <w:r w:rsidRPr="009563C7">
              <w:rPr>
                <w:rFonts w:ascii="Arial" w:eastAsia="Arial" w:hAnsi="Arial" w:cs="Arial"/>
                <w:i/>
                <w:iCs/>
                <w:highlight w:val="darkRed"/>
              </w:rPr>
              <w:t>(</w:t>
            </w:r>
            <w:r w:rsidRPr="00802360">
              <w:rPr>
                <w:rFonts w:ascii="Arial" w:eastAsia="Arial" w:hAnsi="Arial" w:cs="Arial"/>
                <w:i/>
                <w:iCs/>
                <w:highlight w:val="darkRed"/>
              </w:rPr>
              <w:t xml:space="preserve">from </w:t>
            </w:r>
            <w:r w:rsidR="00AC5AB7" w:rsidRPr="00802360">
              <w:rPr>
                <w:rFonts w:ascii="Arial" w:eastAsia="Arial" w:hAnsi="Arial" w:cs="Arial"/>
                <w:i/>
                <w:iCs/>
                <w:highlight w:val="darkRed"/>
              </w:rPr>
              <w:t>October 2027</w:t>
            </w:r>
            <w:r w:rsidRPr="009563C7">
              <w:rPr>
                <w:rFonts w:ascii="Arial" w:eastAsia="Arial" w:hAnsi="Arial" w:cs="Arial"/>
                <w:i/>
                <w:iCs/>
                <w:highlight w:val="darkRed"/>
              </w:rPr>
              <w:t>)</w:t>
            </w:r>
            <w:r w:rsidRPr="009563C7">
              <w:rPr>
                <w:rFonts w:ascii="Arial" w:eastAsia="Arial" w:hAnsi="Arial" w:cs="Arial"/>
                <w:highlight w:val="darkRed"/>
              </w:rPr>
              <w:t>?</w:t>
            </w:r>
            <w:r w:rsidRPr="00B6219B">
              <w:rPr>
                <w:rFonts w:ascii="Arial" w:eastAsia="Arial" w:hAnsi="Arial" w:cs="Arial"/>
              </w:rPr>
              <w:t xml:space="preserve"> Or both</w:t>
            </w:r>
            <w:r>
              <w:rPr>
                <w:rFonts w:ascii="Arial" w:eastAsia="Arial" w:hAnsi="Arial" w:cs="Arial"/>
              </w:rPr>
              <w:t>?</w:t>
            </w:r>
          </w:p>
          <w:p w14:paraId="5D3048EB" w14:textId="77777777" w:rsidR="00EA2ECD" w:rsidRPr="00B6219B" w:rsidRDefault="00EA2ECD" w:rsidP="00EA2ECD">
            <w:pPr>
              <w:pStyle w:val="ListParagraph"/>
              <w:numPr>
                <w:ilvl w:val="0"/>
                <w:numId w:val="19"/>
              </w:numPr>
              <w:spacing w:after="0" w:line="257" w:lineRule="auto"/>
              <w:rPr>
                <w:rFonts w:ascii="Arial" w:eastAsia="Arial" w:hAnsi="Arial" w:cs="Arial"/>
              </w:rPr>
            </w:pPr>
            <w:r>
              <w:rPr>
                <w:rFonts w:ascii="Arial" w:eastAsia="Arial" w:hAnsi="Arial" w:cs="Arial"/>
              </w:rPr>
              <w:t>W</w:t>
            </w:r>
            <w:r w:rsidRPr="00B6219B">
              <w:rPr>
                <w:rFonts w:ascii="Arial" w:eastAsia="Arial" w:hAnsi="Arial" w:cs="Arial"/>
              </w:rPr>
              <w:t xml:space="preserve">hat </w:t>
            </w:r>
            <w:r>
              <w:rPr>
                <w:rFonts w:ascii="Arial" w:eastAsia="Arial" w:hAnsi="Arial" w:cs="Arial"/>
              </w:rPr>
              <w:t xml:space="preserve">blood lead </w:t>
            </w:r>
            <w:r w:rsidRPr="00B6219B">
              <w:rPr>
                <w:rFonts w:ascii="Arial" w:eastAsia="Arial" w:hAnsi="Arial" w:cs="Arial"/>
              </w:rPr>
              <w:t xml:space="preserve">levels </w:t>
            </w:r>
            <w:r>
              <w:rPr>
                <w:rFonts w:ascii="Arial" w:eastAsia="Arial" w:hAnsi="Arial" w:cs="Arial"/>
              </w:rPr>
              <w:t xml:space="preserve">do you think would be </w:t>
            </w:r>
            <w:r w:rsidRPr="272E7B87">
              <w:rPr>
                <w:rFonts w:ascii="Arial" w:eastAsia="Arial" w:hAnsi="Arial" w:cs="Arial"/>
              </w:rPr>
              <w:t>appropriate?</w:t>
            </w:r>
            <w:r w:rsidRPr="00B6219B">
              <w:rPr>
                <w:rFonts w:ascii="Arial" w:eastAsia="Arial" w:hAnsi="Arial" w:cs="Arial"/>
              </w:rPr>
              <w:t xml:space="preserve"> And within what time frame? </w:t>
            </w:r>
          </w:p>
          <w:p w14:paraId="206A55AF" w14:textId="77777777" w:rsidR="00EA2ECD" w:rsidRDefault="00EA2ECD" w:rsidP="00986723">
            <w:pPr>
              <w:spacing w:line="257" w:lineRule="auto"/>
              <w:rPr>
                <w:rFonts w:ascii="Arial" w:eastAsia="Arial" w:hAnsi="Arial" w:cs="Arial"/>
                <w:b w:val="0"/>
                <w:bCs/>
                <w:u w:val="single"/>
              </w:rPr>
            </w:pPr>
          </w:p>
        </w:tc>
      </w:tr>
      <w:tr w:rsidR="00EA2ECD" w14:paraId="7235E471" w14:textId="77777777" w:rsidTr="00986723">
        <w:tc>
          <w:tcPr>
            <w:cnfStyle w:val="001000000000" w:firstRow="0" w:lastRow="0" w:firstColumn="1" w:lastColumn="0" w:oddVBand="0" w:evenVBand="0" w:oddHBand="0" w:evenHBand="0" w:firstRowFirstColumn="0" w:firstRowLastColumn="0" w:lastRowFirstColumn="0" w:lastRowLastColumn="0"/>
            <w:tcW w:w="9016" w:type="dxa"/>
          </w:tcPr>
          <w:p w14:paraId="234784BA" w14:textId="77777777" w:rsidR="00EA2ECD" w:rsidRDefault="00EA2ECD" w:rsidP="00986723">
            <w:pPr>
              <w:spacing w:line="257" w:lineRule="auto"/>
              <w:rPr>
                <w:rFonts w:ascii="Arial" w:eastAsia="Arial" w:hAnsi="Arial" w:cs="Arial"/>
              </w:rPr>
            </w:pPr>
            <w:r>
              <w:rPr>
                <w:rFonts w:ascii="Arial" w:eastAsia="Arial" w:hAnsi="Arial" w:cs="Arial"/>
              </w:rPr>
              <w:t>[Free text]</w:t>
            </w:r>
          </w:p>
          <w:p w14:paraId="09BB96B6" w14:textId="77777777" w:rsidR="00EA2ECD" w:rsidRDefault="00EA2ECD" w:rsidP="00986723">
            <w:pPr>
              <w:spacing w:line="257" w:lineRule="auto"/>
              <w:rPr>
                <w:rFonts w:ascii="Arial" w:eastAsia="Arial" w:hAnsi="Arial" w:cs="Arial"/>
              </w:rPr>
            </w:pPr>
          </w:p>
          <w:p w14:paraId="7C916E00" w14:textId="77777777" w:rsidR="00EA2ECD" w:rsidRPr="00B6219B" w:rsidRDefault="00EA2ECD" w:rsidP="00986723">
            <w:pPr>
              <w:spacing w:line="257" w:lineRule="auto"/>
              <w:rPr>
                <w:rFonts w:ascii="Arial" w:eastAsia="Arial" w:hAnsi="Arial" w:cs="Arial"/>
              </w:rPr>
            </w:pPr>
          </w:p>
        </w:tc>
      </w:tr>
    </w:tbl>
    <w:p w14:paraId="1889B95E" w14:textId="77777777" w:rsidR="00EA2ECD" w:rsidRDefault="00EA2ECD" w:rsidP="00EA2ECD">
      <w:pPr>
        <w:spacing w:after="0" w:line="240" w:lineRule="auto"/>
        <w:ind w:firstLine="630"/>
        <w:rPr>
          <w:b/>
          <w:bCs/>
          <w:u w:val="single"/>
        </w:rPr>
      </w:pPr>
    </w:p>
    <w:p w14:paraId="65591E36" w14:textId="77777777" w:rsidR="00EA2ECD" w:rsidRPr="003428B3" w:rsidRDefault="00EA2ECD" w:rsidP="00EA2ECD">
      <w:pPr>
        <w:spacing w:after="0" w:line="240" w:lineRule="auto"/>
        <w:rPr>
          <w:b/>
          <w:bCs/>
        </w:rPr>
      </w:pPr>
    </w:p>
    <w:p w14:paraId="26E8E326" w14:textId="200185FC" w:rsidR="00EA2ECD" w:rsidRPr="003F32DE" w:rsidRDefault="00EA2ECD" w:rsidP="00EA2ECD">
      <w:pPr>
        <w:pStyle w:val="Heading2"/>
      </w:pPr>
      <w:bookmarkStart w:id="124" w:name="_Toc219889163"/>
      <w:r w:rsidRPr="22C5CA29">
        <w:t xml:space="preserve">Views on bringing an end </w:t>
      </w:r>
      <w:r>
        <w:t xml:space="preserve">to </w:t>
      </w:r>
      <w:r w:rsidRPr="22C5CA29">
        <w:t xml:space="preserve">long-service employee concession in </w:t>
      </w:r>
      <w:r w:rsidR="009139FA">
        <w:t xml:space="preserve">the </w:t>
      </w:r>
      <w:r>
        <w:t>CLAW ACOP</w:t>
      </w:r>
      <w:bookmarkEnd w:id="124"/>
      <w:r>
        <w:t xml:space="preserve"> </w:t>
      </w:r>
    </w:p>
    <w:p w14:paraId="4F5EE100" w14:textId="77777777" w:rsidR="00EA2ECD" w:rsidRPr="00A943E6" w:rsidRDefault="00EA2ECD" w:rsidP="00EA2ECD">
      <w:pPr>
        <w:pStyle w:val="ListParagraph"/>
        <w:spacing w:before="240" w:after="0" w:line="276" w:lineRule="auto"/>
        <w:jc w:val="lowKashida"/>
        <w:rPr>
          <w:rFonts w:asciiTheme="minorHAnsi" w:hAnsiTheme="minorHAnsi" w:cstheme="minorHAnsi"/>
          <w:b/>
          <w:bCs/>
        </w:rPr>
      </w:pPr>
    </w:p>
    <w:p w14:paraId="613643A0" w14:textId="5A7B3294" w:rsidR="002D63C7" w:rsidRPr="008472D7" w:rsidRDefault="00EA2ECD" w:rsidP="00887802">
      <w:pPr>
        <w:pStyle w:val="ListParagraph"/>
        <w:spacing w:before="240" w:after="0" w:line="276" w:lineRule="auto"/>
        <w:ind w:left="567" w:hanging="567"/>
        <w:jc w:val="lowKashida"/>
        <w:rPr>
          <w:rFonts w:asciiTheme="minorHAnsi" w:hAnsiTheme="minorHAnsi" w:cstheme="minorHAnsi"/>
        </w:rPr>
      </w:pPr>
      <w:r w:rsidRPr="00A943E6">
        <w:rPr>
          <w:rFonts w:asciiTheme="minorHAnsi" w:hAnsiTheme="minorHAnsi" w:cstheme="minorHAnsi"/>
        </w:rPr>
        <w:t xml:space="preserve">5.17 </w:t>
      </w:r>
      <w:r w:rsidRPr="00A943E6">
        <w:rPr>
          <w:rFonts w:asciiTheme="minorHAnsi" w:hAnsiTheme="minorHAnsi" w:cstheme="minorHAnsi"/>
        </w:rPr>
        <w:tab/>
        <w:t xml:space="preserve">The </w:t>
      </w:r>
      <w:hyperlink r:id="rId25" w:history="1">
        <w:r w:rsidRPr="00A943E6">
          <w:rPr>
            <w:rStyle w:val="Hyperlink"/>
            <w:rFonts w:asciiTheme="minorHAnsi" w:hAnsiTheme="minorHAnsi" w:cstheme="minorHAnsi"/>
          </w:rPr>
          <w:t>Control of Lead at Work Regulations 2002 Approved Code of Practice (ACOP) and guidance</w:t>
        </w:r>
      </w:hyperlink>
      <w:r w:rsidRPr="00A943E6">
        <w:rPr>
          <w:rFonts w:asciiTheme="minorHAnsi" w:hAnsiTheme="minorHAnsi" w:cstheme="minorHAnsi"/>
        </w:rPr>
        <w:t xml:space="preserve"> contains guidance on a </w:t>
      </w:r>
      <w:r w:rsidRPr="00A943E6">
        <w:rPr>
          <w:rFonts w:asciiTheme="minorHAnsi" w:hAnsiTheme="minorHAnsi" w:cstheme="minorHAnsi"/>
          <w:i/>
          <w:iCs/>
        </w:rPr>
        <w:t>non-regulatory concession</w:t>
      </w:r>
      <w:r w:rsidRPr="00A943E6">
        <w:rPr>
          <w:rFonts w:asciiTheme="minorHAnsi" w:hAnsiTheme="minorHAnsi" w:cstheme="minorHAnsi"/>
        </w:rPr>
        <w:t xml:space="preserve"> (it has no legal status) for long-service employees with a high body burden of lead and associated high blood lead levels. This concession was provided</w:t>
      </w:r>
      <w:r w:rsidR="00FF6FE9">
        <w:rPr>
          <w:rFonts w:asciiTheme="minorHAnsi" w:hAnsiTheme="minorHAnsi" w:cstheme="minorHAnsi"/>
        </w:rPr>
        <w:t xml:space="preserve"> when CLAW was first introduced recognising </w:t>
      </w:r>
      <w:proofErr w:type="gramStart"/>
      <w:r w:rsidR="00FF6FE9">
        <w:rPr>
          <w:rFonts w:asciiTheme="minorHAnsi" w:hAnsiTheme="minorHAnsi" w:cstheme="minorHAnsi"/>
        </w:rPr>
        <w:t xml:space="preserve">that </w:t>
      </w:r>
      <w:r w:rsidRPr="00A943E6">
        <w:rPr>
          <w:rFonts w:asciiTheme="minorHAnsi" w:hAnsiTheme="minorHAnsi" w:cstheme="minorHAnsi"/>
        </w:rPr>
        <w:t xml:space="preserve"> lead</w:t>
      </w:r>
      <w:proofErr w:type="gramEnd"/>
      <w:r w:rsidRPr="00A943E6">
        <w:rPr>
          <w:rFonts w:asciiTheme="minorHAnsi" w:hAnsiTheme="minorHAnsi" w:cstheme="minorHAnsi"/>
        </w:rPr>
        <w:t xml:space="preserve"> </w:t>
      </w:r>
      <w:r w:rsidR="00FF6FE9">
        <w:rPr>
          <w:rFonts w:asciiTheme="minorHAnsi" w:hAnsiTheme="minorHAnsi" w:cstheme="minorHAnsi"/>
        </w:rPr>
        <w:t>is</w:t>
      </w:r>
      <w:r w:rsidRPr="00A943E6">
        <w:rPr>
          <w:rFonts w:asciiTheme="minorHAnsi" w:hAnsiTheme="minorHAnsi" w:cstheme="minorHAnsi"/>
        </w:rPr>
        <w:t xml:space="preserve"> stored long-term in the bones (known as the whole-body burden) and</w:t>
      </w:r>
      <w:r w:rsidRPr="00B14E59">
        <w:rPr>
          <w:rFonts w:asciiTheme="minorHAnsi" w:hAnsiTheme="minorHAnsi" w:cstheme="minorHAnsi"/>
        </w:rPr>
        <w:t xml:space="preserve">  can </w:t>
      </w:r>
      <w:r w:rsidR="002D63C7">
        <w:rPr>
          <w:rFonts w:asciiTheme="minorHAnsi" w:hAnsiTheme="minorHAnsi" w:cstheme="minorHAnsi"/>
        </w:rPr>
        <w:t xml:space="preserve">then </w:t>
      </w:r>
      <w:r w:rsidRPr="00B14E59">
        <w:rPr>
          <w:rFonts w:asciiTheme="minorHAnsi" w:hAnsiTheme="minorHAnsi" w:cstheme="minorHAnsi"/>
        </w:rPr>
        <w:t>take many years to reduce. Currently, “concession-</w:t>
      </w:r>
      <w:r w:rsidRPr="008472D7">
        <w:rPr>
          <w:rFonts w:asciiTheme="minorHAnsi" w:hAnsiTheme="minorHAnsi" w:cstheme="minorHAnsi"/>
        </w:rPr>
        <w:t xml:space="preserve">employees” do not need to be suspended from working with lead so long as certain conditions described in the ACOP are satisfied. </w:t>
      </w:r>
    </w:p>
    <w:p w14:paraId="532C06E7" w14:textId="77777777" w:rsidR="002D63C7" w:rsidRPr="008472D7" w:rsidRDefault="002D63C7" w:rsidP="00EA2ECD">
      <w:pPr>
        <w:pStyle w:val="ListParagraph"/>
        <w:spacing w:before="240" w:after="0" w:line="276" w:lineRule="auto"/>
        <w:ind w:left="709" w:hanging="709"/>
        <w:jc w:val="lowKashida"/>
        <w:rPr>
          <w:rFonts w:asciiTheme="minorHAnsi" w:hAnsiTheme="minorHAnsi" w:cstheme="minorHAnsi"/>
        </w:rPr>
      </w:pPr>
    </w:p>
    <w:p w14:paraId="136E06DC" w14:textId="77777777" w:rsidR="007A10B3" w:rsidRDefault="002D63C7" w:rsidP="00887802">
      <w:pPr>
        <w:pStyle w:val="ListParagraph"/>
        <w:spacing w:before="240" w:after="0" w:line="276" w:lineRule="auto"/>
        <w:ind w:left="567" w:hanging="567"/>
        <w:jc w:val="lowKashida"/>
        <w:rPr>
          <w:rFonts w:asciiTheme="minorHAnsi" w:hAnsiTheme="minorHAnsi" w:cstheme="minorHAnsi"/>
        </w:rPr>
      </w:pPr>
      <w:r w:rsidRPr="008472D7">
        <w:rPr>
          <w:rFonts w:asciiTheme="minorHAnsi" w:hAnsiTheme="minorHAnsi" w:cstheme="minorHAnsi"/>
        </w:rPr>
        <w:t>5.18</w:t>
      </w:r>
      <w:r w:rsidRPr="008472D7">
        <w:rPr>
          <w:rFonts w:asciiTheme="minorHAnsi" w:hAnsiTheme="minorHAnsi" w:cstheme="minorHAnsi"/>
        </w:rPr>
        <w:tab/>
      </w:r>
      <w:r w:rsidR="008472D7" w:rsidRPr="008472D7">
        <w:rPr>
          <w:rFonts w:asciiTheme="minorHAnsi" w:hAnsiTheme="minorHAnsi" w:cstheme="minorHAnsi"/>
        </w:rPr>
        <w:t xml:space="preserve">However, the current CLAW Regulations have now been in place for over 20 </w:t>
      </w:r>
      <w:proofErr w:type="gramStart"/>
      <w:r w:rsidR="008472D7" w:rsidRPr="008472D7">
        <w:rPr>
          <w:rFonts w:asciiTheme="minorHAnsi" w:hAnsiTheme="minorHAnsi" w:cstheme="minorHAnsi"/>
        </w:rPr>
        <w:t>years</w:t>
      </w:r>
      <w:proofErr w:type="gramEnd"/>
      <w:r w:rsidR="008472D7" w:rsidRPr="008472D7">
        <w:rPr>
          <w:rFonts w:asciiTheme="minorHAnsi" w:hAnsiTheme="minorHAnsi" w:cstheme="minorHAnsi"/>
        </w:rPr>
        <w:t xml:space="preserve"> and the hierarchy of controls implemented over that time should have contributed to the lowering of lead in blood levels for many employees for whom this concession might have been relevant at the time of CLAW first being introduced. </w:t>
      </w:r>
    </w:p>
    <w:p w14:paraId="39923C75" w14:textId="77777777" w:rsidR="007A10B3" w:rsidRDefault="007A10B3" w:rsidP="00EA2ECD">
      <w:pPr>
        <w:pStyle w:val="ListParagraph"/>
        <w:spacing w:before="240" w:after="0" w:line="276" w:lineRule="auto"/>
        <w:ind w:left="709" w:hanging="709"/>
        <w:jc w:val="lowKashida"/>
        <w:rPr>
          <w:rFonts w:asciiTheme="minorHAnsi" w:hAnsiTheme="minorHAnsi" w:cstheme="minorHAnsi"/>
        </w:rPr>
      </w:pPr>
    </w:p>
    <w:p w14:paraId="05EA9FAF" w14:textId="76EF7776" w:rsidR="00EA2ECD" w:rsidRPr="00AF752E" w:rsidRDefault="007A10B3" w:rsidP="00AF752E">
      <w:pPr>
        <w:pStyle w:val="ListParagraph"/>
        <w:tabs>
          <w:tab w:val="left" w:pos="567"/>
        </w:tabs>
        <w:spacing w:before="240" w:after="0"/>
        <w:ind w:left="567" w:hanging="567"/>
        <w:jc w:val="lowKashida"/>
        <w:rPr>
          <w:rFonts w:cstheme="minorHAnsi"/>
          <w:i/>
          <w:iCs/>
        </w:rPr>
      </w:pPr>
      <w:r>
        <w:rPr>
          <w:rFonts w:asciiTheme="minorHAnsi" w:hAnsiTheme="minorHAnsi" w:cstheme="minorHAnsi"/>
        </w:rPr>
        <w:t>5.19</w:t>
      </w:r>
      <w:r w:rsidR="00887802">
        <w:rPr>
          <w:rFonts w:asciiTheme="minorHAnsi" w:hAnsiTheme="minorHAnsi" w:cstheme="minorHAnsi"/>
        </w:rPr>
        <w:t xml:space="preserve"> </w:t>
      </w:r>
      <w:r w:rsidR="007F6737" w:rsidRPr="004B12D0">
        <w:rPr>
          <w:rFonts w:asciiTheme="minorHAnsi" w:hAnsiTheme="minorHAnsi" w:cstheme="minorHAnsi"/>
        </w:rPr>
        <w:t xml:space="preserve">As part of bringing into effect changes linked to the lowering of the blood limits, HSE has identified that the special concession </w:t>
      </w:r>
      <w:r w:rsidR="00A91005" w:rsidRPr="004B12D0">
        <w:rPr>
          <w:rFonts w:asciiTheme="minorHAnsi" w:hAnsiTheme="minorHAnsi" w:cstheme="minorHAnsi"/>
        </w:rPr>
        <w:t>(</w:t>
      </w:r>
      <w:r w:rsidR="007F6737" w:rsidRPr="004B12D0">
        <w:rPr>
          <w:rFonts w:asciiTheme="minorHAnsi" w:hAnsiTheme="minorHAnsi" w:cstheme="minorHAnsi"/>
        </w:rPr>
        <w:t xml:space="preserve">contained in paragraphs 286 - 289 </w:t>
      </w:r>
      <w:r w:rsidR="007F6737" w:rsidRPr="004B12D0">
        <w:rPr>
          <w:rFonts w:asciiTheme="majorHAnsi" w:hAnsiTheme="majorHAnsi" w:cstheme="majorHAnsi"/>
        </w:rPr>
        <w:t xml:space="preserve">of </w:t>
      </w:r>
      <w:hyperlink r:id="rId26">
        <w:r w:rsidR="00663ECD" w:rsidRPr="004B12D0">
          <w:rPr>
            <w:rStyle w:val="Hyperlink"/>
            <w:rFonts w:asciiTheme="majorHAnsi" w:hAnsiTheme="majorHAnsi" w:cstheme="majorHAnsi"/>
            <w:color w:val="auto"/>
          </w:rPr>
          <w:t xml:space="preserve">Control of Lead at Work Regulations 2002 Approved Code of Practice and </w:t>
        </w:r>
        <w:r w:rsidR="00663ECD" w:rsidRPr="004B12D0">
          <w:rPr>
            <w:rStyle w:val="Hyperlink"/>
            <w:rFonts w:asciiTheme="majorHAnsi" w:hAnsiTheme="majorHAnsi" w:cstheme="majorHAnsi"/>
            <w:color w:val="auto"/>
          </w:rPr>
          <w:lastRenderedPageBreak/>
          <w:t>guidance</w:t>
        </w:r>
      </w:hyperlink>
      <w:r w:rsidR="007E57BF" w:rsidRPr="004B12D0">
        <w:rPr>
          <w:rFonts w:asciiTheme="minorHAnsi" w:hAnsiTheme="minorHAnsi" w:cstheme="minorHAnsi"/>
        </w:rPr>
        <w:t>)</w:t>
      </w:r>
      <w:r w:rsidR="007F6737" w:rsidRPr="004B12D0">
        <w:rPr>
          <w:rFonts w:asciiTheme="minorHAnsi" w:hAnsiTheme="minorHAnsi" w:cstheme="minorHAnsi"/>
        </w:rPr>
        <w:t xml:space="preserve">, if retained, would need to be incorporated into CLAW </w:t>
      </w:r>
      <w:r w:rsidR="00C22345" w:rsidRPr="004B12D0">
        <w:rPr>
          <w:rFonts w:asciiTheme="minorHAnsi" w:hAnsiTheme="minorHAnsi" w:cstheme="minorHAnsi"/>
        </w:rPr>
        <w:t>with the ACoP explaining how the allowance of the concession might be applied</w:t>
      </w:r>
      <w:r w:rsidR="007F6737" w:rsidRPr="004B12D0">
        <w:rPr>
          <w:rFonts w:asciiTheme="minorHAnsi" w:hAnsiTheme="minorHAnsi" w:cstheme="minorHAnsi"/>
        </w:rPr>
        <w:t xml:space="preserve">. The intention is to bring the concession to an end, via the regulations, but do so after a suitable </w:t>
      </w:r>
      <w:proofErr w:type="gramStart"/>
      <w:r w:rsidR="007F6737" w:rsidRPr="004B12D0">
        <w:rPr>
          <w:rFonts w:asciiTheme="minorHAnsi" w:hAnsiTheme="minorHAnsi" w:cstheme="minorHAnsi"/>
        </w:rPr>
        <w:t>period of time</w:t>
      </w:r>
      <w:proofErr w:type="gramEnd"/>
      <w:r w:rsidR="007F6737" w:rsidRPr="004B12D0">
        <w:rPr>
          <w:rFonts w:asciiTheme="minorHAnsi" w:hAnsiTheme="minorHAnsi" w:cstheme="minorHAnsi"/>
        </w:rPr>
        <w:t>.</w:t>
      </w:r>
      <w:r w:rsidR="007F6737" w:rsidRPr="00AF752E">
        <w:rPr>
          <w:rFonts w:asciiTheme="minorHAnsi" w:hAnsiTheme="minorHAnsi" w:cstheme="minorHAnsi"/>
        </w:rPr>
        <w:t xml:space="preserve"> </w:t>
      </w:r>
      <w:r w:rsidR="008472D7" w:rsidRPr="008472D7">
        <w:rPr>
          <w:rFonts w:asciiTheme="minorHAnsi" w:hAnsiTheme="minorHAnsi" w:cstheme="minorHAnsi"/>
        </w:rPr>
        <w:t>HSE would welcome understanding more about the current use of this</w:t>
      </w:r>
      <w:r>
        <w:rPr>
          <w:rFonts w:asciiTheme="minorHAnsi" w:hAnsiTheme="minorHAnsi" w:cstheme="minorHAnsi"/>
        </w:rPr>
        <w:t xml:space="preserve"> </w:t>
      </w:r>
      <w:r w:rsidR="008472D7" w:rsidRPr="008472D7">
        <w:rPr>
          <w:rFonts w:asciiTheme="minorHAnsi" w:hAnsiTheme="minorHAnsi" w:cstheme="minorHAnsi"/>
        </w:rPr>
        <w:t xml:space="preserve">concession and whether it is still needed at all, or if it still needs to remain in place but for a fixed </w:t>
      </w:r>
      <w:proofErr w:type="gramStart"/>
      <w:r w:rsidR="008472D7" w:rsidRPr="008472D7">
        <w:rPr>
          <w:rFonts w:asciiTheme="minorHAnsi" w:hAnsiTheme="minorHAnsi" w:cstheme="minorHAnsi"/>
        </w:rPr>
        <w:t>period of time</w:t>
      </w:r>
      <w:proofErr w:type="gramEnd"/>
      <w:r w:rsidR="008472D7" w:rsidRPr="008472D7">
        <w:rPr>
          <w:rFonts w:asciiTheme="minorHAnsi" w:hAnsiTheme="minorHAnsi" w:cstheme="minorHAnsi"/>
        </w:rPr>
        <w:t xml:space="preserve"> before it is removed.</w:t>
      </w:r>
      <w:r w:rsidR="00695FB6">
        <w:rPr>
          <w:rFonts w:asciiTheme="minorHAnsi" w:hAnsiTheme="minorHAnsi" w:cstheme="minorHAnsi"/>
        </w:rPr>
        <w:t xml:space="preserve"> </w:t>
      </w:r>
      <w:r w:rsidR="00FF6FE9">
        <w:rPr>
          <w:rFonts w:asciiTheme="minorHAnsi" w:hAnsiTheme="minorHAnsi" w:cstheme="minorHAnsi"/>
        </w:rPr>
        <w:t>I</w:t>
      </w:r>
      <w:r w:rsidR="008472D7" w:rsidRPr="008472D7">
        <w:rPr>
          <w:rFonts w:asciiTheme="minorHAnsi" w:hAnsiTheme="minorHAnsi" w:cstheme="minorHAnsi"/>
        </w:rPr>
        <w:t xml:space="preserve">f </w:t>
      </w:r>
      <w:r w:rsidR="00004871">
        <w:rPr>
          <w:rFonts w:asciiTheme="minorHAnsi" w:hAnsiTheme="minorHAnsi" w:cstheme="minorHAnsi"/>
        </w:rPr>
        <w:t xml:space="preserve">the concession </w:t>
      </w:r>
      <w:r w:rsidR="008472D7" w:rsidRPr="008472D7">
        <w:rPr>
          <w:rFonts w:asciiTheme="minorHAnsi" w:hAnsiTheme="minorHAnsi" w:cstheme="minorHAnsi"/>
        </w:rPr>
        <w:t>is still used,</w:t>
      </w:r>
      <w:r w:rsidR="00695FB6">
        <w:rPr>
          <w:rFonts w:asciiTheme="minorHAnsi" w:hAnsiTheme="minorHAnsi" w:cstheme="minorHAnsi"/>
        </w:rPr>
        <w:t xml:space="preserve"> </w:t>
      </w:r>
      <w:r w:rsidR="00695E10">
        <w:rPr>
          <w:rFonts w:asciiTheme="minorHAnsi" w:hAnsiTheme="minorHAnsi" w:cstheme="minorHAnsi"/>
        </w:rPr>
        <w:t xml:space="preserve">it </w:t>
      </w:r>
      <w:r w:rsidR="008472D7" w:rsidRPr="008472D7">
        <w:rPr>
          <w:rFonts w:asciiTheme="minorHAnsi" w:hAnsiTheme="minorHAnsi" w:cstheme="minorHAnsi"/>
        </w:rPr>
        <w:t xml:space="preserve">could be retained </w:t>
      </w:r>
      <w:r w:rsidR="008472D7" w:rsidRPr="00550F18">
        <w:rPr>
          <w:rFonts w:asciiTheme="minorHAnsi" w:hAnsiTheme="minorHAnsi" w:cstheme="minorHAnsi"/>
        </w:rPr>
        <w:t xml:space="preserve">throughout the proposed </w:t>
      </w:r>
      <w:r w:rsidR="00695FB6" w:rsidRPr="00550F18">
        <w:rPr>
          <w:rFonts w:asciiTheme="minorHAnsi" w:hAnsiTheme="minorHAnsi" w:cstheme="minorHAnsi"/>
        </w:rPr>
        <w:t xml:space="preserve">2-year </w:t>
      </w:r>
      <w:r w:rsidR="008472D7" w:rsidRPr="00550F18">
        <w:rPr>
          <w:rFonts w:asciiTheme="minorHAnsi" w:hAnsiTheme="minorHAnsi" w:cstheme="minorHAnsi"/>
        </w:rPr>
        <w:t>transitional period</w:t>
      </w:r>
      <w:r w:rsidR="00FF6FE9" w:rsidRPr="00550F18">
        <w:rPr>
          <w:rFonts w:asciiTheme="minorHAnsi" w:hAnsiTheme="minorHAnsi" w:cstheme="minorHAnsi"/>
        </w:rPr>
        <w:t xml:space="preserve"> for the lower blood </w:t>
      </w:r>
      <w:r w:rsidR="009B7541" w:rsidRPr="00550F18">
        <w:rPr>
          <w:rFonts w:asciiTheme="minorHAnsi" w:hAnsiTheme="minorHAnsi" w:cstheme="minorHAnsi"/>
        </w:rPr>
        <w:t xml:space="preserve">monitoring </w:t>
      </w:r>
      <w:r w:rsidR="00FF6FE9" w:rsidRPr="00550F18">
        <w:rPr>
          <w:rFonts w:asciiTheme="minorHAnsi" w:hAnsiTheme="minorHAnsi" w:cstheme="minorHAnsi"/>
        </w:rPr>
        <w:t>levels to take effect</w:t>
      </w:r>
      <w:r w:rsidR="00C62F60">
        <w:rPr>
          <w:rFonts w:asciiTheme="minorHAnsi" w:hAnsiTheme="minorHAnsi" w:cstheme="minorHAnsi"/>
        </w:rPr>
        <w:t xml:space="preserve">, </w:t>
      </w:r>
      <w:r w:rsidR="00695E10" w:rsidRPr="00550F18">
        <w:rPr>
          <w:rFonts w:asciiTheme="minorHAnsi" w:hAnsiTheme="minorHAnsi" w:cstheme="minorHAnsi"/>
        </w:rPr>
        <w:t xml:space="preserve">and then </w:t>
      </w:r>
      <w:r w:rsidR="008472D7" w:rsidRPr="00550F18">
        <w:rPr>
          <w:rFonts w:asciiTheme="minorHAnsi" w:hAnsiTheme="minorHAnsi" w:cstheme="minorHAnsi"/>
        </w:rPr>
        <w:t xml:space="preserve">an additional </w:t>
      </w:r>
      <w:r w:rsidR="00695E10" w:rsidRPr="00550F18">
        <w:rPr>
          <w:rFonts w:asciiTheme="minorHAnsi" w:hAnsiTheme="minorHAnsi" w:cstheme="minorHAnsi"/>
        </w:rPr>
        <w:t>5-</w:t>
      </w:r>
      <w:r w:rsidR="008472D7" w:rsidRPr="00550F18">
        <w:rPr>
          <w:rFonts w:asciiTheme="minorHAnsi" w:hAnsiTheme="minorHAnsi" w:cstheme="minorHAnsi"/>
        </w:rPr>
        <w:t xml:space="preserve">years </w:t>
      </w:r>
      <w:r w:rsidR="00FF6FE9" w:rsidRPr="00550F18">
        <w:rPr>
          <w:rFonts w:asciiTheme="minorHAnsi" w:hAnsiTheme="minorHAnsi" w:cstheme="minorHAnsi"/>
        </w:rPr>
        <w:t xml:space="preserve">allowing for a gradual </w:t>
      </w:r>
      <w:r w:rsidR="00375E3E">
        <w:rPr>
          <w:rFonts w:asciiTheme="minorHAnsi" w:hAnsiTheme="minorHAnsi" w:cstheme="minorHAnsi"/>
        </w:rPr>
        <w:t xml:space="preserve">removal </w:t>
      </w:r>
      <w:r w:rsidR="00FF6FE9" w:rsidRPr="00550F18">
        <w:rPr>
          <w:rFonts w:asciiTheme="minorHAnsi" w:hAnsiTheme="minorHAnsi" w:cstheme="minorHAnsi"/>
        </w:rPr>
        <w:t xml:space="preserve">of the </w:t>
      </w:r>
      <w:r w:rsidR="00887802" w:rsidRPr="00550F18">
        <w:rPr>
          <w:rFonts w:asciiTheme="minorHAnsi" w:hAnsiTheme="minorHAnsi" w:cstheme="minorHAnsi"/>
        </w:rPr>
        <w:t>concession by</w:t>
      </w:r>
      <w:r w:rsidR="00FF6FE9" w:rsidRPr="00550F18">
        <w:rPr>
          <w:rFonts w:asciiTheme="minorHAnsi" w:hAnsiTheme="minorHAnsi" w:cstheme="minorHAnsi"/>
        </w:rPr>
        <w:t xml:space="preserve"> </w:t>
      </w:r>
      <w:r w:rsidR="00602749">
        <w:rPr>
          <w:rFonts w:asciiTheme="minorHAnsi" w:hAnsiTheme="minorHAnsi" w:cstheme="minorHAnsi"/>
        </w:rPr>
        <w:t>1</w:t>
      </w:r>
      <w:r w:rsidR="00602749" w:rsidRPr="00802360">
        <w:rPr>
          <w:rFonts w:asciiTheme="minorHAnsi" w:hAnsiTheme="minorHAnsi" w:cstheme="minorHAnsi"/>
          <w:vertAlign w:val="superscript"/>
        </w:rPr>
        <w:t>st</w:t>
      </w:r>
      <w:r w:rsidR="00602749">
        <w:rPr>
          <w:rFonts w:asciiTheme="minorHAnsi" w:hAnsiTheme="minorHAnsi" w:cstheme="minorHAnsi"/>
        </w:rPr>
        <w:t xml:space="preserve"> </w:t>
      </w:r>
      <w:proofErr w:type="gramStart"/>
      <w:r w:rsidR="00602749">
        <w:rPr>
          <w:rFonts w:asciiTheme="minorHAnsi" w:hAnsiTheme="minorHAnsi" w:cstheme="minorHAnsi"/>
        </w:rPr>
        <w:t xml:space="preserve">October </w:t>
      </w:r>
      <w:r w:rsidR="00404645" w:rsidRPr="009563C7">
        <w:rPr>
          <w:rFonts w:asciiTheme="minorHAnsi" w:hAnsiTheme="minorHAnsi" w:cstheme="minorHAnsi"/>
        </w:rPr>
        <w:t xml:space="preserve"> </w:t>
      </w:r>
      <w:r w:rsidR="008472D7" w:rsidRPr="009563C7">
        <w:rPr>
          <w:rFonts w:asciiTheme="minorHAnsi" w:hAnsiTheme="minorHAnsi" w:cstheme="minorHAnsi"/>
        </w:rPr>
        <w:t>203</w:t>
      </w:r>
      <w:r w:rsidR="00FB15DA" w:rsidRPr="009563C7">
        <w:rPr>
          <w:rFonts w:asciiTheme="minorHAnsi" w:hAnsiTheme="minorHAnsi" w:cstheme="minorHAnsi"/>
        </w:rPr>
        <w:t>4</w:t>
      </w:r>
      <w:proofErr w:type="gramEnd"/>
      <w:r w:rsidR="008472D7" w:rsidRPr="009563C7">
        <w:rPr>
          <w:rFonts w:asciiTheme="minorHAnsi" w:hAnsiTheme="minorHAnsi" w:cstheme="minorHAnsi"/>
        </w:rPr>
        <w:t>.</w:t>
      </w:r>
    </w:p>
    <w:p w14:paraId="14FCB885" w14:textId="77777777" w:rsidR="00EA2ECD" w:rsidRPr="00F92D4B" w:rsidRDefault="00EA2ECD" w:rsidP="00EA2ECD">
      <w:pPr>
        <w:pStyle w:val="ListParagraph"/>
        <w:spacing w:before="240" w:after="0" w:line="276" w:lineRule="auto"/>
        <w:ind w:left="709" w:hanging="709"/>
        <w:jc w:val="lowKashida"/>
      </w:pPr>
    </w:p>
    <w:tbl>
      <w:tblPr>
        <w:tblW w:w="9064"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6655"/>
        <w:gridCol w:w="2409"/>
      </w:tblGrid>
      <w:tr w:rsidR="00EA2ECD" w14:paraId="1A945503" w14:textId="77777777" w:rsidTr="000C7135">
        <w:trPr>
          <w:trHeight w:val="300"/>
        </w:trPr>
        <w:tc>
          <w:tcPr>
            <w:tcW w:w="9064" w:type="dxa"/>
            <w:gridSpan w:val="2"/>
            <w:tcBorders>
              <w:top w:val="single" w:sz="6" w:space="0" w:color="auto"/>
              <w:left w:val="single" w:sz="6" w:space="0" w:color="auto"/>
              <w:bottom w:val="single" w:sz="6" w:space="0" w:color="auto"/>
              <w:right w:val="single" w:sz="6" w:space="0" w:color="auto"/>
            </w:tcBorders>
            <w:shd w:val="clear" w:color="auto" w:fill="981E32" w:themeFill="accent1"/>
            <w:vAlign w:val="center"/>
          </w:tcPr>
          <w:p w14:paraId="3E3F85C8" w14:textId="77777777" w:rsidR="00EA2ECD" w:rsidRPr="009563C7" w:rsidRDefault="00EA2ECD" w:rsidP="00986723">
            <w:pPr>
              <w:rPr>
                <w:rFonts w:ascii="Arial" w:hAnsi="Arial" w:cs="Arial"/>
                <w:b/>
                <w:bCs/>
                <w:color w:val="FFFFFF" w:themeColor="background1"/>
                <w:u w:val="single"/>
                <w:lang w:eastAsia="en-GB"/>
              </w:rPr>
            </w:pPr>
            <w:r w:rsidRPr="009563C7">
              <w:rPr>
                <w:rFonts w:ascii="Arial" w:hAnsi="Arial" w:cs="Arial"/>
                <w:b/>
                <w:bCs/>
                <w:color w:val="FFFFFF" w:themeColor="background1"/>
                <w:u w:val="single"/>
                <w:lang w:eastAsia="en-GB"/>
              </w:rPr>
              <w:t xml:space="preserve">Question 6: </w:t>
            </w:r>
          </w:p>
          <w:p w14:paraId="25FC1DBA" w14:textId="67891007" w:rsidR="00EA2ECD" w:rsidRPr="009563C7" w:rsidRDefault="00EA2ECD" w:rsidP="00986723">
            <w:pPr>
              <w:rPr>
                <w:rFonts w:ascii="Arial" w:hAnsi="Arial" w:cs="Arial"/>
                <w:b/>
                <w:bCs/>
                <w:color w:val="FFFFFF" w:themeColor="background1"/>
                <w:lang w:eastAsia="en-GB"/>
              </w:rPr>
            </w:pPr>
            <w:r w:rsidRPr="009563C7">
              <w:rPr>
                <w:rFonts w:ascii="Arial" w:hAnsi="Arial" w:cs="Arial"/>
                <w:b/>
                <w:bCs/>
                <w:color w:val="FFFFFF" w:themeColor="background1"/>
                <w:lang w:eastAsia="en-GB"/>
              </w:rPr>
              <w:t xml:space="preserve">Do any of your </w:t>
            </w:r>
            <w:proofErr w:type="gramStart"/>
            <w:r w:rsidRPr="009563C7">
              <w:rPr>
                <w:rFonts w:ascii="Arial" w:hAnsi="Arial" w:cs="Arial"/>
                <w:b/>
                <w:bCs/>
                <w:color w:val="FFFFFF" w:themeColor="background1"/>
                <w:lang w:eastAsia="en-GB"/>
              </w:rPr>
              <w:t>employees  qualify</w:t>
            </w:r>
            <w:proofErr w:type="gramEnd"/>
            <w:r w:rsidRPr="009563C7">
              <w:rPr>
                <w:rFonts w:ascii="Arial" w:hAnsi="Arial" w:cs="Arial"/>
                <w:b/>
                <w:bCs/>
                <w:color w:val="FFFFFF" w:themeColor="background1"/>
                <w:lang w:eastAsia="en-GB"/>
              </w:rPr>
              <w:t xml:space="preserve"> for </w:t>
            </w:r>
            <w:r w:rsidR="00333CA5" w:rsidRPr="009563C7">
              <w:rPr>
                <w:rFonts w:ascii="Arial" w:hAnsi="Arial" w:cs="Arial"/>
                <w:b/>
                <w:bCs/>
                <w:color w:val="FFFFFF" w:themeColor="background1"/>
                <w:lang w:eastAsia="en-GB"/>
              </w:rPr>
              <w:t xml:space="preserve">and use </w:t>
            </w:r>
            <w:r w:rsidRPr="009563C7">
              <w:rPr>
                <w:rFonts w:ascii="Arial" w:hAnsi="Arial" w:cs="Arial"/>
                <w:b/>
                <w:bCs/>
                <w:color w:val="FFFFFF" w:themeColor="background1"/>
                <w:lang w:eastAsia="en-GB"/>
              </w:rPr>
              <w:t xml:space="preserve">the  long-service employee concession? </w:t>
            </w:r>
          </w:p>
          <w:p w14:paraId="540D3AC4" w14:textId="77777777" w:rsidR="00EA2ECD" w:rsidRPr="00603407" w:rsidRDefault="00EA2ECD" w:rsidP="00986723">
            <w:pPr>
              <w:rPr>
                <w:u w:val="single"/>
                <w:lang w:eastAsia="en-GB"/>
              </w:rPr>
            </w:pPr>
            <w:r w:rsidRPr="009563C7">
              <w:rPr>
                <w:rFonts w:ascii="Arial" w:hAnsi="Arial" w:cs="Arial"/>
                <w:b/>
                <w:bCs/>
                <w:color w:val="FFFFFF" w:themeColor="background1"/>
                <w:lang w:eastAsia="en-GB"/>
              </w:rPr>
              <w:t>Please select only ONE response</w:t>
            </w:r>
            <w:r w:rsidRPr="000C7135">
              <w:rPr>
                <w:color w:val="FFFFFF" w:themeColor="background1"/>
                <w:lang w:eastAsia="en-GB"/>
              </w:rPr>
              <w:t> </w:t>
            </w:r>
          </w:p>
        </w:tc>
      </w:tr>
      <w:tr w:rsidR="00EA2ECD" w14:paraId="4A69F5C8" w14:textId="77777777" w:rsidTr="00986723">
        <w:trPr>
          <w:trHeight w:val="300"/>
        </w:trPr>
        <w:tc>
          <w:tcPr>
            <w:tcW w:w="6655" w:type="dxa"/>
            <w:tcBorders>
              <w:top w:val="single" w:sz="6" w:space="0" w:color="auto"/>
              <w:left w:val="single" w:sz="6" w:space="0" w:color="auto"/>
              <w:bottom w:val="single" w:sz="6" w:space="0" w:color="auto"/>
              <w:right w:val="single" w:sz="6" w:space="0" w:color="auto"/>
            </w:tcBorders>
            <w:vAlign w:val="center"/>
          </w:tcPr>
          <w:p w14:paraId="478E0578" w14:textId="77777777" w:rsidR="00EA2ECD" w:rsidRDefault="00EA2ECD" w:rsidP="00986723">
            <w:pPr>
              <w:rPr>
                <w:lang w:eastAsia="en-GB"/>
              </w:rPr>
            </w:pPr>
            <w:r>
              <w:rPr>
                <w:lang w:eastAsia="en-GB"/>
              </w:rPr>
              <w:t xml:space="preserve">None </w:t>
            </w:r>
          </w:p>
        </w:tc>
        <w:tc>
          <w:tcPr>
            <w:tcW w:w="2409" w:type="dxa"/>
            <w:tcBorders>
              <w:top w:val="single" w:sz="6" w:space="0" w:color="auto"/>
              <w:left w:val="single" w:sz="6" w:space="0" w:color="auto"/>
              <w:bottom w:val="single" w:sz="6" w:space="0" w:color="auto"/>
              <w:right w:val="single" w:sz="6" w:space="0" w:color="auto"/>
            </w:tcBorders>
            <w:vAlign w:val="center"/>
          </w:tcPr>
          <w:p w14:paraId="2E749AF8" w14:textId="77777777" w:rsidR="00EA2ECD" w:rsidRDefault="00EA2ECD" w:rsidP="00986723">
            <w:pPr>
              <w:rPr>
                <w:lang w:eastAsia="en-GB"/>
              </w:rPr>
            </w:pPr>
            <w:r w:rsidRPr="720F36B4">
              <w:rPr>
                <w:lang w:eastAsia="en-GB"/>
              </w:rPr>
              <w:t> </w:t>
            </w:r>
          </w:p>
        </w:tc>
      </w:tr>
      <w:tr w:rsidR="00EA2ECD" w14:paraId="73C620DC" w14:textId="77777777" w:rsidTr="00986723">
        <w:trPr>
          <w:trHeight w:val="300"/>
        </w:trPr>
        <w:tc>
          <w:tcPr>
            <w:tcW w:w="6655" w:type="dxa"/>
            <w:tcBorders>
              <w:top w:val="single" w:sz="6" w:space="0" w:color="auto"/>
              <w:left w:val="single" w:sz="6" w:space="0" w:color="auto"/>
              <w:bottom w:val="single" w:sz="6" w:space="0" w:color="auto"/>
              <w:right w:val="single" w:sz="6" w:space="0" w:color="auto"/>
            </w:tcBorders>
            <w:vAlign w:val="center"/>
          </w:tcPr>
          <w:p w14:paraId="5E06E3C1" w14:textId="098016AA" w:rsidR="00EA2ECD" w:rsidRPr="0014616E" w:rsidRDefault="00EA2ECD" w:rsidP="00986723">
            <w:pPr>
              <w:rPr>
                <w:highlight w:val="green"/>
                <w:lang w:eastAsia="en-GB"/>
              </w:rPr>
            </w:pPr>
            <w:r w:rsidRPr="00430090">
              <w:rPr>
                <w:lang w:eastAsia="en-GB"/>
              </w:rPr>
              <w:t xml:space="preserve">Yes, </w:t>
            </w:r>
            <w:r w:rsidR="00755267" w:rsidRPr="00430090">
              <w:rPr>
                <w:lang w:eastAsia="en-GB"/>
              </w:rPr>
              <w:t xml:space="preserve">state </w:t>
            </w:r>
            <w:r w:rsidR="007121BC" w:rsidRPr="00430090">
              <w:rPr>
                <w:b/>
                <w:bCs/>
                <w:lang w:eastAsia="en-GB"/>
              </w:rPr>
              <w:t xml:space="preserve">how many </w:t>
            </w:r>
            <w:r w:rsidRPr="00430090">
              <w:rPr>
                <w:b/>
                <w:bCs/>
                <w:lang w:eastAsia="en-GB"/>
              </w:rPr>
              <w:t xml:space="preserve">employees </w:t>
            </w:r>
            <w:r w:rsidR="006A72D3" w:rsidRPr="00430090">
              <w:rPr>
                <w:b/>
                <w:bCs/>
                <w:lang w:eastAsia="en-GB"/>
              </w:rPr>
              <w:t xml:space="preserve">are </w:t>
            </w:r>
            <w:r w:rsidRPr="00430090">
              <w:rPr>
                <w:b/>
                <w:bCs/>
                <w:lang w:eastAsia="en-GB"/>
              </w:rPr>
              <w:t>using concession</w:t>
            </w:r>
            <w:r w:rsidR="006A72D3" w:rsidRPr="00430090">
              <w:rPr>
                <w:b/>
                <w:bCs/>
                <w:lang w:eastAsia="en-GB"/>
              </w:rPr>
              <w:t>?</w:t>
            </w:r>
          </w:p>
        </w:tc>
        <w:tc>
          <w:tcPr>
            <w:tcW w:w="2409" w:type="dxa"/>
            <w:tcBorders>
              <w:top w:val="single" w:sz="6" w:space="0" w:color="auto"/>
              <w:left w:val="single" w:sz="6" w:space="0" w:color="auto"/>
              <w:bottom w:val="single" w:sz="6" w:space="0" w:color="auto"/>
              <w:right w:val="single" w:sz="6" w:space="0" w:color="auto"/>
            </w:tcBorders>
            <w:vAlign w:val="center"/>
          </w:tcPr>
          <w:p w14:paraId="495C44BF" w14:textId="77777777" w:rsidR="00EA2ECD" w:rsidRDefault="00EA2ECD" w:rsidP="00986723">
            <w:pPr>
              <w:rPr>
                <w:lang w:eastAsia="en-GB"/>
              </w:rPr>
            </w:pPr>
            <w:r w:rsidRPr="720F36B4">
              <w:rPr>
                <w:lang w:eastAsia="en-GB"/>
              </w:rPr>
              <w:t> </w:t>
            </w:r>
          </w:p>
        </w:tc>
      </w:tr>
      <w:tr w:rsidR="00EA2ECD" w14:paraId="4B029C26" w14:textId="77777777" w:rsidTr="00986723">
        <w:trPr>
          <w:trHeight w:val="300"/>
        </w:trPr>
        <w:tc>
          <w:tcPr>
            <w:tcW w:w="6655" w:type="dxa"/>
            <w:tcBorders>
              <w:top w:val="single" w:sz="6" w:space="0" w:color="auto"/>
              <w:left w:val="single" w:sz="6" w:space="0" w:color="auto"/>
              <w:bottom w:val="single" w:sz="6" w:space="0" w:color="auto"/>
              <w:right w:val="single" w:sz="6" w:space="0" w:color="auto"/>
            </w:tcBorders>
            <w:vAlign w:val="center"/>
          </w:tcPr>
          <w:p w14:paraId="12E79116" w14:textId="77777777" w:rsidR="00EA2ECD" w:rsidRDefault="00EA2ECD" w:rsidP="00986723">
            <w:pPr>
              <w:rPr>
                <w:lang w:eastAsia="en-GB"/>
              </w:rPr>
            </w:pPr>
            <w:r>
              <w:rPr>
                <w:lang w:eastAsia="en-GB"/>
              </w:rPr>
              <w:t xml:space="preserve">All of them </w:t>
            </w:r>
            <w:r w:rsidRPr="000D792C">
              <w:rPr>
                <w:b/>
                <w:bCs/>
                <w:lang w:eastAsia="en-GB"/>
              </w:rPr>
              <w:t xml:space="preserve">- how </w:t>
            </w:r>
            <w:proofErr w:type="gramStart"/>
            <w:r w:rsidRPr="000D792C">
              <w:rPr>
                <w:b/>
                <w:bCs/>
                <w:lang w:eastAsia="en-GB"/>
              </w:rPr>
              <w:t>many ?</w:t>
            </w:r>
            <w:proofErr w:type="gramEnd"/>
          </w:p>
        </w:tc>
        <w:tc>
          <w:tcPr>
            <w:tcW w:w="2409" w:type="dxa"/>
            <w:tcBorders>
              <w:top w:val="single" w:sz="6" w:space="0" w:color="auto"/>
              <w:left w:val="single" w:sz="6" w:space="0" w:color="auto"/>
              <w:bottom w:val="single" w:sz="6" w:space="0" w:color="auto"/>
              <w:right w:val="single" w:sz="6" w:space="0" w:color="auto"/>
            </w:tcBorders>
            <w:vAlign w:val="center"/>
          </w:tcPr>
          <w:p w14:paraId="58B5A187" w14:textId="77777777" w:rsidR="00EA2ECD" w:rsidRPr="720F36B4" w:rsidRDefault="00EA2ECD" w:rsidP="00986723">
            <w:pPr>
              <w:rPr>
                <w:lang w:eastAsia="en-GB"/>
              </w:rPr>
            </w:pPr>
          </w:p>
        </w:tc>
      </w:tr>
      <w:tr w:rsidR="00EA2ECD" w14:paraId="684F90CB" w14:textId="77777777" w:rsidTr="00986723">
        <w:trPr>
          <w:trHeight w:val="300"/>
        </w:trPr>
        <w:tc>
          <w:tcPr>
            <w:tcW w:w="6655" w:type="dxa"/>
            <w:tcBorders>
              <w:top w:val="single" w:sz="6" w:space="0" w:color="auto"/>
              <w:left w:val="single" w:sz="6" w:space="0" w:color="auto"/>
              <w:bottom w:val="single" w:sz="6" w:space="0" w:color="auto"/>
              <w:right w:val="single" w:sz="6" w:space="0" w:color="auto"/>
            </w:tcBorders>
            <w:vAlign w:val="center"/>
          </w:tcPr>
          <w:p w14:paraId="3E2D2B0E" w14:textId="77777777" w:rsidR="00EA2ECD" w:rsidRDefault="00EA2ECD" w:rsidP="00986723">
            <w:pPr>
              <w:rPr>
                <w:lang w:eastAsia="en-GB"/>
              </w:rPr>
            </w:pPr>
            <w:r>
              <w:rPr>
                <w:lang w:eastAsia="en-GB"/>
              </w:rPr>
              <w:t>Don’t know / unsure</w:t>
            </w:r>
          </w:p>
        </w:tc>
        <w:tc>
          <w:tcPr>
            <w:tcW w:w="2409" w:type="dxa"/>
            <w:tcBorders>
              <w:top w:val="single" w:sz="6" w:space="0" w:color="auto"/>
              <w:left w:val="single" w:sz="6" w:space="0" w:color="auto"/>
              <w:bottom w:val="single" w:sz="6" w:space="0" w:color="auto"/>
              <w:right w:val="single" w:sz="6" w:space="0" w:color="auto"/>
            </w:tcBorders>
            <w:vAlign w:val="center"/>
          </w:tcPr>
          <w:p w14:paraId="65D99C57" w14:textId="77777777" w:rsidR="00EA2ECD" w:rsidRPr="720F36B4" w:rsidRDefault="00EA2ECD" w:rsidP="00986723">
            <w:pPr>
              <w:rPr>
                <w:lang w:eastAsia="en-GB"/>
              </w:rPr>
            </w:pPr>
          </w:p>
        </w:tc>
      </w:tr>
    </w:tbl>
    <w:p w14:paraId="4F7297C2" w14:textId="77777777" w:rsidR="00EA2ECD" w:rsidRDefault="00EA2ECD" w:rsidP="00EA2ECD">
      <w:pPr>
        <w:spacing w:line="257" w:lineRule="auto"/>
        <w:rPr>
          <w:rFonts w:ascii="Arial" w:eastAsia="Arial" w:hAnsi="Arial" w:cs="Arial"/>
          <w:b/>
          <w:bCs/>
          <w:u w:val="single"/>
        </w:rPr>
      </w:pPr>
    </w:p>
    <w:tbl>
      <w:tblPr>
        <w:tblStyle w:val="TableGrid"/>
        <w:tblW w:w="0" w:type="auto"/>
        <w:tblLook w:val="04A0" w:firstRow="1" w:lastRow="0" w:firstColumn="1" w:lastColumn="0" w:noHBand="0" w:noVBand="1"/>
      </w:tblPr>
      <w:tblGrid>
        <w:gridCol w:w="9016"/>
      </w:tblGrid>
      <w:tr w:rsidR="00EA2ECD" w14:paraId="650DED99" w14:textId="77777777" w:rsidTr="0098672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tcPr>
          <w:p w14:paraId="7A34C969" w14:textId="77777777" w:rsidR="00EA2ECD" w:rsidRPr="00C470A1" w:rsidRDefault="00EA2ECD" w:rsidP="00986723">
            <w:pPr>
              <w:spacing w:line="257" w:lineRule="auto"/>
              <w:rPr>
                <w:rFonts w:ascii="Arial" w:eastAsia="Arial" w:hAnsi="Arial" w:cs="Arial"/>
                <w:b w:val="0"/>
                <w:bCs/>
              </w:rPr>
            </w:pPr>
            <w:r w:rsidRPr="00C470A1">
              <w:rPr>
                <w:rFonts w:ascii="Arial" w:eastAsia="Arial" w:hAnsi="Arial" w:cs="Arial"/>
                <w:bCs/>
              </w:rPr>
              <w:t>Question 7:</w:t>
            </w:r>
          </w:p>
          <w:p w14:paraId="561FBC7A" w14:textId="10A190FC" w:rsidR="00EA2ECD" w:rsidRPr="00170307" w:rsidRDefault="00EA2ECD" w:rsidP="00986723">
            <w:pPr>
              <w:rPr>
                <w:rFonts w:ascii="Arial" w:hAnsi="Arial" w:cs="Arial"/>
                <w:highlight w:val="yellow"/>
                <w:lang w:eastAsia="en-GB"/>
              </w:rPr>
            </w:pPr>
            <w:r w:rsidRPr="00170307">
              <w:rPr>
                <w:rFonts w:ascii="Arial" w:hAnsi="Arial" w:cs="Arial"/>
                <w:lang w:eastAsia="en-GB"/>
              </w:rPr>
              <w:t xml:space="preserve">Do you agree or disagree that the </w:t>
            </w:r>
            <w:r w:rsidRPr="00170307">
              <w:rPr>
                <w:rFonts w:ascii="Arial" w:hAnsi="Arial" w:cs="Arial"/>
                <w:bCs/>
                <w:lang w:eastAsia="en-GB"/>
              </w:rPr>
              <w:t>long-service employee concession</w:t>
            </w:r>
            <w:r w:rsidRPr="00170307">
              <w:rPr>
                <w:rFonts w:ascii="Arial" w:hAnsi="Arial" w:cs="Arial"/>
                <w:lang w:eastAsia="en-GB"/>
              </w:rPr>
              <w:t xml:space="preserve"> </w:t>
            </w:r>
            <w:r>
              <w:rPr>
                <w:rFonts w:ascii="Arial" w:hAnsi="Arial" w:cs="Arial"/>
                <w:lang w:eastAsia="en-GB"/>
              </w:rPr>
              <w:t xml:space="preserve">level </w:t>
            </w:r>
            <w:r w:rsidRPr="00170307">
              <w:rPr>
                <w:rFonts w:ascii="Arial" w:hAnsi="Arial" w:cs="Arial"/>
                <w:lang w:eastAsia="en-GB"/>
              </w:rPr>
              <w:t xml:space="preserve">should be </w:t>
            </w:r>
            <w:r>
              <w:rPr>
                <w:rFonts w:ascii="Arial" w:hAnsi="Arial" w:cs="Arial"/>
                <w:lang w:eastAsia="en-GB"/>
              </w:rPr>
              <w:t xml:space="preserve">ended </w:t>
            </w:r>
            <w:r w:rsidRPr="009563C7">
              <w:rPr>
                <w:rFonts w:ascii="Arial" w:hAnsi="Arial" w:cs="Arial"/>
                <w:lang w:eastAsia="en-GB"/>
              </w:rPr>
              <w:t>by</w:t>
            </w:r>
            <w:r w:rsidR="00613569" w:rsidRPr="009563C7">
              <w:rPr>
                <w:rFonts w:ascii="Arial" w:hAnsi="Arial" w:cs="Arial"/>
                <w:lang w:eastAsia="en-GB"/>
              </w:rPr>
              <w:t xml:space="preserve"> </w:t>
            </w:r>
            <w:r w:rsidR="00927C30">
              <w:rPr>
                <w:rFonts w:ascii="Arial" w:hAnsi="Arial" w:cs="Arial"/>
                <w:lang w:eastAsia="en-GB"/>
              </w:rPr>
              <w:t>1</w:t>
            </w:r>
            <w:r w:rsidR="00927C30" w:rsidRPr="00927C30">
              <w:rPr>
                <w:rFonts w:ascii="Arial" w:hAnsi="Arial" w:cs="Arial"/>
                <w:vertAlign w:val="superscript"/>
                <w:lang w:eastAsia="en-GB"/>
              </w:rPr>
              <w:t>st</w:t>
            </w:r>
            <w:r w:rsidR="00927C30">
              <w:rPr>
                <w:rFonts w:ascii="Arial" w:hAnsi="Arial" w:cs="Arial"/>
                <w:lang w:eastAsia="en-GB"/>
              </w:rPr>
              <w:t xml:space="preserve"> October</w:t>
            </w:r>
            <w:r w:rsidR="00052A9C" w:rsidRPr="009563C7">
              <w:rPr>
                <w:rFonts w:ascii="Arial" w:hAnsi="Arial" w:cs="Arial"/>
                <w:lang w:eastAsia="en-GB"/>
              </w:rPr>
              <w:t xml:space="preserve"> </w:t>
            </w:r>
            <w:r w:rsidRPr="009563C7">
              <w:rPr>
                <w:rFonts w:ascii="Arial" w:hAnsi="Arial" w:cs="Arial"/>
                <w:lang w:eastAsia="en-GB"/>
              </w:rPr>
              <w:t>203</w:t>
            </w:r>
            <w:r w:rsidR="00052A9C" w:rsidRPr="009563C7">
              <w:rPr>
                <w:rFonts w:ascii="Arial" w:hAnsi="Arial" w:cs="Arial"/>
                <w:lang w:eastAsia="en-GB"/>
              </w:rPr>
              <w:t>4</w:t>
            </w:r>
            <w:r w:rsidRPr="009563C7">
              <w:rPr>
                <w:rFonts w:ascii="Arial" w:hAnsi="Arial" w:cs="Arial"/>
                <w:lang w:eastAsia="en-GB"/>
              </w:rPr>
              <w:t xml:space="preserve">?  </w:t>
            </w:r>
          </w:p>
          <w:p w14:paraId="1A8E6D90" w14:textId="77777777" w:rsidR="00EA2ECD" w:rsidRPr="00F9624C" w:rsidRDefault="00EA2ECD" w:rsidP="00EA2ECD">
            <w:pPr>
              <w:pStyle w:val="ListParagraph"/>
              <w:numPr>
                <w:ilvl w:val="0"/>
                <w:numId w:val="22"/>
              </w:numPr>
              <w:spacing w:after="0" w:line="257" w:lineRule="auto"/>
              <w:rPr>
                <w:rFonts w:ascii="Arial" w:eastAsia="Arial" w:hAnsi="Arial" w:cs="Arial"/>
              </w:rPr>
            </w:pPr>
            <w:r w:rsidRPr="00B6219B">
              <w:rPr>
                <w:rFonts w:ascii="Arial" w:hAnsi="Arial" w:cs="Arial"/>
                <w:lang w:eastAsia="en-GB"/>
              </w:rPr>
              <w:t>Please select only ONE response</w:t>
            </w:r>
            <w:r w:rsidRPr="00603407">
              <w:rPr>
                <w:lang w:eastAsia="en-GB"/>
              </w:rPr>
              <w:t> </w:t>
            </w:r>
          </w:p>
        </w:tc>
      </w:tr>
      <w:tr w:rsidR="00EA2ECD" w14:paraId="19880239" w14:textId="77777777" w:rsidTr="00986723">
        <w:tc>
          <w:tcPr>
            <w:cnfStyle w:val="001000000000" w:firstRow="0" w:lastRow="0" w:firstColumn="1" w:lastColumn="0" w:oddVBand="0" w:evenVBand="0" w:oddHBand="0" w:evenHBand="0" w:firstRowFirstColumn="0" w:firstRowLastColumn="0" w:lastRowFirstColumn="0" w:lastRowLastColumn="0"/>
            <w:tcW w:w="9016" w:type="dxa"/>
            <w:vAlign w:val="center"/>
          </w:tcPr>
          <w:p w14:paraId="626100F0" w14:textId="77777777" w:rsidR="00EA2ECD" w:rsidRDefault="00EA2ECD" w:rsidP="00986723">
            <w:pPr>
              <w:spacing w:line="257" w:lineRule="auto"/>
              <w:rPr>
                <w:lang w:eastAsia="en-GB"/>
              </w:rPr>
            </w:pPr>
            <w:r>
              <w:rPr>
                <w:lang w:eastAsia="en-GB"/>
              </w:rPr>
              <w:t>Strongly agree</w:t>
            </w:r>
          </w:p>
          <w:p w14:paraId="3E6DE8C7" w14:textId="77777777" w:rsidR="00EA2ECD" w:rsidRDefault="00EA2ECD" w:rsidP="00986723">
            <w:pPr>
              <w:spacing w:line="257" w:lineRule="auto"/>
              <w:rPr>
                <w:rFonts w:ascii="Arial" w:eastAsia="Arial" w:hAnsi="Arial" w:cs="Arial"/>
              </w:rPr>
            </w:pPr>
          </w:p>
        </w:tc>
      </w:tr>
      <w:tr w:rsidR="00EA2ECD" w14:paraId="48A07662" w14:textId="77777777" w:rsidTr="00986723">
        <w:tc>
          <w:tcPr>
            <w:cnfStyle w:val="001000000000" w:firstRow="0" w:lastRow="0" w:firstColumn="1" w:lastColumn="0" w:oddVBand="0" w:evenVBand="0" w:oddHBand="0" w:evenHBand="0" w:firstRowFirstColumn="0" w:firstRowLastColumn="0" w:lastRowFirstColumn="0" w:lastRowLastColumn="0"/>
            <w:tcW w:w="9016" w:type="dxa"/>
            <w:vAlign w:val="center"/>
          </w:tcPr>
          <w:p w14:paraId="11C9F5B7" w14:textId="77777777" w:rsidR="00EA2ECD" w:rsidRDefault="00EA2ECD" w:rsidP="00986723">
            <w:pPr>
              <w:spacing w:line="257" w:lineRule="auto"/>
              <w:rPr>
                <w:lang w:eastAsia="en-GB"/>
              </w:rPr>
            </w:pPr>
            <w:r>
              <w:rPr>
                <w:lang w:eastAsia="en-GB"/>
              </w:rPr>
              <w:t>Agree</w:t>
            </w:r>
          </w:p>
          <w:p w14:paraId="0BE41904" w14:textId="77777777" w:rsidR="00EA2ECD" w:rsidRDefault="00EA2ECD" w:rsidP="00986723">
            <w:pPr>
              <w:spacing w:line="257" w:lineRule="auto"/>
              <w:rPr>
                <w:rFonts w:ascii="Arial" w:eastAsia="Arial" w:hAnsi="Arial" w:cs="Arial"/>
              </w:rPr>
            </w:pPr>
          </w:p>
        </w:tc>
      </w:tr>
      <w:tr w:rsidR="00EA2ECD" w14:paraId="715C9C9A" w14:textId="77777777" w:rsidTr="00986723">
        <w:tc>
          <w:tcPr>
            <w:cnfStyle w:val="001000000000" w:firstRow="0" w:lastRow="0" w:firstColumn="1" w:lastColumn="0" w:oddVBand="0" w:evenVBand="0" w:oddHBand="0" w:evenHBand="0" w:firstRowFirstColumn="0" w:firstRowLastColumn="0" w:lastRowFirstColumn="0" w:lastRowLastColumn="0"/>
            <w:tcW w:w="9016" w:type="dxa"/>
            <w:vAlign w:val="center"/>
          </w:tcPr>
          <w:p w14:paraId="4EEA75D4" w14:textId="77777777" w:rsidR="00EA2ECD" w:rsidRDefault="00EA2ECD" w:rsidP="00986723">
            <w:pPr>
              <w:spacing w:line="257" w:lineRule="auto"/>
              <w:rPr>
                <w:lang w:eastAsia="en-GB"/>
              </w:rPr>
            </w:pPr>
            <w:r>
              <w:rPr>
                <w:lang w:eastAsia="en-GB"/>
              </w:rPr>
              <w:t>Neither agree nor disagree</w:t>
            </w:r>
          </w:p>
          <w:p w14:paraId="13B712E5" w14:textId="77777777" w:rsidR="00EA2ECD" w:rsidRDefault="00EA2ECD" w:rsidP="00986723">
            <w:pPr>
              <w:spacing w:line="257" w:lineRule="auto"/>
              <w:rPr>
                <w:rFonts w:ascii="Arial" w:eastAsia="Arial" w:hAnsi="Arial" w:cs="Arial"/>
              </w:rPr>
            </w:pPr>
          </w:p>
        </w:tc>
      </w:tr>
      <w:tr w:rsidR="00EA2ECD" w14:paraId="5CD4E2A7" w14:textId="77777777" w:rsidTr="00986723">
        <w:tc>
          <w:tcPr>
            <w:cnfStyle w:val="001000000000" w:firstRow="0" w:lastRow="0" w:firstColumn="1" w:lastColumn="0" w:oddVBand="0" w:evenVBand="0" w:oddHBand="0" w:evenHBand="0" w:firstRowFirstColumn="0" w:firstRowLastColumn="0" w:lastRowFirstColumn="0" w:lastRowLastColumn="0"/>
            <w:tcW w:w="9016" w:type="dxa"/>
            <w:vAlign w:val="center"/>
          </w:tcPr>
          <w:p w14:paraId="08F0AFBE" w14:textId="77777777" w:rsidR="00EA2ECD" w:rsidRDefault="00EA2ECD" w:rsidP="00986723">
            <w:pPr>
              <w:spacing w:line="257" w:lineRule="auto"/>
              <w:rPr>
                <w:lang w:eastAsia="en-GB"/>
              </w:rPr>
            </w:pPr>
            <w:r>
              <w:rPr>
                <w:lang w:eastAsia="en-GB"/>
              </w:rPr>
              <w:t>Disagree</w:t>
            </w:r>
          </w:p>
          <w:p w14:paraId="1492BFCD" w14:textId="77777777" w:rsidR="00EA2ECD" w:rsidRDefault="00EA2ECD" w:rsidP="00986723">
            <w:pPr>
              <w:spacing w:line="257" w:lineRule="auto"/>
              <w:rPr>
                <w:rFonts w:ascii="Arial" w:eastAsia="Arial" w:hAnsi="Arial" w:cs="Arial"/>
              </w:rPr>
            </w:pPr>
          </w:p>
        </w:tc>
      </w:tr>
      <w:tr w:rsidR="00EA2ECD" w14:paraId="41B283AD" w14:textId="77777777" w:rsidTr="00986723">
        <w:tc>
          <w:tcPr>
            <w:cnfStyle w:val="001000000000" w:firstRow="0" w:lastRow="0" w:firstColumn="1" w:lastColumn="0" w:oddVBand="0" w:evenVBand="0" w:oddHBand="0" w:evenHBand="0" w:firstRowFirstColumn="0" w:firstRowLastColumn="0" w:lastRowFirstColumn="0" w:lastRowLastColumn="0"/>
            <w:tcW w:w="9016" w:type="dxa"/>
            <w:vAlign w:val="center"/>
          </w:tcPr>
          <w:p w14:paraId="6E080FEF" w14:textId="77777777" w:rsidR="00EA2ECD" w:rsidRDefault="00EA2ECD" w:rsidP="00986723">
            <w:pPr>
              <w:spacing w:line="257" w:lineRule="auto"/>
              <w:rPr>
                <w:lang w:eastAsia="en-GB"/>
              </w:rPr>
            </w:pPr>
            <w:r>
              <w:rPr>
                <w:lang w:eastAsia="en-GB"/>
              </w:rPr>
              <w:lastRenderedPageBreak/>
              <w:t>Strongly disagree</w:t>
            </w:r>
            <w:r w:rsidRPr="720F36B4">
              <w:rPr>
                <w:lang w:eastAsia="en-GB"/>
              </w:rPr>
              <w:t> </w:t>
            </w:r>
          </w:p>
          <w:p w14:paraId="465839E9" w14:textId="77777777" w:rsidR="00EA2ECD" w:rsidRDefault="00EA2ECD" w:rsidP="00986723">
            <w:pPr>
              <w:spacing w:line="257" w:lineRule="auto"/>
              <w:rPr>
                <w:rFonts w:ascii="Arial" w:eastAsia="Arial" w:hAnsi="Arial" w:cs="Arial"/>
              </w:rPr>
            </w:pPr>
          </w:p>
        </w:tc>
      </w:tr>
      <w:tr w:rsidR="00EA2ECD" w14:paraId="3F5116AC" w14:textId="77777777" w:rsidTr="00986723">
        <w:tc>
          <w:tcPr>
            <w:cnfStyle w:val="001000000000" w:firstRow="0" w:lastRow="0" w:firstColumn="1" w:lastColumn="0" w:oddVBand="0" w:evenVBand="0" w:oddHBand="0" w:evenHBand="0" w:firstRowFirstColumn="0" w:firstRowLastColumn="0" w:lastRowFirstColumn="0" w:lastRowLastColumn="0"/>
            <w:tcW w:w="9016" w:type="dxa"/>
            <w:vAlign w:val="center"/>
          </w:tcPr>
          <w:p w14:paraId="78724A21" w14:textId="0E828957" w:rsidR="00EA2ECD" w:rsidRDefault="00EA2ECD" w:rsidP="00986723">
            <w:pPr>
              <w:spacing w:line="257" w:lineRule="auto"/>
              <w:rPr>
                <w:lang w:eastAsia="en-GB"/>
              </w:rPr>
            </w:pPr>
            <w:r>
              <w:rPr>
                <w:lang w:eastAsia="en-GB"/>
              </w:rPr>
              <w:t>Don’t know</w:t>
            </w:r>
            <w:r w:rsidR="00DB3BDE" w:rsidRPr="00D90E1C">
              <w:rPr>
                <w:lang w:eastAsia="en-GB"/>
              </w:rPr>
              <w:t>/unsure</w:t>
            </w:r>
            <w:r>
              <w:rPr>
                <w:lang w:eastAsia="en-GB"/>
              </w:rPr>
              <w:t xml:space="preserve"> </w:t>
            </w:r>
          </w:p>
          <w:p w14:paraId="5392BC5D" w14:textId="77777777" w:rsidR="00EA2ECD" w:rsidRDefault="00EA2ECD" w:rsidP="00986723">
            <w:pPr>
              <w:spacing w:line="257" w:lineRule="auto"/>
              <w:rPr>
                <w:rFonts w:ascii="Arial" w:eastAsia="Arial" w:hAnsi="Arial" w:cs="Arial"/>
              </w:rPr>
            </w:pPr>
          </w:p>
        </w:tc>
      </w:tr>
      <w:tr w:rsidR="00EA2ECD" w14:paraId="52061D7D" w14:textId="77777777" w:rsidTr="00986723">
        <w:tc>
          <w:tcPr>
            <w:cnfStyle w:val="001000000000" w:firstRow="0" w:lastRow="0" w:firstColumn="1" w:lastColumn="0" w:oddVBand="0" w:evenVBand="0" w:oddHBand="0" w:evenHBand="0" w:firstRowFirstColumn="0" w:firstRowLastColumn="0" w:lastRowFirstColumn="0" w:lastRowLastColumn="0"/>
            <w:tcW w:w="9016" w:type="dxa"/>
          </w:tcPr>
          <w:p w14:paraId="24DFAAFD" w14:textId="77777777" w:rsidR="00EA2ECD" w:rsidRDefault="00EA2ECD" w:rsidP="00986723">
            <w:pPr>
              <w:spacing w:line="257" w:lineRule="auto"/>
              <w:rPr>
                <w:rFonts w:ascii="Arial" w:eastAsia="Arial" w:hAnsi="Arial" w:cs="Arial"/>
              </w:rPr>
            </w:pPr>
            <w:r>
              <w:rPr>
                <w:rFonts w:ascii="Arial" w:eastAsia="Arial" w:hAnsi="Arial" w:cs="Arial"/>
              </w:rPr>
              <w:t>[Free text]</w:t>
            </w:r>
          </w:p>
          <w:p w14:paraId="33AF71F8" w14:textId="77777777" w:rsidR="00EA2ECD" w:rsidRDefault="00EA2ECD" w:rsidP="00986723">
            <w:pPr>
              <w:spacing w:line="257" w:lineRule="auto"/>
              <w:rPr>
                <w:rFonts w:ascii="Arial" w:eastAsia="Arial" w:hAnsi="Arial" w:cs="Arial"/>
              </w:rPr>
            </w:pPr>
          </w:p>
          <w:p w14:paraId="6CB40A90" w14:textId="77777777" w:rsidR="00EA2ECD" w:rsidRPr="00B6219B" w:rsidRDefault="00EA2ECD" w:rsidP="00986723">
            <w:pPr>
              <w:spacing w:line="257" w:lineRule="auto"/>
              <w:rPr>
                <w:rFonts w:ascii="Arial" w:eastAsia="Arial" w:hAnsi="Arial" w:cs="Arial"/>
              </w:rPr>
            </w:pPr>
          </w:p>
        </w:tc>
      </w:tr>
    </w:tbl>
    <w:p w14:paraId="4FA622E5" w14:textId="77777777" w:rsidR="00EA2ECD" w:rsidRDefault="00EA2ECD" w:rsidP="00EA2ECD">
      <w:pPr>
        <w:spacing w:line="257" w:lineRule="auto"/>
        <w:rPr>
          <w:rFonts w:ascii="Arial" w:eastAsia="Arial" w:hAnsi="Arial" w:cs="Arial"/>
          <w:b/>
          <w:bCs/>
          <w:u w:val="single"/>
        </w:rPr>
      </w:pPr>
    </w:p>
    <w:tbl>
      <w:tblPr>
        <w:tblStyle w:val="TableGrid"/>
        <w:tblW w:w="0" w:type="auto"/>
        <w:tblLook w:val="04A0" w:firstRow="1" w:lastRow="0" w:firstColumn="1" w:lastColumn="0" w:noHBand="0" w:noVBand="1"/>
      </w:tblPr>
      <w:tblGrid>
        <w:gridCol w:w="9016"/>
      </w:tblGrid>
      <w:tr w:rsidR="00EA2ECD" w14:paraId="70A12A74" w14:textId="77777777" w:rsidTr="0098672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tcPr>
          <w:p w14:paraId="339586E8" w14:textId="78265DA8" w:rsidR="00EA2ECD" w:rsidRPr="00C470A1" w:rsidRDefault="00EA2ECD" w:rsidP="00986723">
            <w:pPr>
              <w:spacing w:line="257" w:lineRule="auto"/>
              <w:rPr>
                <w:rFonts w:ascii="Arial" w:eastAsia="Arial" w:hAnsi="Arial" w:cs="Arial"/>
                <w:b w:val="0"/>
                <w:bCs/>
              </w:rPr>
            </w:pPr>
            <w:r w:rsidRPr="00C470A1">
              <w:rPr>
                <w:rFonts w:ascii="Arial" w:eastAsia="Arial" w:hAnsi="Arial" w:cs="Arial"/>
                <w:bCs/>
              </w:rPr>
              <w:t>Question 7</w:t>
            </w:r>
            <w:r w:rsidR="000154F0">
              <w:rPr>
                <w:rFonts w:ascii="Arial" w:eastAsia="Arial" w:hAnsi="Arial" w:cs="Arial"/>
                <w:bCs/>
              </w:rPr>
              <w:t>a</w:t>
            </w:r>
            <w:r w:rsidRPr="00C470A1">
              <w:rPr>
                <w:rFonts w:ascii="Arial" w:eastAsia="Arial" w:hAnsi="Arial" w:cs="Arial"/>
                <w:bCs/>
              </w:rPr>
              <w:t>:</w:t>
            </w:r>
          </w:p>
          <w:p w14:paraId="38FD81BC" w14:textId="4DFBB1FD" w:rsidR="00EA2ECD" w:rsidRPr="00F20A3E" w:rsidRDefault="00EA2ECD" w:rsidP="00492599">
            <w:pPr>
              <w:pStyle w:val="ListParagraph"/>
              <w:numPr>
                <w:ilvl w:val="0"/>
                <w:numId w:val="22"/>
              </w:numPr>
              <w:spacing w:after="0" w:line="257" w:lineRule="auto"/>
              <w:rPr>
                <w:rFonts w:ascii="Arial" w:eastAsia="Arial" w:hAnsi="Arial" w:cs="Arial"/>
              </w:rPr>
            </w:pPr>
            <w:r w:rsidRPr="00925439">
              <w:rPr>
                <w:rFonts w:ascii="Arial" w:eastAsia="Arial" w:hAnsi="Arial" w:cs="Arial"/>
              </w:rPr>
              <w:t xml:space="preserve">If you </w:t>
            </w:r>
            <w:proofErr w:type="gramStart"/>
            <w:r w:rsidRPr="00925439">
              <w:rPr>
                <w:rFonts w:ascii="Arial" w:eastAsia="Arial" w:hAnsi="Arial" w:cs="Arial"/>
              </w:rPr>
              <w:t>answered</w:t>
            </w:r>
            <w:proofErr w:type="gramEnd"/>
            <w:r w:rsidRPr="00925439">
              <w:rPr>
                <w:rFonts w:ascii="Arial" w:eastAsia="Arial" w:hAnsi="Arial" w:cs="Arial"/>
              </w:rPr>
              <w:t xml:space="preserve"> ‘Strongly agree / Agree’, please briefly explain the reason(s) for your response. In particular, please indicate</w:t>
            </w:r>
            <w:r>
              <w:rPr>
                <w:rFonts w:ascii="Arial" w:eastAsia="Arial" w:hAnsi="Arial" w:cs="Arial"/>
              </w:rPr>
              <w:t xml:space="preserve"> when should the concession be removed </w:t>
            </w:r>
            <w:r w:rsidR="0047122C">
              <w:rPr>
                <w:rFonts w:ascii="Arial" w:eastAsia="Arial" w:hAnsi="Arial" w:cs="Arial"/>
              </w:rPr>
              <w:t xml:space="preserve">as </w:t>
            </w:r>
            <w:r w:rsidR="00B311A4">
              <w:rPr>
                <w:rFonts w:ascii="Arial" w:eastAsia="Arial" w:hAnsi="Arial" w:cs="Arial"/>
              </w:rPr>
              <w:t xml:space="preserve">proposed in para 5.19 </w:t>
            </w:r>
            <w:r w:rsidRPr="059D9AC2">
              <w:rPr>
                <w:rFonts w:ascii="Arial" w:eastAsia="Arial" w:hAnsi="Arial" w:cs="Arial"/>
              </w:rPr>
              <w:t>e.g</w:t>
            </w:r>
            <w:r w:rsidRPr="004100FD">
              <w:rPr>
                <w:rFonts w:ascii="Arial" w:eastAsia="Arial" w:hAnsi="Arial" w:cs="Arial"/>
                <w:i/>
                <w:iCs/>
                <w:highlight w:val="darkRed"/>
              </w:rPr>
              <w:t>.</w:t>
            </w:r>
            <w:r w:rsidR="00B311A4" w:rsidRPr="004100FD">
              <w:rPr>
                <w:rFonts w:ascii="Arial" w:eastAsia="Arial" w:hAnsi="Arial" w:cs="Arial"/>
                <w:i/>
                <w:iCs/>
                <w:highlight w:val="darkRed"/>
              </w:rPr>
              <w:t xml:space="preserve"> ‘</w:t>
            </w:r>
            <w:r w:rsidR="00B311A4" w:rsidRPr="001E22A4">
              <w:rPr>
                <w:rFonts w:ascii="Arial" w:eastAsia="Arial" w:hAnsi="Arial" w:cs="Arial"/>
                <w:i/>
                <w:iCs/>
                <w:highlight w:val="darkRed"/>
              </w:rPr>
              <w:t>f</w:t>
            </w:r>
            <w:r w:rsidRPr="001E22A4">
              <w:rPr>
                <w:rFonts w:ascii="Arial" w:eastAsia="Arial" w:hAnsi="Arial" w:cs="Arial"/>
                <w:i/>
                <w:iCs/>
                <w:highlight w:val="darkRed"/>
              </w:rPr>
              <w:t xml:space="preserve">rom </w:t>
            </w:r>
            <w:r w:rsidR="00ED14E8" w:rsidRPr="001E22A4">
              <w:rPr>
                <w:rFonts w:ascii="Arial" w:eastAsia="Arial" w:hAnsi="Arial" w:cs="Arial"/>
                <w:i/>
                <w:iCs/>
                <w:highlight w:val="darkRed"/>
              </w:rPr>
              <w:t>1</w:t>
            </w:r>
            <w:proofErr w:type="gramStart"/>
            <w:r w:rsidR="00ED14E8" w:rsidRPr="001E22A4">
              <w:rPr>
                <w:rFonts w:ascii="Arial" w:eastAsia="Arial" w:hAnsi="Arial" w:cs="Arial"/>
                <w:i/>
                <w:iCs/>
                <w:highlight w:val="darkRed"/>
                <w:vertAlign w:val="superscript"/>
              </w:rPr>
              <w:t>st</w:t>
            </w:r>
            <w:r w:rsidR="00ED14E8" w:rsidRPr="001E22A4">
              <w:rPr>
                <w:rFonts w:ascii="Arial" w:eastAsia="Arial" w:hAnsi="Arial" w:cs="Arial"/>
                <w:i/>
                <w:iCs/>
                <w:highlight w:val="darkRed"/>
              </w:rPr>
              <w:t xml:space="preserve">  October</w:t>
            </w:r>
            <w:proofErr w:type="gramEnd"/>
            <w:r w:rsidR="00ED14E8" w:rsidRPr="001E22A4">
              <w:rPr>
                <w:rFonts w:ascii="Arial" w:eastAsia="Arial" w:hAnsi="Arial" w:cs="Arial"/>
                <w:i/>
                <w:iCs/>
                <w:highlight w:val="darkRed"/>
              </w:rPr>
              <w:t xml:space="preserve"> </w:t>
            </w:r>
            <w:r w:rsidR="00132526" w:rsidRPr="001E22A4">
              <w:rPr>
                <w:rFonts w:ascii="Arial" w:eastAsia="Arial" w:hAnsi="Arial" w:cs="Arial"/>
                <w:i/>
                <w:iCs/>
                <w:highlight w:val="darkRed"/>
              </w:rPr>
              <w:t xml:space="preserve"> 2034</w:t>
            </w:r>
            <w:r w:rsidRPr="001E22A4">
              <w:rPr>
                <w:rFonts w:ascii="Arial" w:eastAsia="Arial" w:hAnsi="Arial" w:cs="Arial"/>
                <w:i/>
                <w:iCs/>
                <w:color w:val="FFFF00"/>
                <w:highlight w:val="darkRed"/>
              </w:rPr>
              <w:t xml:space="preserve"> </w:t>
            </w:r>
            <w:r w:rsidRPr="001E22A4">
              <w:rPr>
                <w:rFonts w:ascii="Arial" w:eastAsia="Arial" w:hAnsi="Arial" w:cs="Arial"/>
                <w:i/>
                <w:iCs/>
                <w:highlight w:val="darkRed"/>
              </w:rPr>
              <w:t>the long-service employee non-reg</w:t>
            </w:r>
            <w:r w:rsidRPr="059D9AC2">
              <w:rPr>
                <w:rFonts w:ascii="Arial" w:eastAsia="Arial" w:hAnsi="Arial" w:cs="Arial"/>
                <w:i/>
                <w:iCs/>
              </w:rPr>
              <w:t>ulatory concession should no longer be used, and workers would then have to be suspended if they hit the new threshold levels’</w:t>
            </w:r>
            <w:r w:rsidR="000B51EF">
              <w:rPr>
                <w:rFonts w:ascii="Arial" w:eastAsia="Arial" w:hAnsi="Arial" w:cs="Arial"/>
                <w:i/>
                <w:iCs/>
              </w:rPr>
              <w:t>)</w:t>
            </w:r>
            <w:r w:rsidR="00AE6CD6">
              <w:rPr>
                <w:rFonts w:ascii="Arial" w:eastAsia="Arial" w:hAnsi="Arial" w:cs="Arial"/>
                <w:i/>
                <w:iCs/>
              </w:rPr>
              <w:t>?</w:t>
            </w:r>
          </w:p>
          <w:p w14:paraId="0012E9D4" w14:textId="48298112" w:rsidR="00F859E0" w:rsidRPr="00F9624C" w:rsidRDefault="00F859E0" w:rsidP="00492599">
            <w:pPr>
              <w:pStyle w:val="ListParagraph"/>
              <w:numPr>
                <w:ilvl w:val="0"/>
                <w:numId w:val="22"/>
              </w:numPr>
              <w:spacing w:after="0" w:line="257" w:lineRule="auto"/>
              <w:rPr>
                <w:rFonts w:ascii="Arial" w:eastAsia="Arial" w:hAnsi="Arial" w:cs="Arial"/>
              </w:rPr>
            </w:pPr>
            <w:r>
              <w:rPr>
                <w:rFonts w:ascii="Arial" w:eastAsia="Arial" w:hAnsi="Arial" w:cs="Arial"/>
              </w:rPr>
              <w:t xml:space="preserve">If you </w:t>
            </w:r>
            <w:r w:rsidR="00D96F31">
              <w:rPr>
                <w:rFonts w:ascii="Arial" w:eastAsia="Arial" w:hAnsi="Arial" w:cs="Arial"/>
              </w:rPr>
              <w:t>Disagree/Strongly please b</w:t>
            </w:r>
            <w:r w:rsidR="00F20A3E">
              <w:rPr>
                <w:rFonts w:ascii="Arial" w:eastAsia="Arial" w:hAnsi="Arial" w:cs="Arial"/>
              </w:rPr>
              <w:t>rief</w:t>
            </w:r>
            <w:r w:rsidR="00D96F31">
              <w:rPr>
                <w:rFonts w:ascii="Arial" w:eastAsia="Arial" w:hAnsi="Arial" w:cs="Arial"/>
              </w:rPr>
              <w:t xml:space="preserve">ly explain </w:t>
            </w:r>
            <w:r w:rsidR="00F20A3E">
              <w:rPr>
                <w:rFonts w:ascii="Arial" w:eastAsia="Arial" w:hAnsi="Arial" w:cs="Arial"/>
              </w:rPr>
              <w:t>reason for this response?</w:t>
            </w:r>
          </w:p>
        </w:tc>
      </w:tr>
      <w:tr w:rsidR="00EA2ECD" w14:paraId="74853143" w14:textId="77777777" w:rsidTr="00986723">
        <w:tc>
          <w:tcPr>
            <w:cnfStyle w:val="001000000000" w:firstRow="0" w:lastRow="0" w:firstColumn="1" w:lastColumn="0" w:oddVBand="0" w:evenVBand="0" w:oddHBand="0" w:evenHBand="0" w:firstRowFirstColumn="0" w:firstRowLastColumn="0" w:lastRowFirstColumn="0" w:lastRowLastColumn="0"/>
            <w:tcW w:w="9016" w:type="dxa"/>
          </w:tcPr>
          <w:p w14:paraId="71E68612" w14:textId="77777777" w:rsidR="00EA2ECD" w:rsidRDefault="00EA2ECD" w:rsidP="00986723">
            <w:pPr>
              <w:spacing w:line="257" w:lineRule="auto"/>
              <w:rPr>
                <w:rFonts w:ascii="Arial" w:eastAsia="Arial" w:hAnsi="Arial" w:cs="Arial"/>
              </w:rPr>
            </w:pPr>
            <w:r>
              <w:rPr>
                <w:rFonts w:ascii="Arial" w:eastAsia="Arial" w:hAnsi="Arial" w:cs="Arial"/>
              </w:rPr>
              <w:t>[Free text]</w:t>
            </w:r>
          </w:p>
          <w:p w14:paraId="33B2579A" w14:textId="77777777" w:rsidR="00EA2ECD" w:rsidRDefault="00EA2ECD" w:rsidP="00986723">
            <w:pPr>
              <w:spacing w:line="257" w:lineRule="auto"/>
              <w:rPr>
                <w:rFonts w:ascii="Arial" w:eastAsia="Arial" w:hAnsi="Arial" w:cs="Arial"/>
              </w:rPr>
            </w:pPr>
          </w:p>
          <w:p w14:paraId="5BD77A8C" w14:textId="77777777" w:rsidR="00EA2ECD" w:rsidRPr="00B6219B" w:rsidRDefault="00EA2ECD" w:rsidP="00986723">
            <w:pPr>
              <w:spacing w:line="257" w:lineRule="auto"/>
              <w:rPr>
                <w:rFonts w:ascii="Arial" w:eastAsia="Arial" w:hAnsi="Arial" w:cs="Arial"/>
              </w:rPr>
            </w:pPr>
          </w:p>
        </w:tc>
      </w:tr>
    </w:tbl>
    <w:p w14:paraId="34BFC077" w14:textId="77777777" w:rsidR="00EA2ECD" w:rsidRDefault="00EA2ECD" w:rsidP="00EA2ECD">
      <w:pPr>
        <w:pStyle w:val="ListParagraph"/>
        <w:ind w:hanging="720"/>
        <w:rPr>
          <w:b/>
          <w:bCs/>
        </w:rPr>
      </w:pPr>
    </w:p>
    <w:p w14:paraId="3B476913" w14:textId="77777777" w:rsidR="00EA2ECD" w:rsidRPr="00962FB2" w:rsidRDefault="00EA2ECD" w:rsidP="00EA2ECD">
      <w:pPr>
        <w:pStyle w:val="ListParagraph"/>
        <w:rPr>
          <w:b/>
          <w:bCs/>
        </w:rPr>
      </w:pPr>
    </w:p>
    <w:tbl>
      <w:tblPr>
        <w:tblStyle w:val="TableGrid"/>
        <w:tblW w:w="0" w:type="auto"/>
        <w:tblLook w:val="04A0" w:firstRow="1" w:lastRow="0" w:firstColumn="1" w:lastColumn="0" w:noHBand="0" w:noVBand="1"/>
      </w:tblPr>
      <w:tblGrid>
        <w:gridCol w:w="3005"/>
        <w:gridCol w:w="3005"/>
        <w:gridCol w:w="3006"/>
      </w:tblGrid>
      <w:tr w:rsidR="00EA2ECD" w:rsidRPr="005079A9" w:rsidDel="00B50289" w14:paraId="4C52ECE0" w14:textId="77777777" w:rsidTr="0098672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3"/>
          </w:tcPr>
          <w:p w14:paraId="3D96E18F" w14:textId="77777777" w:rsidR="00EA2ECD" w:rsidRPr="005645DD" w:rsidDel="00B50289" w:rsidRDefault="00EA2ECD" w:rsidP="00986723">
            <w:pPr>
              <w:rPr>
                <w:rFonts w:ascii="Arial" w:hAnsi="Arial" w:cs="Arial"/>
                <w:b w:val="0"/>
                <w:bCs/>
                <w:u w:val="single"/>
              </w:rPr>
            </w:pPr>
            <w:r w:rsidRPr="75B75AF4">
              <w:rPr>
                <w:rFonts w:ascii="Arial" w:hAnsi="Arial" w:cs="Arial"/>
                <w:bCs/>
                <w:u w:val="single"/>
              </w:rPr>
              <w:t xml:space="preserve">Question </w:t>
            </w:r>
            <w:r>
              <w:rPr>
                <w:rFonts w:ascii="Arial" w:hAnsi="Arial" w:cs="Arial"/>
                <w:bCs/>
                <w:u w:val="single"/>
              </w:rPr>
              <w:t>8</w:t>
            </w:r>
            <w:r w:rsidRPr="75B75AF4">
              <w:rPr>
                <w:rFonts w:ascii="Arial" w:hAnsi="Arial" w:cs="Arial"/>
                <w:bCs/>
                <w:u w:val="single"/>
              </w:rPr>
              <w:t>:</w:t>
            </w:r>
          </w:p>
          <w:p w14:paraId="6057F4C0" w14:textId="77777777" w:rsidR="00EA2ECD" w:rsidRPr="003428B3" w:rsidDel="00B50289" w:rsidRDefault="00EA2ECD" w:rsidP="00986723">
            <w:pPr>
              <w:rPr>
                <w:rFonts w:ascii="Arial" w:hAnsi="Arial" w:cs="Arial"/>
                <w:b w:val="0"/>
                <w:bCs/>
              </w:rPr>
            </w:pPr>
            <w:r w:rsidRPr="75B75AF4">
              <w:rPr>
                <w:rFonts w:ascii="Arial" w:hAnsi="Arial" w:cs="Arial"/>
              </w:rPr>
              <w:t>Are there any unintended consequences which you think may result from reducing the blood-lead levels in CLAW 2002?</w:t>
            </w:r>
          </w:p>
          <w:p w14:paraId="295566BB" w14:textId="77777777" w:rsidR="00EA2ECD" w:rsidRPr="003428B3" w:rsidDel="00B50289" w:rsidRDefault="00EA2ECD" w:rsidP="00986723">
            <w:pPr>
              <w:rPr>
                <w:rFonts w:ascii="Arial" w:hAnsi="Arial" w:cs="Arial"/>
                <w:b w:val="0"/>
                <w:bCs/>
              </w:rPr>
            </w:pPr>
            <w:r w:rsidRPr="003428B3" w:rsidDel="00B50289">
              <w:rPr>
                <w:rFonts w:ascii="Arial" w:hAnsi="Arial" w:cs="Arial"/>
              </w:rPr>
              <w:t>Tick the relevant answer.</w:t>
            </w:r>
          </w:p>
        </w:tc>
      </w:tr>
      <w:tr w:rsidR="00EA2ECD" w:rsidRPr="005079A9" w:rsidDel="00B50289" w14:paraId="29E8FEEC" w14:textId="77777777" w:rsidTr="00986723">
        <w:tc>
          <w:tcPr>
            <w:cnfStyle w:val="001000000000" w:firstRow="0" w:lastRow="0" w:firstColumn="1" w:lastColumn="0" w:oddVBand="0" w:evenVBand="0" w:oddHBand="0" w:evenHBand="0" w:firstRowFirstColumn="0" w:firstRowLastColumn="0" w:lastRowFirstColumn="0" w:lastRowLastColumn="0"/>
            <w:tcW w:w="3005" w:type="dxa"/>
          </w:tcPr>
          <w:p w14:paraId="24561828" w14:textId="77777777" w:rsidR="00EA2ECD" w:rsidRPr="003428B3" w:rsidDel="00B50289" w:rsidRDefault="00EA2ECD" w:rsidP="00986723">
            <w:pPr>
              <w:jc w:val="center"/>
              <w:rPr>
                <w:rFonts w:ascii="Arial" w:hAnsi="Arial" w:cs="Arial"/>
                <w:b w:val="0"/>
                <w:bCs/>
              </w:rPr>
            </w:pPr>
            <w:r w:rsidRPr="003428B3" w:rsidDel="00B50289">
              <w:rPr>
                <w:rFonts w:ascii="Arial" w:hAnsi="Arial" w:cs="Arial"/>
              </w:rPr>
              <w:t>Yes</w:t>
            </w:r>
          </w:p>
        </w:tc>
        <w:tc>
          <w:tcPr>
            <w:tcW w:w="3005" w:type="dxa"/>
          </w:tcPr>
          <w:p w14:paraId="15E974A6" w14:textId="77777777" w:rsidR="00EA2ECD" w:rsidRPr="003428B3" w:rsidDel="00B50289" w:rsidRDefault="00EA2ECD" w:rsidP="00986723">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3428B3" w:rsidDel="00B50289">
              <w:rPr>
                <w:rFonts w:ascii="Arial" w:hAnsi="Arial" w:cs="Arial"/>
              </w:rPr>
              <w:t>No</w:t>
            </w:r>
          </w:p>
        </w:tc>
        <w:tc>
          <w:tcPr>
            <w:tcW w:w="3006" w:type="dxa"/>
          </w:tcPr>
          <w:p w14:paraId="382CCE09" w14:textId="77777777" w:rsidR="00EA2ECD" w:rsidRPr="003428B3" w:rsidDel="00B50289" w:rsidRDefault="00EA2ECD" w:rsidP="00986723">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7CA0FCA1">
              <w:rPr>
                <w:rFonts w:ascii="Arial" w:hAnsi="Arial" w:cs="Arial"/>
              </w:rPr>
              <w:t>Don’t know/Unsure</w:t>
            </w:r>
          </w:p>
        </w:tc>
      </w:tr>
      <w:tr w:rsidR="00EA2ECD" w:rsidRPr="005079A9" w:rsidDel="00B50289" w14:paraId="664C985F" w14:textId="77777777" w:rsidTr="00986723">
        <w:tc>
          <w:tcPr>
            <w:cnfStyle w:val="001000000000" w:firstRow="0" w:lastRow="0" w:firstColumn="1" w:lastColumn="0" w:oddVBand="0" w:evenVBand="0" w:oddHBand="0" w:evenHBand="0" w:firstRowFirstColumn="0" w:firstRowLastColumn="0" w:lastRowFirstColumn="0" w:lastRowLastColumn="0"/>
            <w:tcW w:w="3005" w:type="dxa"/>
          </w:tcPr>
          <w:p w14:paraId="6A885A6E" w14:textId="77777777" w:rsidR="00EA2ECD" w:rsidRPr="003428B3" w:rsidDel="00B50289" w:rsidRDefault="00EA2ECD" w:rsidP="00986723">
            <w:pPr>
              <w:rPr>
                <w:rFonts w:ascii="Arial" w:hAnsi="Arial" w:cs="Arial"/>
              </w:rPr>
            </w:pPr>
          </w:p>
        </w:tc>
        <w:tc>
          <w:tcPr>
            <w:tcW w:w="3005" w:type="dxa"/>
          </w:tcPr>
          <w:p w14:paraId="0C021EBB" w14:textId="77777777" w:rsidR="00EA2ECD" w:rsidRPr="003428B3" w:rsidDel="00B50289" w:rsidRDefault="00EA2ECD" w:rsidP="00986723">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3006" w:type="dxa"/>
          </w:tcPr>
          <w:p w14:paraId="4861AD92" w14:textId="77777777" w:rsidR="00EA2ECD" w:rsidRPr="003428B3" w:rsidDel="00B50289" w:rsidRDefault="00EA2ECD" w:rsidP="00986723">
            <w:pPr>
              <w:cnfStyle w:val="000000000000" w:firstRow="0" w:lastRow="0" w:firstColumn="0" w:lastColumn="0" w:oddVBand="0" w:evenVBand="0" w:oddHBand="0" w:evenHBand="0" w:firstRowFirstColumn="0" w:firstRowLastColumn="0" w:lastRowFirstColumn="0" w:lastRowLastColumn="0"/>
              <w:rPr>
                <w:rFonts w:ascii="Arial" w:hAnsi="Arial" w:cs="Arial"/>
                <w:b/>
                <w:bCs/>
              </w:rPr>
            </w:pPr>
          </w:p>
        </w:tc>
      </w:tr>
      <w:tr w:rsidR="00EA2ECD" w:rsidRPr="005079A9" w:rsidDel="00B50289" w14:paraId="5D89B329" w14:textId="77777777" w:rsidTr="00986723">
        <w:tc>
          <w:tcPr>
            <w:cnfStyle w:val="001000000000" w:firstRow="0" w:lastRow="0" w:firstColumn="1" w:lastColumn="0" w:oddVBand="0" w:evenVBand="0" w:oddHBand="0" w:evenHBand="0" w:firstRowFirstColumn="0" w:firstRowLastColumn="0" w:lastRowFirstColumn="0" w:lastRowLastColumn="0"/>
            <w:tcW w:w="9016" w:type="dxa"/>
            <w:gridSpan w:val="3"/>
          </w:tcPr>
          <w:p w14:paraId="237E68A7" w14:textId="77777777" w:rsidR="00EA2ECD" w:rsidRPr="005645DD" w:rsidDel="00B50289" w:rsidRDefault="00EA2ECD" w:rsidP="00986723">
            <w:pPr>
              <w:rPr>
                <w:rFonts w:ascii="Arial" w:hAnsi="Arial" w:cs="Arial"/>
                <w:b w:val="0"/>
                <w:bCs/>
                <w:u w:val="single"/>
              </w:rPr>
            </w:pPr>
            <w:r w:rsidRPr="7CA0FCA1">
              <w:rPr>
                <w:rFonts w:ascii="Arial" w:hAnsi="Arial" w:cs="Arial"/>
                <w:bCs/>
                <w:u w:val="single"/>
              </w:rPr>
              <w:t xml:space="preserve">Question </w:t>
            </w:r>
            <w:r>
              <w:rPr>
                <w:rFonts w:ascii="Arial" w:hAnsi="Arial" w:cs="Arial"/>
                <w:bCs/>
                <w:u w:val="single"/>
              </w:rPr>
              <w:t>8</w:t>
            </w:r>
            <w:r w:rsidRPr="7CA0FCA1">
              <w:rPr>
                <w:rFonts w:ascii="Arial" w:hAnsi="Arial" w:cs="Arial"/>
                <w:bCs/>
                <w:u w:val="single"/>
              </w:rPr>
              <w:t>a:</w:t>
            </w:r>
          </w:p>
          <w:p w14:paraId="438196F9" w14:textId="77777777" w:rsidR="00EA2ECD" w:rsidRPr="003428B3" w:rsidDel="00B50289" w:rsidRDefault="00EA2ECD" w:rsidP="00986723">
            <w:pPr>
              <w:rPr>
                <w:rFonts w:ascii="Arial" w:hAnsi="Arial" w:cs="Arial"/>
                <w:b w:val="0"/>
                <w:bCs/>
              </w:rPr>
            </w:pPr>
            <w:r w:rsidRPr="7CA0FCA1">
              <w:rPr>
                <w:rFonts w:ascii="Arial" w:hAnsi="Arial" w:cs="Arial"/>
              </w:rPr>
              <w:t>If ‘yes’, please briefly explain what these unintended consequences might be.</w:t>
            </w:r>
          </w:p>
        </w:tc>
      </w:tr>
      <w:tr w:rsidR="00EA2ECD" w:rsidRPr="005079A9" w:rsidDel="00B50289" w14:paraId="6ABFC6B1" w14:textId="77777777" w:rsidTr="00986723">
        <w:tc>
          <w:tcPr>
            <w:cnfStyle w:val="001000000000" w:firstRow="0" w:lastRow="0" w:firstColumn="1" w:lastColumn="0" w:oddVBand="0" w:evenVBand="0" w:oddHBand="0" w:evenHBand="0" w:firstRowFirstColumn="0" w:firstRowLastColumn="0" w:lastRowFirstColumn="0" w:lastRowLastColumn="0"/>
            <w:tcW w:w="9016" w:type="dxa"/>
            <w:gridSpan w:val="3"/>
          </w:tcPr>
          <w:p w14:paraId="06AB0A88" w14:textId="77777777" w:rsidR="00EA2ECD" w:rsidRPr="003428B3" w:rsidDel="00B50289" w:rsidRDefault="00EA2ECD" w:rsidP="00986723">
            <w:pPr>
              <w:rPr>
                <w:rFonts w:ascii="Arial" w:hAnsi="Arial" w:cs="Arial"/>
                <w:b w:val="0"/>
                <w:bCs/>
                <w:i/>
                <w:iCs/>
              </w:rPr>
            </w:pPr>
            <w:r w:rsidRPr="003428B3" w:rsidDel="00B50289">
              <w:rPr>
                <w:rFonts w:ascii="Arial" w:hAnsi="Arial" w:cs="Arial"/>
                <w:i/>
                <w:iCs/>
              </w:rPr>
              <w:t>[Free Text]</w:t>
            </w:r>
          </w:p>
        </w:tc>
      </w:tr>
    </w:tbl>
    <w:p w14:paraId="5A36527C" w14:textId="77777777" w:rsidR="00EA2ECD" w:rsidRDefault="00EA2ECD" w:rsidP="00EA2ECD">
      <w:pPr>
        <w:pStyle w:val="NormalWeb"/>
        <w:rPr>
          <w:rFonts w:asciiTheme="minorHAnsi" w:eastAsiaTheme="minorEastAsia" w:hAnsiTheme="minorHAnsi" w:cstheme="minorBidi"/>
          <w:color w:val="000000"/>
        </w:rPr>
      </w:pPr>
    </w:p>
    <w:tbl>
      <w:tblPr>
        <w:tblStyle w:val="TableGrid"/>
        <w:tblW w:w="0" w:type="auto"/>
        <w:tblLook w:val="04A0" w:firstRow="1" w:lastRow="0" w:firstColumn="1" w:lastColumn="0" w:noHBand="0" w:noVBand="1"/>
      </w:tblPr>
      <w:tblGrid>
        <w:gridCol w:w="3005"/>
        <w:gridCol w:w="3005"/>
        <w:gridCol w:w="3006"/>
      </w:tblGrid>
      <w:tr w:rsidR="00EA2ECD" w:rsidRPr="00B6219B" w:rsidDel="00B50289" w14:paraId="570E415C" w14:textId="77777777" w:rsidTr="0098672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3"/>
          </w:tcPr>
          <w:p w14:paraId="7107453F" w14:textId="77777777" w:rsidR="00EA2ECD" w:rsidRPr="005645DD" w:rsidDel="00B50289" w:rsidRDefault="00EA2ECD" w:rsidP="00986723">
            <w:pPr>
              <w:rPr>
                <w:rFonts w:ascii="Arial" w:hAnsi="Arial" w:cs="Arial"/>
                <w:b w:val="0"/>
                <w:bCs/>
                <w:u w:val="single"/>
              </w:rPr>
            </w:pPr>
            <w:r w:rsidRPr="7CA0FCA1">
              <w:rPr>
                <w:rFonts w:ascii="Arial" w:hAnsi="Arial" w:cs="Arial"/>
                <w:bCs/>
                <w:u w:val="single"/>
              </w:rPr>
              <w:t xml:space="preserve">Question </w:t>
            </w:r>
            <w:r>
              <w:rPr>
                <w:rFonts w:ascii="Arial" w:hAnsi="Arial" w:cs="Arial"/>
                <w:bCs/>
                <w:u w:val="single"/>
              </w:rPr>
              <w:t>9</w:t>
            </w:r>
            <w:r w:rsidRPr="7CA0FCA1">
              <w:rPr>
                <w:rFonts w:ascii="Arial" w:hAnsi="Arial" w:cs="Arial"/>
                <w:bCs/>
                <w:u w:val="single"/>
              </w:rPr>
              <w:t>:</w:t>
            </w:r>
          </w:p>
          <w:p w14:paraId="3EF878CC" w14:textId="77777777" w:rsidR="00EA2ECD" w:rsidRPr="00B6219B" w:rsidDel="00B50289" w:rsidRDefault="00EA2ECD" w:rsidP="00986723">
            <w:pPr>
              <w:rPr>
                <w:rFonts w:ascii="Arial" w:hAnsi="Arial" w:cs="Arial"/>
                <w:b w:val="0"/>
                <w:bCs/>
              </w:rPr>
            </w:pPr>
            <w:r w:rsidRPr="7CA0FCA1">
              <w:rPr>
                <w:rFonts w:ascii="Arial" w:hAnsi="Arial" w:cs="Arial"/>
              </w:rPr>
              <w:t xml:space="preserve">Are there any workers with </w:t>
            </w:r>
            <w:proofErr w:type="gramStart"/>
            <w:r w:rsidRPr="7CA0FCA1">
              <w:rPr>
                <w:rFonts w:ascii="Arial" w:hAnsi="Arial" w:cs="Arial"/>
              </w:rPr>
              <w:t>particular characteristics</w:t>
            </w:r>
            <w:proofErr w:type="gramEnd"/>
            <w:r w:rsidRPr="7CA0FCA1">
              <w:rPr>
                <w:rFonts w:ascii="Arial" w:hAnsi="Arial" w:cs="Arial"/>
              </w:rPr>
              <w:t xml:space="preserve"> (age, disability, gender reassignment, race, religion or belief, sex, sexual orientation, etc.) you believe will be disproportionately impacted by the proposed changes in CLAW 2002?</w:t>
            </w:r>
          </w:p>
          <w:p w14:paraId="5D3F0E23" w14:textId="77777777" w:rsidR="00EA2ECD" w:rsidRPr="00B6219B" w:rsidDel="00B50289" w:rsidRDefault="00EA2ECD" w:rsidP="00986723">
            <w:pPr>
              <w:rPr>
                <w:rFonts w:ascii="Arial" w:hAnsi="Arial" w:cs="Arial"/>
                <w:b w:val="0"/>
                <w:bCs/>
              </w:rPr>
            </w:pPr>
            <w:r w:rsidRPr="00B6219B" w:rsidDel="00B50289">
              <w:rPr>
                <w:rFonts w:ascii="Arial" w:hAnsi="Arial" w:cs="Arial"/>
              </w:rPr>
              <w:t>Tick the relevant answer.</w:t>
            </w:r>
          </w:p>
        </w:tc>
      </w:tr>
      <w:tr w:rsidR="00EA2ECD" w:rsidRPr="00B6219B" w:rsidDel="00B50289" w14:paraId="50169C3F" w14:textId="77777777" w:rsidTr="00986723">
        <w:tc>
          <w:tcPr>
            <w:cnfStyle w:val="001000000000" w:firstRow="0" w:lastRow="0" w:firstColumn="1" w:lastColumn="0" w:oddVBand="0" w:evenVBand="0" w:oddHBand="0" w:evenHBand="0" w:firstRowFirstColumn="0" w:firstRowLastColumn="0" w:lastRowFirstColumn="0" w:lastRowLastColumn="0"/>
            <w:tcW w:w="3005" w:type="dxa"/>
          </w:tcPr>
          <w:p w14:paraId="58EE4ECC" w14:textId="77777777" w:rsidR="00EA2ECD" w:rsidRPr="00B6219B" w:rsidDel="00B50289" w:rsidRDefault="00EA2ECD" w:rsidP="00986723">
            <w:pPr>
              <w:jc w:val="center"/>
              <w:rPr>
                <w:rFonts w:ascii="Arial" w:hAnsi="Arial" w:cs="Arial"/>
                <w:b w:val="0"/>
                <w:bCs/>
              </w:rPr>
            </w:pPr>
            <w:r w:rsidRPr="00B6219B" w:rsidDel="00B50289">
              <w:rPr>
                <w:rFonts w:ascii="Arial" w:hAnsi="Arial" w:cs="Arial"/>
              </w:rPr>
              <w:t>Yes</w:t>
            </w:r>
          </w:p>
        </w:tc>
        <w:tc>
          <w:tcPr>
            <w:tcW w:w="3005" w:type="dxa"/>
          </w:tcPr>
          <w:p w14:paraId="4951C2EC" w14:textId="77777777" w:rsidR="00EA2ECD" w:rsidRPr="00B6219B" w:rsidDel="00B50289" w:rsidRDefault="00EA2ECD" w:rsidP="00986723">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B6219B" w:rsidDel="00B50289">
              <w:rPr>
                <w:rFonts w:ascii="Arial" w:hAnsi="Arial" w:cs="Arial"/>
              </w:rPr>
              <w:t>No</w:t>
            </w:r>
          </w:p>
        </w:tc>
        <w:tc>
          <w:tcPr>
            <w:tcW w:w="3006" w:type="dxa"/>
          </w:tcPr>
          <w:p w14:paraId="60AFB744" w14:textId="77777777" w:rsidR="00EA2ECD" w:rsidRPr="00B6219B" w:rsidDel="00B50289" w:rsidRDefault="00EA2ECD" w:rsidP="00986723">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7CA0FCA1">
              <w:rPr>
                <w:rFonts w:ascii="Arial" w:hAnsi="Arial" w:cs="Arial"/>
              </w:rPr>
              <w:t>Don’t know/Unsure</w:t>
            </w:r>
          </w:p>
        </w:tc>
      </w:tr>
      <w:tr w:rsidR="00EA2ECD" w:rsidRPr="00B6219B" w:rsidDel="00B50289" w14:paraId="69B12AFB" w14:textId="77777777" w:rsidTr="00986723">
        <w:tc>
          <w:tcPr>
            <w:cnfStyle w:val="001000000000" w:firstRow="0" w:lastRow="0" w:firstColumn="1" w:lastColumn="0" w:oddVBand="0" w:evenVBand="0" w:oddHBand="0" w:evenHBand="0" w:firstRowFirstColumn="0" w:firstRowLastColumn="0" w:lastRowFirstColumn="0" w:lastRowLastColumn="0"/>
            <w:tcW w:w="3005" w:type="dxa"/>
          </w:tcPr>
          <w:p w14:paraId="0E74EFFC" w14:textId="77777777" w:rsidR="00EA2ECD" w:rsidRPr="00B6219B" w:rsidDel="00B50289" w:rsidRDefault="00EA2ECD" w:rsidP="00986723">
            <w:pPr>
              <w:rPr>
                <w:rFonts w:ascii="Arial" w:hAnsi="Arial" w:cs="Arial"/>
              </w:rPr>
            </w:pPr>
          </w:p>
        </w:tc>
        <w:tc>
          <w:tcPr>
            <w:tcW w:w="3005" w:type="dxa"/>
          </w:tcPr>
          <w:p w14:paraId="37275AE2" w14:textId="77777777" w:rsidR="00EA2ECD" w:rsidRPr="00B6219B" w:rsidDel="00B50289" w:rsidRDefault="00EA2ECD" w:rsidP="00986723">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3006" w:type="dxa"/>
          </w:tcPr>
          <w:p w14:paraId="7BD65CC0" w14:textId="77777777" w:rsidR="00EA2ECD" w:rsidRPr="00B6219B" w:rsidDel="00B50289" w:rsidRDefault="00EA2ECD" w:rsidP="00986723">
            <w:pPr>
              <w:cnfStyle w:val="000000000000" w:firstRow="0" w:lastRow="0" w:firstColumn="0" w:lastColumn="0" w:oddVBand="0" w:evenVBand="0" w:oddHBand="0" w:evenHBand="0" w:firstRowFirstColumn="0" w:firstRowLastColumn="0" w:lastRowFirstColumn="0" w:lastRowLastColumn="0"/>
              <w:rPr>
                <w:rFonts w:ascii="Arial" w:hAnsi="Arial" w:cs="Arial"/>
                <w:b/>
                <w:bCs/>
              </w:rPr>
            </w:pPr>
          </w:p>
        </w:tc>
      </w:tr>
      <w:tr w:rsidR="00EA2ECD" w:rsidRPr="00B6219B" w:rsidDel="00B50289" w14:paraId="1B99864B" w14:textId="77777777" w:rsidTr="00986723">
        <w:tc>
          <w:tcPr>
            <w:cnfStyle w:val="001000000000" w:firstRow="0" w:lastRow="0" w:firstColumn="1" w:lastColumn="0" w:oddVBand="0" w:evenVBand="0" w:oddHBand="0" w:evenHBand="0" w:firstRowFirstColumn="0" w:firstRowLastColumn="0" w:lastRowFirstColumn="0" w:lastRowLastColumn="0"/>
            <w:tcW w:w="9016" w:type="dxa"/>
            <w:gridSpan w:val="3"/>
          </w:tcPr>
          <w:p w14:paraId="4CCADB7D" w14:textId="77777777" w:rsidR="00EA2ECD" w:rsidRPr="005645DD" w:rsidDel="00B50289" w:rsidRDefault="00EA2ECD" w:rsidP="00986723">
            <w:pPr>
              <w:rPr>
                <w:rFonts w:ascii="Arial" w:hAnsi="Arial" w:cs="Arial"/>
                <w:b w:val="0"/>
                <w:bCs/>
                <w:u w:val="single"/>
              </w:rPr>
            </w:pPr>
            <w:r w:rsidRPr="7CA0FCA1">
              <w:rPr>
                <w:rFonts w:ascii="Arial" w:hAnsi="Arial" w:cs="Arial"/>
                <w:bCs/>
                <w:u w:val="single"/>
              </w:rPr>
              <w:t xml:space="preserve">Question </w:t>
            </w:r>
            <w:r>
              <w:rPr>
                <w:rFonts w:ascii="Arial" w:hAnsi="Arial" w:cs="Arial"/>
                <w:bCs/>
                <w:u w:val="single"/>
              </w:rPr>
              <w:t>9</w:t>
            </w:r>
            <w:r w:rsidRPr="7CA0FCA1">
              <w:rPr>
                <w:rFonts w:ascii="Arial" w:hAnsi="Arial" w:cs="Arial"/>
                <w:bCs/>
                <w:u w:val="single"/>
              </w:rPr>
              <w:t>a:</w:t>
            </w:r>
          </w:p>
          <w:p w14:paraId="1D53315D" w14:textId="77777777" w:rsidR="00EA2ECD" w:rsidRPr="00B6219B" w:rsidDel="00B50289" w:rsidRDefault="00EA2ECD" w:rsidP="00986723">
            <w:pPr>
              <w:rPr>
                <w:rFonts w:ascii="Arial" w:hAnsi="Arial" w:cs="Arial"/>
                <w:b w:val="0"/>
                <w:bCs/>
              </w:rPr>
            </w:pPr>
            <w:r w:rsidRPr="7CA0FCA1">
              <w:rPr>
                <w:rFonts w:ascii="Arial" w:hAnsi="Arial" w:cs="Arial"/>
              </w:rPr>
              <w:t xml:space="preserve">If ‘yes’, please briefly explain who will be disproportionately impacted by the CLAW 2002 changes? And why? </w:t>
            </w:r>
          </w:p>
        </w:tc>
      </w:tr>
      <w:tr w:rsidR="00EA2ECD" w:rsidRPr="00B6219B" w:rsidDel="00B50289" w14:paraId="7F09C455" w14:textId="77777777" w:rsidTr="00986723">
        <w:tc>
          <w:tcPr>
            <w:cnfStyle w:val="001000000000" w:firstRow="0" w:lastRow="0" w:firstColumn="1" w:lastColumn="0" w:oddVBand="0" w:evenVBand="0" w:oddHBand="0" w:evenHBand="0" w:firstRowFirstColumn="0" w:firstRowLastColumn="0" w:lastRowFirstColumn="0" w:lastRowLastColumn="0"/>
            <w:tcW w:w="9016" w:type="dxa"/>
            <w:gridSpan w:val="3"/>
          </w:tcPr>
          <w:p w14:paraId="6BC1A5FD" w14:textId="77777777" w:rsidR="00EA2ECD" w:rsidRPr="00B6219B" w:rsidDel="00B50289" w:rsidRDefault="00EA2ECD" w:rsidP="00986723">
            <w:pPr>
              <w:rPr>
                <w:rFonts w:ascii="Arial" w:hAnsi="Arial" w:cs="Arial"/>
                <w:b w:val="0"/>
                <w:bCs/>
                <w:i/>
                <w:iCs/>
              </w:rPr>
            </w:pPr>
            <w:r w:rsidRPr="00B6219B" w:rsidDel="00B50289">
              <w:rPr>
                <w:rFonts w:ascii="Arial" w:hAnsi="Arial" w:cs="Arial"/>
                <w:i/>
                <w:iCs/>
              </w:rPr>
              <w:t>[Free Text]</w:t>
            </w:r>
          </w:p>
        </w:tc>
      </w:tr>
    </w:tbl>
    <w:p w14:paraId="34BDE099" w14:textId="77777777" w:rsidR="00EA2ECD" w:rsidRDefault="00EA2ECD" w:rsidP="00EA2ECD">
      <w:pPr>
        <w:pStyle w:val="NormalWeb"/>
        <w:rPr>
          <w:rFonts w:asciiTheme="minorHAnsi" w:eastAsiaTheme="minorEastAsia" w:hAnsiTheme="minorHAnsi" w:cstheme="minorBidi"/>
          <w:color w:val="000000"/>
        </w:rPr>
      </w:pPr>
    </w:p>
    <w:tbl>
      <w:tblPr>
        <w:tblStyle w:val="TableGrid"/>
        <w:tblW w:w="0" w:type="auto"/>
        <w:tblLook w:val="04A0" w:firstRow="1" w:lastRow="0" w:firstColumn="1" w:lastColumn="0" w:noHBand="0" w:noVBand="1"/>
      </w:tblPr>
      <w:tblGrid>
        <w:gridCol w:w="9016"/>
      </w:tblGrid>
      <w:tr w:rsidR="00EA2ECD" w:rsidRPr="00B6219B" w:rsidDel="00B50289" w14:paraId="0B3BD672" w14:textId="77777777" w:rsidTr="0098672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tcPr>
          <w:p w14:paraId="735E20D3" w14:textId="77777777" w:rsidR="00EA2ECD" w:rsidRPr="005645DD" w:rsidDel="00B50289" w:rsidRDefault="00EA2ECD" w:rsidP="00986723">
            <w:pPr>
              <w:rPr>
                <w:rFonts w:ascii="Arial" w:hAnsi="Arial" w:cs="Arial"/>
                <w:b w:val="0"/>
                <w:bCs/>
                <w:u w:val="single"/>
              </w:rPr>
            </w:pPr>
            <w:r w:rsidRPr="7CA0FCA1">
              <w:rPr>
                <w:rFonts w:ascii="Arial" w:hAnsi="Arial" w:cs="Arial"/>
                <w:bCs/>
                <w:u w:val="single"/>
              </w:rPr>
              <w:t xml:space="preserve">Question </w:t>
            </w:r>
            <w:r>
              <w:rPr>
                <w:rFonts w:ascii="Arial" w:hAnsi="Arial" w:cs="Arial"/>
                <w:bCs/>
                <w:u w:val="single"/>
              </w:rPr>
              <w:t>10</w:t>
            </w:r>
            <w:r w:rsidRPr="7CA0FCA1">
              <w:rPr>
                <w:rFonts w:ascii="Arial" w:hAnsi="Arial" w:cs="Arial"/>
                <w:bCs/>
                <w:u w:val="single"/>
              </w:rPr>
              <w:t>:</w:t>
            </w:r>
          </w:p>
          <w:p w14:paraId="7D1E3749" w14:textId="77777777" w:rsidR="00EA2ECD" w:rsidRPr="00B6219B" w:rsidDel="00B50289" w:rsidRDefault="00EA2ECD" w:rsidP="00986723">
            <w:pPr>
              <w:rPr>
                <w:rFonts w:ascii="Arial" w:hAnsi="Arial" w:cs="Arial"/>
                <w:b w:val="0"/>
                <w:bCs/>
              </w:rPr>
            </w:pPr>
            <w:r>
              <w:rPr>
                <w:rFonts w:ascii="Arial" w:hAnsi="Arial" w:cs="Arial"/>
              </w:rPr>
              <w:t xml:space="preserve">Provide any further final comments on the CLAW 2002 proposals below – many thanks. </w:t>
            </w:r>
          </w:p>
        </w:tc>
      </w:tr>
      <w:tr w:rsidR="00EA2ECD" w:rsidRPr="00B6219B" w:rsidDel="00B50289" w14:paraId="0AD49D0E" w14:textId="77777777" w:rsidTr="00986723">
        <w:tc>
          <w:tcPr>
            <w:cnfStyle w:val="001000000000" w:firstRow="0" w:lastRow="0" w:firstColumn="1" w:lastColumn="0" w:oddVBand="0" w:evenVBand="0" w:oddHBand="0" w:evenHBand="0" w:firstRowFirstColumn="0" w:firstRowLastColumn="0" w:lastRowFirstColumn="0" w:lastRowLastColumn="0"/>
            <w:tcW w:w="9016" w:type="dxa"/>
          </w:tcPr>
          <w:p w14:paraId="119E8EAF" w14:textId="77777777" w:rsidR="00EA2ECD" w:rsidRPr="00B6219B" w:rsidDel="00B50289" w:rsidRDefault="00EA2ECD" w:rsidP="00986723">
            <w:pPr>
              <w:rPr>
                <w:rFonts w:ascii="Arial" w:hAnsi="Arial" w:cs="Arial"/>
                <w:b w:val="0"/>
                <w:bCs/>
                <w:i/>
                <w:iCs/>
              </w:rPr>
            </w:pPr>
            <w:r w:rsidRPr="00B6219B" w:rsidDel="00B50289">
              <w:rPr>
                <w:rFonts w:ascii="Arial" w:hAnsi="Arial" w:cs="Arial"/>
                <w:i/>
                <w:iCs/>
              </w:rPr>
              <w:t>[Free Text]</w:t>
            </w:r>
          </w:p>
        </w:tc>
      </w:tr>
    </w:tbl>
    <w:p w14:paraId="1999CE85" w14:textId="77777777" w:rsidR="00EA2ECD" w:rsidRDefault="00EA2ECD" w:rsidP="00EA2ECD">
      <w:pPr>
        <w:pStyle w:val="ListParagraph"/>
        <w:rPr>
          <w:b/>
          <w:bCs/>
        </w:rPr>
      </w:pPr>
    </w:p>
    <w:p w14:paraId="3C949324" w14:textId="77777777" w:rsidR="00EA2ECD" w:rsidRDefault="00EA2ECD" w:rsidP="00EA2ECD">
      <w:pPr>
        <w:pStyle w:val="ListParagraph"/>
        <w:ind w:hanging="720"/>
        <w:rPr>
          <w:b/>
          <w:bCs/>
        </w:rPr>
      </w:pPr>
    </w:p>
    <w:p w14:paraId="2ADDA937" w14:textId="77777777" w:rsidR="00EA2ECD" w:rsidRPr="00962FB2" w:rsidRDefault="00EA2ECD" w:rsidP="00EA2ECD">
      <w:pPr>
        <w:pStyle w:val="Heading2"/>
      </w:pPr>
      <w:bookmarkStart w:id="125" w:name="_Toc219889164"/>
      <w:r w:rsidRPr="75B75AF4">
        <w:lastRenderedPageBreak/>
        <w:t>Poor hygiene and work behaviours</w:t>
      </w:r>
      <w:bookmarkEnd w:id="125"/>
      <w:r w:rsidRPr="75B75AF4">
        <w:t>  </w:t>
      </w:r>
    </w:p>
    <w:p w14:paraId="76C98492" w14:textId="34B4E1BE" w:rsidR="00EA2ECD" w:rsidRPr="002644EB" w:rsidRDefault="00EA2ECD" w:rsidP="00A943E6">
      <w:pPr>
        <w:pStyle w:val="ListParagraph"/>
        <w:ind w:hanging="810"/>
        <w:rPr>
          <w:rFonts w:asciiTheme="minorHAnsi" w:hAnsiTheme="minorHAnsi" w:cstheme="minorHAnsi"/>
        </w:rPr>
      </w:pPr>
      <w:r w:rsidRPr="003E16EC">
        <w:t>  </w:t>
      </w:r>
    </w:p>
    <w:p w14:paraId="2BEFDA1D" w14:textId="2361AB61" w:rsidR="00EA2ECD" w:rsidRPr="002644EB" w:rsidRDefault="00EA2ECD" w:rsidP="003B2D5E">
      <w:pPr>
        <w:pStyle w:val="ListParagraph"/>
        <w:spacing w:line="276" w:lineRule="auto"/>
        <w:ind w:left="567" w:hanging="567"/>
        <w:jc w:val="both"/>
        <w:rPr>
          <w:rFonts w:asciiTheme="minorHAnsi" w:hAnsiTheme="minorHAnsi" w:cstheme="minorHAnsi"/>
        </w:rPr>
      </w:pPr>
      <w:r w:rsidRPr="002644EB">
        <w:rPr>
          <w:rFonts w:asciiTheme="minorHAnsi" w:hAnsiTheme="minorHAnsi" w:cstheme="minorHAnsi"/>
        </w:rPr>
        <w:t>5.</w:t>
      </w:r>
      <w:r w:rsidR="00507578">
        <w:rPr>
          <w:rFonts w:asciiTheme="minorHAnsi" w:hAnsiTheme="minorHAnsi" w:cstheme="minorHAnsi"/>
        </w:rPr>
        <w:t>20</w:t>
      </w:r>
      <w:r w:rsidR="003B2D5E">
        <w:rPr>
          <w:rFonts w:asciiTheme="minorHAnsi" w:hAnsiTheme="minorHAnsi" w:cstheme="minorHAnsi"/>
        </w:rPr>
        <w:t xml:space="preserve"> </w:t>
      </w:r>
      <w:r w:rsidRPr="002644EB">
        <w:rPr>
          <w:rFonts w:asciiTheme="minorHAnsi" w:hAnsiTheme="minorHAnsi" w:cstheme="minorHAnsi"/>
        </w:rPr>
        <w:t>HSE has considered anecdotal evidence of poor hygiene behaviours of workers as a key contributory factor in achieving compliance with blood monitoring levels in CLAW. Evidence from HSE’s 2024/25 lead inspections and feedback from the informal engagement discussions has supported this view and indicates that, although workers are trained to decontaminate properly when moving into lead-free communal areas such as cafeterias, they are not doing this routinely. This can place the workers at risk of exposure through the skin from contaminated surfaces and ingestion through contaminated hands. Cleaning staff are also at risk from contaminated surfaces.  </w:t>
      </w:r>
    </w:p>
    <w:p w14:paraId="2B8F54CA" w14:textId="77777777" w:rsidR="00EA2ECD" w:rsidRPr="002644EB" w:rsidRDefault="00EA2ECD" w:rsidP="003B2D5E">
      <w:pPr>
        <w:pStyle w:val="ListParagraph"/>
        <w:spacing w:line="276" w:lineRule="auto"/>
        <w:ind w:left="567" w:hanging="567"/>
        <w:jc w:val="both"/>
        <w:rPr>
          <w:rFonts w:asciiTheme="minorHAnsi" w:hAnsiTheme="minorHAnsi" w:cstheme="minorHAnsi"/>
        </w:rPr>
      </w:pPr>
      <w:r w:rsidRPr="002644EB">
        <w:rPr>
          <w:rFonts w:asciiTheme="minorHAnsi" w:hAnsiTheme="minorHAnsi" w:cstheme="minorHAnsi"/>
        </w:rPr>
        <w:t> </w:t>
      </w:r>
    </w:p>
    <w:p w14:paraId="34B4A373" w14:textId="77777777" w:rsidR="00EA2ECD" w:rsidRPr="002644EB" w:rsidRDefault="00EA2ECD" w:rsidP="003B2D5E">
      <w:pPr>
        <w:pStyle w:val="ListParagraph"/>
        <w:spacing w:line="276" w:lineRule="auto"/>
        <w:ind w:left="0"/>
        <w:jc w:val="both"/>
        <w:rPr>
          <w:rFonts w:asciiTheme="minorHAnsi" w:hAnsiTheme="minorHAnsi" w:cstheme="minorHAnsi"/>
          <w:b/>
          <w:bCs/>
        </w:rPr>
      </w:pPr>
      <w:r w:rsidRPr="002644EB">
        <w:rPr>
          <w:rFonts w:asciiTheme="minorHAnsi" w:hAnsiTheme="minorHAnsi" w:cstheme="minorHAnsi"/>
          <w:b/>
          <w:bCs/>
        </w:rPr>
        <w:t>Poor hygiene behaviours of workers and related safety practices, such as a failure to decontaminate properly before entering shared/communal areas or a failure to wash hands before eating, are believed to contribute to increased lead exposures.  </w:t>
      </w:r>
    </w:p>
    <w:p w14:paraId="10EF32FE" w14:textId="77777777" w:rsidR="00EA2ECD" w:rsidRDefault="00EA2ECD" w:rsidP="00EA2ECD">
      <w:pPr>
        <w:pStyle w:val="ListParagraph"/>
        <w:rPr>
          <w:b/>
          <w:bCs/>
        </w:rPr>
      </w:pPr>
    </w:p>
    <w:tbl>
      <w:tblPr>
        <w:tblW w:w="9064"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6655"/>
        <w:gridCol w:w="2409"/>
      </w:tblGrid>
      <w:tr w:rsidR="00EA2ECD" w14:paraId="1365B57F" w14:textId="77777777" w:rsidTr="000C7135">
        <w:trPr>
          <w:trHeight w:val="300"/>
        </w:trPr>
        <w:tc>
          <w:tcPr>
            <w:tcW w:w="9064" w:type="dxa"/>
            <w:gridSpan w:val="2"/>
            <w:tcBorders>
              <w:top w:val="single" w:sz="6" w:space="0" w:color="auto"/>
              <w:left w:val="single" w:sz="6" w:space="0" w:color="auto"/>
              <w:bottom w:val="single" w:sz="6" w:space="0" w:color="auto"/>
              <w:right w:val="single" w:sz="6" w:space="0" w:color="auto"/>
            </w:tcBorders>
            <w:shd w:val="clear" w:color="auto" w:fill="981E32" w:themeFill="accent1"/>
            <w:vAlign w:val="center"/>
          </w:tcPr>
          <w:p w14:paraId="4384074D" w14:textId="77777777" w:rsidR="00EA2ECD" w:rsidRPr="000C7135" w:rsidRDefault="00EA2ECD" w:rsidP="00986723">
            <w:pPr>
              <w:rPr>
                <w:rFonts w:ascii="Arial" w:hAnsi="Arial" w:cs="Arial"/>
                <w:b/>
                <w:bCs/>
                <w:color w:val="FFFFFF" w:themeColor="background1"/>
                <w:u w:val="single"/>
                <w:lang w:eastAsia="en-GB"/>
              </w:rPr>
            </w:pPr>
            <w:r w:rsidRPr="000C7135">
              <w:rPr>
                <w:rFonts w:ascii="Arial" w:hAnsi="Arial" w:cs="Arial"/>
                <w:b/>
                <w:bCs/>
                <w:color w:val="FFFFFF" w:themeColor="background1"/>
                <w:u w:val="single"/>
                <w:lang w:eastAsia="en-GB"/>
              </w:rPr>
              <w:t xml:space="preserve">Question 11: </w:t>
            </w:r>
          </w:p>
          <w:p w14:paraId="3B18E453" w14:textId="77777777" w:rsidR="00EA2ECD" w:rsidRPr="000C7135" w:rsidRDefault="00EA2ECD" w:rsidP="00986723">
            <w:pPr>
              <w:rPr>
                <w:b/>
                <w:bCs/>
                <w:color w:val="FFFFFF" w:themeColor="background1"/>
              </w:rPr>
            </w:pPr>
            <w:r w:rsidRPr="000C7135">
              <w:rPr>
                <w:b/>
                <w:bCs/>
                <w:color w:val="FFFFFF" w:themeColor="background1"/>
              </w:rPr>
              <w:t>Would you agree this applies to some employees in your business? </w:t>
            </w:r>
          </w:p>
          <w:p w14:paraId="44FC0557" w14:textId="77777777" w:rsidR="00EA2ECD" w:rsidRPr="00603407" w:rsidRDefault="00EA2ECD" w:rsidP="00986723">
            <w:pPr>
              <w:rPr>
                <w:u w:val="single"/>
                <w:lang w:eastAsia="en-GB"/>
              </w:rPr>
            </w:pPr>
            <w:r w:rsidRPr="000C7135">
              <w:rPr>
                <w:rFonts w:ascii="Arial" w:hAnsi="Arial" w:cs="Arial"/>
                <w:b/>
                <w:bCs/>
                <w:color w:val="FFFFFF" w:themeColor="background1"/>
                <w:lang w:eastAsia="en-GB"/>
              </w:rPr>
              <w:t>Please select only ONE response</w:t>
            </w:r>
            <w:r w:rsidRPr="000C7135">
              <w:rPr>
                <w:color w:val="FFFFFF" w:themeColor="background1"/>
                <w:lang w:eastAsia="en-GB"/>
              </w:rPr>
              <w:t> </w:t>
            </w:r>
          </w:p>
        </w:tc>
      </w:tr>
      <w:tr w:rsidR="00EA2ECD" w14:paraId="6C4534AA" w14:textId="77777777" w:rsidTr="00986723">
        <w:trPr>
          <w:trHeight w:val="300"/>
        </w:trPr>
        <w:tc>
          <w:tcPr>
            <w:tcW w:w="6655" w:type="dxa"/>
            <w:tcBorders>
              <w:top w:val="single" w:sz="6" w:space="0" w:color="auto"/>
              <w:left w:val="single" w:sz="6" w:space="0" w:color="auto"/>
              <w:bottom w:val="single" w:sz="6" w:space="0" w:color="auto"/>
              <w:right w:val="single" w:sz="6" w:space="0" w:color="auto"/>
            </w:tcBorders>
            <w:vAlign w:val="center"/>
          </w:tcPr>
          <w:p w14:paraId="3FF08947" w14:textId="77777777" w:rsidR="00EA2ECD" w:rsidRDefault="00EA2ECD" w:rsidP="00986723">
            <w:pPr>
              <w:rPr>
                <w:lang w:eastAsia="en-GB"/>
              </w:rPr>
            </w:pPr>
            <w:r>
              <w:rPr>
                <w:lang w:eastAsia="en-GB"/>
              </w:rPr>
              <w:t>Yes</w:t>
            </w:r>
          </w:p>
        </w:tc>
        <w:tc>
          <w:tcPr>
            <w:tcW w:w="2409" w:type="dxa"/>
            <w:tcBorders>
              <w:top w:val="single" w:sz="6" w:space="0" w:color="auto"/>
              <w:left w:val="single" w:sz="6" w:space="0" w:color="auto"/>
              <w:bottom w:val="single" w:sz="6" w:space="0" w:color="auto"/>
              <w:right w:val="single" w:sz="6" w:space="0" w:color="auto"/>
            </w:tcBorders>
            <w:vAlign w:val="center"/>
          </w:tcPr>
          <w:p w14:paraId="09CF2EDB" w14:textId="77777777" w:rsidR="00EA2ECD" w:rsidRDefault="00EA2ECD" w:rsidP="00986723">
            <w:pPr>
              <w:rPr>
                <w:lang w:eastAsia="en-GB"/>
              </w:rPr>
            </w:pPr>
            <w:r w:rsidRPr="720F36B4">
              <w:rPr>
                <w:lang w:eastAsia="en-GB"/>
              </w:rPr>
              <w:t> </w:t>
            </w:r>
          </w:p>
        </w:tc>
      </w:tr>
      <w:tr w:rsidR="00EA2ECD" w14:paraId="05BDA96A" w14:textId="77777777" w:rsidTr="00986723">
        <w:trPr>
          <w:trHeight w:val="300"/>
        </w:trPr>
        <w:tc>
          <w:tcPr>
            <w:tcW w:w="6655" w:type="dxa"/>
            <w:tcBorders>
              <w:top w:val="single" w:sz="6" w:space="0" w:color="auto"/>
              <w:left w:val="single" w:sz="6" w:space="0" w:color="auto"/>
              <w:bottom w:val="single" w:sz="6" w:space="0" w:color="auto"/>
              <w:right w:val="single" w:sz="6" w:space="0" w:color="auto"/>
            </w:tcBorders>
            <w:vAlign w:val="center"/>
          </w:tcPr>
          <w:p w14:paraId="360244EF" w14:textId="77777777" w:rsidR="00EA2ECD" w:rsidRDefault="00EA2ECD" w:rsidP="00986723">
            <w:pPr>
              <w:rPr>
                <w:lang w:eastAsia="en-GB"/>
              </w:rPr>
            </w:pPr>
            <w:r>
              <w:rPr>
                <w:lang w:eastAsia="en-GB"/>
              </w:rPr>
              <w:t>No</w:t>
            </w:r>
          </w:p>
        </w:tc>
        <w:tc>
          <w:tcPr>
            <w:tcW w:w="2409" w:type="dxa"/>
            <w:tcBorders>
              <w:top w:val="single" w:sz="6" w:space="0" w:color="auto"/>
              <w:left w:val="single" w:sz="6" w:space="0" w:color="auto"/>
              <w:bottom w:val="single" w:sz="6" w:space="0" w:color="auto"/>
              <w:right w:val="single" w:sz="6" w:space="0" w:color="auto"/>
            </w:tcBorders>
            <w:vAlign w:val="center"/>
          </w:tcPr>
          <w:p w14:paraId="101B6350" w14:textId="77777777" w:rsidR="00EA2ECD" w:rsidRPr="720F36B4" w:rsidRDefault="00EA2ECD" w:rsidP="00986723">
            <w:pPr>
              <w:rPr>
                <w:lang w:eastAsia="en-GB"/>
              </w:rPr>
            </w:pPr>
          </w:p>
        </w:tc>
      </w:tr>
      <w:tr w:rsidR="00EA2ECD" w14:paraId="7EF7265C" w14:textId="77777777" w:rsidTr="00986723">
        <w:trPr>
          <w:trHeight w:val="300"/>
        </w:trPr>
        <w:tc>
          <w:tcPr>
            <w:tcW w:w="6655" w:type="dxa"/>
            <w:tcBorders>
              <w:top w:val="single" w:sz="6" w:space="0" w:color="auto"/>
              <w:left w:val="single" w:sz="6" w:space="0" w:color="auto"/>
              <w:bottom w:val="single" w:sz="6" w:space="0" w:color="auto"/>
              <w:right w:val="single" w:sz="6" w:space="0" w:color="auto"/>
            </w:tcBorders>
            <w:vAlign w:val="center"/>
          </w:tcPr>
          <w:p w14:paraId="58190792" w14:textId="77777777" w:rsidR="00EA2ECD" w:rsidRDefault="00EA2ECD" w:rsidP="00986723">
            <w:pPr>
              <w:rPr>
                <w:lang w:eastAsia="en-GB"/>
              </w:rPr>
            </w:pPr>
            <w:r>
              <w:rPr>
                <w:lang w:eastAsia="en-GB"/>
              </w:rPr>
              <w:t>Don’t know / Unsure</w:t>
            </w:r>
          </w:p>
        </w:tc>
        <w:tc>
          <w:tcPr>
            <w:tcW w:w="2409" w:type="dxa"/>
            <w:tcBorders>
              <w:top w:val="single" w:sz="6" w:space="0" w:color="auto"/>
              <w:left w:val="single" w:sz="6" w:space="0" w:color="auto"/>
              <w:bottom w:val="single" w:sz="6" w:space="0" w:color="auto"/>
              <w:right w:val="single" w:sz="6" w:space="0" w:color="auto"/>
            </w:tcBorders>
            <w:vAlign w:val="center"/>
          </w:tcPr>
          <w:p w14:paraId="5344517E" w14:textId="77777777" w:rsidR="00EA2ECD" w:rsidRDefault="00EA2ECD" w:rsidP="00986723">
            <w:pPr>
              <w:rPr>
                <w:lang w:eastAsia="en-GB"/>
              </w:rPr>
            </w:pPr>
            <w:r w:rsidRPr="720F36B4">
              <w:rPr>
                <w:lang w:eastAsia="en-GB"/>
              </w:rPr>
              <w:t> </w:t>
            </w:r>
          </w:p>
        </w:tc>
      </w:tr>
      <w:tr w:rsidR="00EA2ECD" w14:paraId="0CBA64F5" w14:textId="77777777" w:rsidTr="00986723">
        <w:trPr>
          <w:trHeight w:val="300"/>
        </w:trPr>
        <w:tc>
          <w:tcPr>
            <w:tcW w:w="9064" w:type="dxa"/>
            <w:gridSpan w:val="2"/>
            <w:tcBorders>
              <w:top w:val="single" w:sz="6" w:space="0" w:color="auto"/>
              <w:left w:val="single" w:sz="6" w:space="0" w:color="auto"/>
              <w:bottom w:val="single" w:sz="6" w:space="0" w:color="auto"/>
              <w:right w:val="single" w:sz="6" w:space="0" w:color="auto"/>
            </w:tcBorders>
            <w:vAlign w:val="center"/>
          </w:tcPr>
          <w:p w14:paraId="6A87A496" w14:textId="492FE8B3" w:rsidR="00EA2ECD" w:rsidRPr="004660E1" w:rsidRDefault="00EA2ECD" w:rsidP="00986723">
            <w:pPr>
              <w:rPr>
                <w:b/>
                <w:bCs/>
                <w:lang w:eastAsia="en-GB"/>
              </w:rPr>
            </w:pPr>
            <w:r w:rsidRPr="004660E1">
              <w:rPr>
                <w:b/>
                <w:bCs/>
                <w:lang w:eastAsia="en-GB"/>
              </w:rPr>
              <w:t xml:space="preserve">Question </w:t>
            </w:r>
            <w:r w:rsidR="001678B5">
              <w:rPr>
                <w:b/>
                <w:bCs/>
                <w:lang w:eastAsia="en-GB"/>
              </w:rPr>
              <w:t>11</w:t>
            </w:r>
            <w:r w:rsidRPr="004660E1">
              <w:rPr>
                <w:b/>
                <w:bCs/>
                <w:lang w:eastAsia="en-GB"/>
              </w:rPr>
              <w:t>A:</w:t>
            </w:r>
          </w:p>
          <w:p w14:paraId="70C1F06C" w14:textId="77777777" w:rsidR="00EA2ECD" w:rsidRDefault="00EA2ECD" w:rsidP="00986723">
            <w:pPr>
              <w:rPr>
                <w:lang w:eastAsia="en-GB"/>
              </w:rPr>
            </w:pPr>
            <w:r>
              <w:rPr>
                <w:lang w:eastAsia="en-GB"/>
              </w:rPr>
              <w:t xml:space="preserve">If you answered Yes or Don’t know/unsure what could your business </w:t>
            </w:r>
            <w:r w:rsidRPr="00FB7B41">
              <w:rPr>
                <w:b/>
                <w:bCs/>
                <w:lang w:eastAsia="en-GB"/>
              </w:rPr>
              <w:t>AND/OR HSE</w:t>
            </w:r>
            <w:r>
              <w:rPr>
                <w:lang w:eastAsia="en-GB"/>
              </w:rPr>
              <w:t xml:space="preserve"> do to help resolve poor hygiene behaviours</w:t>
            </w:r>
          </w:p>
          <w:p w14:paraId="5B314895" w14:textId="77777777" w:rsidR="00EA2ECD" w:rsidRDefault="00EA2ECD" w:rsidP="00986723">
            <w:pPr>
              <w:rPr>
                <w:lang w:eastAsia="en-GB"/>
              </w:rPr>
            </w:pPr>
            <w:r>
              <w:rPr>
                <w:lang w:eastAsia="en-GB"/>
              </w:rPr>
              <w:t>Please select as all those that apply</w:t>
            </w:r>
          </w:p>
        </w:tc>
      </w:tr>
      <w:tr w:rsidR="00EA2ECD" w14:paraId="380151FF" w14:textId="77777777" w:rsidTr="00986723">
        <w:trPr>
          <w:trHeight w:val="300"/>
        </w:trPr>
        <w:tc>
          <w:tcPr>
            <w:tcW w:w="6655" w:type="dxa"/>
            <w:tcBorders>
              <w:top w:val="single" w:sz="6" w:space="0" w:color="auto"/>
              <w:left w:val="single" w:sz="6" w:space="0" w:color="auto"/>
              <w:bottom w:val="single" w:sz="6" w:space="0" w:color="auto"/>
              <w:right w:val="single" w:sz="6" w:space="0" w:color="auto"/>
            </w:tcBorders>
            <w:vAlign w:val="center"/>
          </w:tcPr>
          <w:p w14:paraId="65BFC2E6" w14:textId="77777777" w:rsidR="00EA2ECD" w:rsidRDefault="00EA2ECD" w:rsidP="00986723">
            <w:pPr>
              <w:rPr>
                <w:lang w:eastAsia="en-GB"/>
              </w:rPr>
            </w:pPr>
            <w:r>
              <w:rPr>
                <w:lang w:eastAsia="en-GB"/>
              </w:rPr>
              <w:t>HSE guidance - website</w:t>
            </w:r>
          </w:p>
        </w:tc>
        <w:tc>
          <w:tcPr>
            <w:tcW w:w="2409" w:type="dxa"/>
            <w:tcBorders>
              <w:top w:val="single" w:sz="6" w:space="0" w:color="auto"/>
              <w:left w:val="single" w:sz="6" w:space="0" w:color="auto"/>
              <w:bottom w:val="single" w:sz="6" w:space="0" w:color="auto"/>
              <w:right w:val="single" w:sz="6" w:space="0" w:color="auto"/>
            </w:tcBorders>
            <w:vAlign w:val="center"/>
          </w:tcPr>
          <w:p w14:paraId="08A4DEBB" w14:textId="77777777" w:rsidR="00EA2ECD" w:rsidRPr="720F36B4" w:rsidRDefault="00EA2ECD" w:rsidP="00986723">
            <w:pPr>
              <w:rPr>
                <w:lang w:eastAsia="en-GB"/>
              </w:rPr>
            </w:pPr>
          </w:p>
        </w:tc>
      </w:tr>
      <w:tr w:rsidR="00EA2ECD" w14:paraId="41ED0C5B" w14:textId="77777777" w:rsidTr="00986723">
        <w:trPr>
          <w:trHeight w:val="300"/>
        </w:trPr>
        <w:tc>
          <w:tcPr>
            <w:tcW w:w="6655" w:type="dxa"/>
            <w:tcBorders>
              <w:top w:val="single" w:sz="6" w:space="0" w:color="auto"/>
              <w:left w:val="single" w:sz="6" w:space="0" w:color="auto"/>
              <w:bottom w:val="single" w:sz="6" w:space="0" w:color="auto"/>
              <w:right w:val="single" w:sz="6" w:space="0" w:color="auto"/>
            </w:tcBorders>
            <w:vAlign w:val="center"/>
          </w:tcPr>
          <w:p w14:paraId="25B387F8" w14:textId="77777777" w:rsidR="00EA2ECD" w:rsidRDefault="00EA2ECD" w:rsidP="00986723">
            <w:pPr>
              <w:rPr>
                <w:lang w:eastAsia="en-GB"/>
              </w:rPr>
            </w:pPr>
            <w:r>
              <w:rPr>
                <w:lang w:eastAsia="en-GB"/>
              </w:rPr>
              <w:t>HSE refresher e-bulletins</w:t>
            </w:r>
          </w:p>
        </w:tc>
        <w:tc>
          <w:tcPr>
            <w:tcW w:w="2409" w:type="dxa"/>
            <w:tcBorders>
              <w:top w:val="single" w:sz="6" w:space="0" w:color="auto"/>
              <w:left w:val="single" w:sz="6" w:space="0" w:color="auto"/>
              <w:bottom w:val="single" w:sz="6" w:space="0" w:color="auto"/>
              <w:right w:val="single" w:sz="6" w:space="0" w:color="auto"/>
            </w:tcBorders>
            <w:vAlign w:val="center"/>
          </w:tcPr>
          <w:p w14:paraId="7373F0E2" w14:textId="77777777" w:rsidR="00EA2ECD" w:rsidRPr="720F36B4" w:rsidRDefault="00EA2ECD" w:rsidP="00986723">
            <w:pPr>
              <w:rPr>
                <w:lang w:eastAsia="en-GB"/>
              </w:rPr>
            </w:pPr>
          </w:p>
        </w:tc>
      </w:tr>
      <w:tr w:rsidR="00EA2ECD" w:rsidRPr="001678B5" w14:paraId="5DCBB7BE" w14:textId="77777777" w:rsidTr="00986723">
        <w:trPr>
          <w:trHeight w:val="300"/>
        </w:trPr>
        <w:tc>
          <w:tcPr>
            <w:tcW w:w="6655" w:type="dxa"/>
            <w:tcBorders>
              <w:top w:val="single" w:sz="6" w:space="0" w:color="auto"/>
              <w:left w:val="single" w:sz="6" w:space="0" w:color="auto"/>
              <w:bottom w:val="single" w:sz="6" w:space="0" w:color="auto"/>
              <w:right w:val="single" w:sz="6" w:space="0" w:color="auto"/>
            </w:tcBorders>
            <w:vAlign w:val="center"/>
          </w:tcPr>
          <w:p w14:paraId="3DFFDB72" w14:textId="77777777" w:rsidR="00EA2ECD" w:rsidRPr="00FB7B41" w:rsidRDefault="00EA2ECD" w:rsidP="00986723">
            <w:pPr>
              <w:rPr>
                <w:lang w:val="fr-FR" w:eastAsia="en-GB"/>
              </w:rPr>
            </w:pPr>
            <w:r w:rsidRPr="00FB7B41">
              <w:rPr>
                <w:lang w:val="fr-FR" w:eastAsia="en-GB"/>
              </w:rPr>
              <w:t>HSE enforcement e.g. inspections</w:t>
            </w:r>
          </w:p>
        </w:tc>
        <w:tc>
          <w:tcPr>
            <w:tcW w:w="2409" w:type="dxa"/>
            <w:tcBorders>
              <w:top w:val="single" w:sz="6" w:space="0" w:color="auto"/>
              <w:left w:val="single" w:sz="6" w:space="0" w:color="auto"/>
              <w:bottom w:val="single" w:sz="6" w:space="0" w:color="auto"/>
              <w:right w:val="single" w:sz="6" w:space="0" w:color="auto"/>
            </w:tcBorders>
            <w:vAlign w:val="center"/>
          </w:tcPr>
          <w:p w14:paraId="1B927CD5" w14:textId="77777777" w:rsidR="00EA2ECD" w:rsidRPr="00FB7B41" w:rsidRDefault="00EA2ECD" w:rsidP="00986723">
            <w:pPr>
              <w:rPr>
                <w:lang w:val="fr-FR" w:eastAsia="en-GB"/>
              </w:rPr>
            </w:pPr>
          </w:p>
        </w:tc>
      </w:tr>
      <w:tr w:rsidR="00EA2ECD" w14:paraId="16698CD5" w14:textId="77777777" w:rsidTr="00986723">
        <w:trPr>
          <w:trHeight w:val="300"/>
        </w:trPr>
        <w:tc>
          <w:tcPr>
            <w:tcW w:w="6655" w:type="dxa"/>
            <w:tcBorders>
              <w:top w:val="single" w:sz="6" w:space="0" w:color="auto"/>
              <w:left w:val="single" w:sz="6" w:space="0" w:color="auto"/>
              <w:bottom w:val="single" w:sz="6" w:space="0" w:color="auto"/>
              <w:right w:val="single" w:sz="6" w:space="0" w:color="auto"/>
            </w:tcBorders>
            <w:vAlign w:val="center"/>
          </w:tcPr>
          <w:p w14:paraId="6B54CEFC" w14:textId="77777777" w:rsidR="00EA2ECD" w:rsidRDefault="00EA2ECD" w:rsidP="00986723">
            <w:pPr>
              <w:rPr>
                <w:lang w:eastAsia="en-GB"/>
              </w:rPr>
            </w:pPr>
            <w:r>
              <w:rPr>
                <w:lang w:eastAsia="en-GB"/>
              </w:rPr>
              <w:t xml:space="preserve">Refresher training (employer) </w:t>
            </w:r>
          </w:p>
        </w:tc>
        <w:tc>
          <w:tcPr>
            <w:tcW w:w="2409" w:type="dxa"/>
            <w:tcBorders>
              <w:top w:val="single" w:sz="6" w:space="0" w:color="auto"/>
              <w:left w:val="single" w:sz="6" w:space="0" w:color="auto"/>
              <w:bottom w:val="single" w:sz="6" w:space="0" w:color="auto"/>
              <w:right w:val="single" w:sz="6" w:space="0" w:color="auto"/>
            </w:tcBorders>
            <w:vAlign w:val="center"/>
          </w:tcPr>
          <w:p w14:paraId="2F958705" w14:textId="77777777" w:rsidR="00EA2ECD" w:rsidRPr="720F36B4" w:rsidRDefault="00EA2ECD" w:rsidP="00986723">
            <w:pPr>
              <w:rPr>
                <w:lang w:eastAsia="en-GB"/>
              </w:rPr>
            </w:pPr>
          </w:p>
        </w:tc>
      </w:tr>
      <w:tr w:rsidR="00EA2ECD" w14:paraId="4C8D1267" w14:textId="77777777" w:rsidTr="00986723">
        <w:trPr>
          <w:trHeight w:val="300"/>
        </w:trPr>
        <w:tc>
          <w:tcPr>
            <w:tcW w:w="6655" w:type="dxa"/>
            <w:tcBorders>
              <w:top w:val="single" w:sz="6" w:space="0" w:color="auto"/>
              <w:left w:val="single" w:sz="6" w:space="0" w:color="auto"/>
              <w:bottom w:val="single" w:sz="6" w:space="0" w:color="auto"/>
              <w:right w:val="single" w:sz="6" w:space="0" w:color="auto"/>
            </w:tcBorders>
            <w:vAlign w:val="center"/>
          </w:tcPr>
          <w:p w14:paraId="6A4C7BD4" w14:textId="77777777" w:rsidR="00EA2ECD" w:rsidRDefault="00EA2ECD" w:rsidP="00986723">
            <w:pPr>
              <w:rPr>
                <w:lang w:eastAsia="en-GB"/>
              </w:rPr>
            </w:pPr>
            <w:r>
              <w:rPr>
                <w:lang w:eastAsia="en-GB"/>
              </w:rPr>
              <w:lastRenderedPageBreak/>
              <w:t>Reward scheme (employer)</w:t>
            </w:r>
          </w:p>
        </w:tc>
        <w:tc>
          <w:tcPr>
            <w:tcW w:w="2409" w:type="dxa"/>
            <w:tcBorders>
              <w:top w:val="single" w:sz="6" w:space="0" w:color="auto"/>
              <w:left w:val="single" w:sz="6" w:space="0" w:color="auto"/>
              <w:bottom w:val="single" w:sz="6" w:space="0" w:color="auto"/>
              <w:right w:val="single" w:sz="6" w:space="0" w:color="auto"/>
            </w:tcBorders>
            <w:vAlign w:val="center"/>
          </w:tcPr>
          <w:p w14:paraId="1337538D" w14:textId="77777777" w:rsidR="00EA2ECD" w:rsidRPr="720F36B4" w:rsidRDefault="00EA2ECD" w:rsidP="00986723">
            <w:pPr>
              <w:rPr>
                <w:lang w:eastAsia="en-GB"/>
              </w:rPr>
            </w:pPr>
          </w:p>
        </w:tc>
      </w:tr>
      <w:tr w:rsidR="00EA2ECD" w14:paraId="396DEB89" w14:textId="77777777" w:rsidTr="00986723">
        <w:trPr>
          <w:trHeight w:val="300"/>
        </w:trPr>
        <w:tc>
          <w:tcPr>
            <w:tcW w:w="6655" w:type="dxa"/>
            <w:tcBorders>
              <w:top w:val="single" w:sz="6" w:space="0" w:color="auto"/>
              <w:left w:val="single" w:sz="6" w:space="0" w:color="auto"/>
              <w:bottom w:val="single" w:sz="6" w:space="0" w:color="auto"/>
              <w:right w:val="single" w:sz="6" w:space="0" w:color="auto"/>
            </w:tcBorders>
            <w:vAlign w:val="center"/>
          </w:tcPr>
          <w:p w14:paraId="5B07CC83" w14:textId="77777777" w:rsidR="00EA2ECD" w:rsidRDefault="00EA2ECD" w:rsidP="00986723">
            <w:pPr>
              <w:rPr>
                <w:lang w:eastAsia="en-GB"/>
              </w:rPr>
            </w:pPr>
            <w:r>
              <w:rPr>
                <w:lang w:eastAsia="en-GB"/>
              </w:rPr>
              <w:t>Disciplinary measure (employer)</w:t>
            </w:r>
          </w:p>
        </w:tc>
        <w:tc>
          <w:tcPr>
            <w:tcW w:w="2409" w:type="dxa"/>
            <w:tcBorders>
              <w:top w:val="single" w:sz="6" w:space="0" w:color="auto"/>
              <w:left w:val="single" w:sz="6" w:space="0" w:color="auto"/>
              <w:bottom w:val="single" w:sz="6" w:space="0" w:color="auto"/>
              <w:right w:val="single" w:sz="6" w:space="0" w:color="auto"/>
            </w:tcBorders>
            <w:vAlign w:val="center"/>
          </w:tcPr>
          <w:p w14:paraId="553DA849" w14:textId="77777777" w:rsidR="00EA2ECD" w:rsidRPr="720F36B4" w:rsidRDefault="00EA2ECD" w:rsidP="00986723">
            <w:pPr>
              <w:rPr>
                <w:lang w:eastAsia="en-GB"/>
              </w:rPr>
            </w:pPr>
          </w:p>
        </w:tc>
      </w:tr>
      <w:tr w:rsidR="00EA2ECD" w14:paraId="7C6B9E5E" w14:textId="77777777" w:rsidTr="00986723">
        <w:trPr>
          <w:trHeight w:val="300"/>
        </w:trPr>
        <w:tc>
          <w:tcPr>
            <w:tcW w:w="9064" w:type="dxa"/>
            <w:gridSpan w:val="2"/>
            <w:tcBorders>
              <w:top w:val="single" w:sz="6" w:space="0" w:color="auto"/>
              <w:left w:val="single" w:sz="6" w:space="0" w:color="auto"/>
              <w:bottom w:val="single" w:sz="6" w:space="0" w:color="auto"/>
              <w:right w:val="single" w:sz="6" w:space="0" w:color="auto"/>
            </w:tcBorders>
            <w:vAlign w:val="center"/>
          </w:tcPr>
          <w:p w14:paraId="48F1B9A4" w14:textId="77777777" w:rsidR="00EA2ECD" w:rsidRPr="720F36B4" w:rsidRDefault="00EA2ECD" w:rsidP="00986723">
            <w:pPr>
              <w:rPr>
                <w:lang w:eastAsia="en-GB"/>
              </w:rPr>
            </w:pPr>
            <w:r>
              <w:rPr>
                <w:lang w:eastAsia="en-GB"/>
              </w:rPr>
              <w:t>Other [Free text]</w:t>
            </w:r>
          </w:p>
        </w:tc>
      </w:tr>
    </w:tbl>
    <w:p w14:paraId="47A77B87" w14:textId="77777777" w:rsidR="00EA2ECD" w:rsidRDefault="00EA2ECD" w:rsidP="00EA2ECD">
      <w:pPr>
        <w:pStyle w:val="ListParagraph"/>
        <w:rPr>
          <w:b/>
          <w:bCs/>
        </w:rPr>
      </w:pPr>
    </w:p>
    <w:p w14:paraId="7F3ABBC9" w14:textId="77777777" w:rsidR="00EA2ECD" w:rsidRDefault="00EA2ECD" w:rsidP="00EA2ECD">
      <w:pPr>
        <w:pStyle w:val="ListParagraph"/>
        <w:rPr>
          <w:b/>
          <w:bCs/>
        </w:rPr>
      </w:pPr>
    </w:p>
    <w:p w14:paraId="0B4314BF" w14:textId="77777777" w:rsidR="00EA2ECD" w:rsidRDefault="00EA2ECD" w:rsidP="00EA2ECD">
      <w:pPr>
        <w:pStyle w:val="ListParagraph"/>
        <w:rPr>
          <w:b/>
          <w:bCs/>
        </w:rPr>
      </w:pPr>
    </w:p>
    <w:p w14:paraId="277F8747" w14:textId="77777777" w:rsidR="00EA2ECD" w:rsidRPr="00330442" w:rsidRDefault="00EA2ECD" w:rsidP="00EA2ECD">
      <w:pPr>
        <w:pStyle w:val="Heading2"/>
      </w:pPr>
      <w:bookmarkStart w:id="126" w:name="_Toc209592924"/>
      <w:bookmarkStart w:id="127" w:name="_Toc210127237"/>
      <w:bookmarkStart w:id="128" w:name="_Toc213247136"/>
      <w:bookmarkStart w:id="129" w:name="_Toc213247544"/>
      <w:bookmarkStart w:id="130" w:name="_Toc219889165"/>
      <w:r w:rsidRPr="00330442">
        <w:t>Cost questions</w:t>
      </w:r>
      <w:bookmarkEnd w:id="126"/>
      <w:bookmarkEnd w:id="127"/>
      <w:bookmarkEnd w:id="128"/>
      <w:bookmarkEnd w:id="129"/>
      <w:bookmarkEnd w:id="130"/>
    </w:p>
    <w:p w14:paraId="52102022" w14:textId="189B7435" w:rsidR="00EA2ECD" w:rsidRPr="00020F41" w:rsidRDefault="004639DE" w:rsidP="004639DE">
      <w:pPr>
        <w:ind w:left="567" w:hanging="567"/>
        <w:jc w:val="both"/>
      </w:pPr>
      <w:r>
        <w:t>5.21 In</w:t>
      </w:r>
      <w:r w:rsidR="00EA2ECD">
        <w:t xml:space="preserve"> May and June 2025, HSE conducted a survey of lead-using businesses and other interested parties. The purpose of the survey was to generate initial data on the current numbers of exposed workers, frequency of blood-testing and exposure-controls. HSE also asked about how blood-testing and controls would have to be upgraded to achieve compliance with the proposed blood levels. The survey received 129 responses. This included 86 businesses monitoring worker blood levels, which is around 27% of the businesses reporting those blood levels to HSE. </w:t>
      </w:r>
    </w:p>
    <w:p w14:paraId="4FADABBE" w14:textId="1EFC730B" w:rsidR="00EA2ECD" w:rsidRPr="00020F41" w:rsidRDefault="00AB3CBB" w:rsidP="004639DE">
      <w:pPr>
        <w:ind w:left="567" w:hanging="567"/>
        <w:jc w:val="both"/>
      </w:pPr>
      <w:r>
        <w:t>5.22 Responses</w:t>
      </w:r>
      <w:r w:rsidR="00EA2ECD">
        <w:t xml:space="preserve"> to the survey presented a range of costs for several exposure controls, covering respiratory protective equipment (RPE), personal protective equipment (PPE), local exhaust ventilation (LEV), housekeeping, hygiene facilities, work process including worker rotation, training and guidance. Some respondents told us that their current controls would be adequate for the new limits. Others said they would have to upgrade their current controls; and some said they would have to introduce controls (like RPE, PPE, housekeeping etc.) that they do not currently use at all. Review of the survey responses from HSE sector experts, inspectors and medical advisors leads us to conclude that any employer who does not already have each of these controls in place is not adequately controlling lead exposure in line with current CLAW requirements and would be expected to have to introduce such controls irrespective of the proposed changes to achieve compliance with current standards. As such, the cost analysis has focused on those reporting that they would have to </w:t>
      </w:r>
      <w:r w:rsidR="00EA2ECD" w:rsidRPr="75B75AF4">
        <w:rPr>
          <w:i/>
          <w:iCs/>
        </w:rPr>
        <w:t>upgrade</w:t>
      </w:r>
      <w:r w:rsidR="00EA2ECD">
        <w:t xml:space="preserve"> their current controls, rather than those reporting that they would have to </w:t>
      </w:r>
      <w:r w:rsidR="00EA2ECD" w:rsidRPr="75B75AF4">
        <w:rPr>
          <w:i/>
          <w:iCs/>
        </w:rPr>
        <w:t>introduce</w:t>
      </w:r>
      <w:r w:rsidR="00EA2ECD">
        <w:t xml:space="preserve"> wholly new systems. </w:t>
      </w:r>
    </w:p>
    <w:p w14:paraId="54A2675F" w14:textId="67DC3157" w:rsidR="00EA2ECD" w:rsidRPr="00020F41" w:rsidRDefault="004639DE" w:rsidP="004639DE">
      <w:pPr>
        <w:ind w:left="567" w:hanging="567"/>
        <w:jc w:val="both"/>
      </w:pPr>
      <w:r>
        <w:t>5.23 The</w:t>
      </w:r>
      <w:r w:rsidR="00EA2ECD">
        <w:t xml:space="preserve"> questions below seek views from consultees as to the appropriateness of the costs estimated by the survey to your own operations (or what you understand to be the typical operations of lead-exposed businesses you are familiar with). In some cases, the survey did not give adequate data to make an estimate of the cost, and so you are asked for your thoughts on some costs without giving suggested figures from the survey. </w:t>
      </w:r>
    </w:p>
    <w:p w14:paraId="2DD133B4" w14:textId="77777777" w:rsidR="00EA2ECD" w:rsidRPr="00B71D54" w:rsidRDefault="00EA2ECD" w:rsidP="00EA2ECD">
      <w:pPr>
        <w:pStyle w:val="Heading2"/>
      </w:pPr>
      <w:bookmarkStart w:id="131" w:name="_Toc210127238"/>
      <w:bookmarkStart w:id="132" w:name="_Toc213247137"/>
      <w:bookmarkStart w:id="133" w:name="_Toc213247545"/>
      <w:bookmarkStart w:id="134" w:name="_Toc219889166"/>
      <w:r>
        <w:lastRenderedPageBreak/>
        <w:t>Cost of action level review</w:t>
      </w:r>
      <w:bookmarkEnd w:id="131"/>
      <w:bookmarkEnd w:id="132"/>
      <w:bookmarkEnd w:id="133"/>
      <w:bookmarkEnd w:id="134"/>
    </w:p>
    <w:p w14:paraId="4DB9409B" w14:textId="77777777" w:rsidR="00EA2ECD" w:rsidRDefault="00EA2ECD" w:rsidP="00EA2ECD">
      <w:pPr>
        <w:rPr>
          <w:b/>
          <w:bCs/>
        </w:rPr>
      </w:pPr>
    </w:p>
    <w:p w14:paraId="56F04755" w14:textId="77777777" w:rsidR="00EA2ECD" w:rsidRPr="0066540E" w:rsidRDefault="00EA2ECD" w:rsidP="00EA2ECD">
      <w:pPr>
        <w:rPr>
          <w:b/>
          <w:bCs/>
        </w:rPr>
      </w:pPr>
      <w:r w:rsidRPr="0066540E">
        <w:rPr>
          <w:b/>
          <w:bCs/>
        </w:rPr>
        <w:t>Action level reviews - baseline</w:t>
      </w:r>
    </w:p>
    <w:tbl>
      <w:tblPr>
        <w:tblStyle w:val="TableGrid"/>
        <w:tblW w:w="0" w:type="auto"/>
        <w:tblLook w:val="04A0" w:firstRow="1" w:lastRow="0" w:firstColumn="1" w:lastColumn="0" w:noHBand="0" w:noVBand="1"/>
      </w:tblPr>
      <w:tblGrid>
        <w:gridCol w:w="9016"/>
      </w:tblGrid>
      <w:tr w:rsidR="00EA2ECD" w14:paraId="532B132F" w14:textId="77777777" w:rsidTr="00986723">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016" w:type="dxa"/>
          </w:tcPr>
          <w:p w14:paraId="5AED7D97" w14:textId="77777777" w:rsidR="00EA2ECD" w:rsidRPr="003B0733" w:rsidRDefault="00EA2ECD" w:rsidP="00986723">
            <w:pPr>
              <w:rPr>
                <w:rFonts w:ascii="Arial" w:eastAsia="Arial" w:hAnsi="Arial" w:cs="Arial"/>
                <w:b w:val="0"/>
                <w:bCs/>
                <w:u w:val="single"/>
              </w:rPr>
            </w:pPr>
            <w:r w:rsidRPr="7CA0FCA1">
              <w:rPr>
                <w:rFonts w:ascii="Arial" w:eastAsia="Arial" w:hAnsi="Arial" w:cs="Arial"/>
                <w:bCs/>
                <w:u w:val="single"/>
              </w:rPr>
              <w:t>Question 12:</w:t>
            </w:r>
          </w:p>
          <w:p w14:paraId="63F7F168" w14:textId="77777777" w:rsidR="00EA2ECD" w:rsidRDefault="00EA2ECD" w:rsidP="00986723">
            <w:pPr>
              <w:rPr>
                <w:rFonts w:ascii="Arial" w:eastAsia="Arial" w:hAnsi="Arial" w:cs="Arial"/>
              </w:rPr>
            </w:pPr>
            <w:r w:rsidRPr="75B75AF4">
              <w:rPr>
                <w:rFonts w:ascii="Arial" w:eastAsia="Arial" w:hAnsi="Arial" w:cs="Arial"/>
              </w:rPr>
              <w:t>How many times per year does your organisation undertake a</w:t>
            </w:r>
            <w:r>
              <w:rPr>
                <w:rFonts w:ascii="Arial" w:eastAsia="Arial" w:hAnsi="Arial" w:cs="Arial"/>
              </w:rPr>
              <w:t xml:space="preserve"> blood</w:t>
            </w:r>
            <w:r w:rsidRPr="75B75AF4">
              <w:rPr>
                <w:rFonts w:ascii="Arial" w:eastAsia="Arial" w:hAnsi="Arial" w:cs="Arial"/>
              </w:rPr>
              <w:t xml:space="preserve"> action level review – i.e., a review of control measures triggered by identification of a worker above the current action level of 50 µg/dL (for general </w:t>
            </w:r>
            <w:r>
              <w:rPr>
                <w:rFonts w:ascii="Arial" w:eastAsia="Arial" w:hAnsi="Arial" w:cs="Arial"/>
              </w:rPr>
              <w:t>employees</w:t>
            </w:r>
            <w:r w:rsidRPr="75B75AF4">
              <w:rPr>
                <w:rFonts w:ascii="Arial" w:eastAsia="Arial" w:hAnsi="Arial" w:cs="Arial"/>
              </w:rPr>
              <w:t xml:space="preserve">). </w:t>
            </w:r>
          </w:p>
          <w:p w14:paraId="39F4FDAC" w14:textId="77777777" w:rsidR="00EA2ECD" w:rsidRDefault="00EA2ECD" w:rsidP="00986723">
            <w:pPr>
              <w:rPr>
                <w:rFonts w:ascii="Arial" w:eastAsia="Arial" w:hAnsi="Arial" w:cs="Arial"/>
              </w:rPr>
            </w:pPr>
          </w:p>
          <w:p w14:paraId="06B46FA0" w14:textId="77777777" w:rsidR="00EA2ECD" w:rsidRDefault="00EA2ECD" w:rsidP="00986723">
            <w:pPr>
              <w:rPr>
                <w:rFonts w:ascii="Arial" w:eastAsia="Arial" w:hAnsi="Arial" w:cs="Arial"/>
                <w:b w:val="0"/>
                <w:bCs/>
                <w:u w:val="single"/>
              </w:rPr>
            </w:pPr>
            <w:r w:rsidRPr="76297413">
              <w:rPr>
                <w:rFonts w:ascii="Arial" w:eastAsia="Arial" w:hAnsi="Arial" w:cs="Arial"/>
              </w:rPr>
              <w:t>Ple</w:t>
            </w:r>
            <w:r>
              <w:rPr>
                <w:rFonts w:ascii="Arial" w:eastAsia="Arial" w:hAnsi="Arial" w:cs="Arial"/>
              </w:rPr>
              <w:t>a</w:t>
            </w:r>
            <w:r w:rsidRPr="76297413">
              <w:rPr>
                <w:rFonts w:ascii="Arial" w:eastAsia="Arial" w:hAnsi="Arial" w:cs="Arial"/>
              </w:rPr>
              <w:t xml:space="preserve">se </w:t>
            </w:r>
            <w:r w:rsidRPr="3306E6C6">
              <w:rPr>
                <w:rFonts w:ascii="Arial" w:eastAsia="Arial" w:hAnsi="Arial" w:cs="Arial"/>
              </w:rPr>
              <w:t>select</w:t>
            </w:r>
            <w:r w:rsidRPr="76297413">
              <w:rPr>
                <w:rFonts w:ascii="Arial" w:eastAsia="Arial" w:hAnsi="Arial" w:cs="Arial"/>
              </w:rPr>
              <w:t xml:space="preserve"> only </w:t>
            </w:r>
            <w:r w:rsidRPr="327C8F50">
              <w:rPr>
                <w:rFonts w:ascii="Arial" w:eastAsia="Arial" w:hAnsi="Arial" w:cs="Arial"/>
              </w:rPr>
              <w:t xml:space="preserve">ONE </w:t>
            </w:r>
            <w:r w:rsidRPr="5A819D14">
              <w:rPr>
                <w:rFonts w:ascii="Arial" w:eastAsia="Arial" w:hAnsi="Arial" w:cs="Arial"/>
              </w:rPr>
              <w:t>response</w:t>
            </w:r>
            <w:r w:rsidRPr="327C8F50">
              <w:rPr>
                <w:rFonts w:ascii="Arial" w:eastAsia="Arial" w:hAnsi="Arial" w:cs="Arial"/>
              </w:rPr>
              <w:t xml:space="preserve"> ...</w:t>
            </w:r>
            <w:r w:rsidRPr="76297413">
              <w:rPr>
                <w:rFonts w:ascii="Arial" w:eastAsia="Arial" w:hAnsi="Arial" w:cs="Arial"/>
              </w:rPr>
              <w:t xml:space="preserve"> </w:t>
            </w:r>
          </w:p>
        </w:tc>
      </w:tr>
      <w:tr w:rsidR="00EA2ECD" w14:paraId="2B264CAD" w14:textId="77777777" w:rsidTr="00986723">
        <w:trPr>
          <w:trHeight w:val="300"/>
        </w:trPr>
        <w:tc>
          <w:tcPr>
            <w:cnfStyle w:val="001000000000" w:firstRow="0" w:lastRow="0" w:firstColumn="1" w:lastColumn="0" w:oddVBand="0" w:evenVBand="0" w:oddHBand="0" w:evenHBand="0" w:firstRowFirstColumn="0" w:firstRowLastColumn="0" w:lastRowFirstColumn="0" w:lastRowLastColumn="0"/>
            <w:tcW w:w="9016" w:type="dxa"/>
          </w:tcPr>
          <w:p w14:paraId="368BC58C" w14:textId="77777777" w:rsidR="00EA2ECD" w:rsidRDefault="00EA2ECD" w:rsidP="00986723">
            <w:pPr>
              <w:rPr>
                <w:rFonts w:ascii="Arial" w:eastAsia="Arial" w:hAnsi="Arial" w:cs="Arial"/>
              </w:rPr>
            </w:pPr>
            <w:r w:rsidRPr="457BA9D3">
              <w:rPr>
                <w:rFonts w:ascii="Arial" w:eastAsia="Arial" w:hAnsi="Arial" w:cs="Arial"/>
              </w:rPr>
              <w:t>0</w:t>
            </w:r>
          </w:p>
        </w:tc>
      </w:tr>
      <w:tr w:rsidR="00EA2ECD" w14:paraId="0FBE65F0" w14:textId="77777777" w:rsidTr="00986723">
        <w:trPr>
          <w:trHeight w:val="300"/>
        </w:trPr>
        <w:tc>
          <w:tcPr>
            <w:cnfStyle w:val="001000000000" w:firstRow="0" w:lastRow="0" w:firstColumn="1" w:lastColumn="0" w:oddVBand="0" w:evenVBand="0" w:oddHBand="0" w:evenHBand="0" w:firstRowFirstColumn="0" w:firstRowLastColumn="0" w:lastRowFirstColumn="0" w:lastRowLastColumn="0"/>
            <w:tcW w:w="9016" w:type="dxa"/>
          </w:tcPr>
          <w:p w14:paraId="775840E4" w14:textId="77777777" w:rsidR="00EA2ECD" w:rsidRDefault="00EA2ECD" w:rsidP="00986723">
            <w:pPr>
              <w:rPr>
                <w:rFonts w:ascii="Arial" w:eastAsia="Arial" w:hAnsi="Arial" w:cs="Arial"/>
              </w:rPr>
            </w:pPr>
            <w:r w:rsidRPr="457BA9D3">
              <w:rPr>
                <w:rFonts w:ascii="Arial" w:eastAsia="Arial" w:hAnsi="Arial" w:cs="Arial"/>
              </w:rPr>
              <w:t>0-3</w:t>
            </w:r>
          </w:p>
        </w:tc>
      </w:tr>
      <w:tr w:rsidR="00EA2ECD" w14:paraId="7FA23D75" w14:textId="77777777" w:rsidTr="00986723">
        <w:trPr>
          <w:trHeight w:val="300"/>
        </w:trPr>
        <w:tc>
          <w:tcPr>
            <w:cnfStyle w:val="001000000000" w:firstRow="0" w:lastRow="0" w:firstColumn="1" w:lastColumn="0" w:oddVBand="0" w:evenVBand="0" w:oddHBand="0" w:evenHBand="0" w:firstRowFirstColumn="0" w:firstRowLastColumn="0" w:lastRowFirstColumn="0" w:lastRowLastColumn="0"/>
            <w:tcW w:w="9016" w:type="dxa"/>
          </w:tcPr>
          <w:p w14:paraId="16596C73" w14:textId="77777777" w:rsidR="00EA2ECD" w:rsidRDefault="00EA2ECD" w:rsidP="00986723">
            <w:pPr>
              <w:rPr>
                <w:rFonts w:ascii="Arial" w:eastAsia="Arial" w:hAnsi="Arial" w:cs="Arial"/>
              </w:rPr>
            </w:pPr>
            <w:r w:rsidRPr="457BA9D3">
              <w:rPr>
                <w:rFonts w:ascii="Arial" w:eastAsia="Arial" w:hAnsi="Arial" w:cs="Arial"/>
              </w:rPr>
              <w:t>4-5</w:t>
            </w:r>
          </w:p>
        </w:tc>
      </w:tr>
      <w:tr w:rsidR="00EA2ECD" w14:paraId="7D6D0369" w14:textId="77777777" w:rsidTr="00986723">
        <w:trPr>
          <w:trHeight w:val="300"/>
        </w:trPr>
        <w:tc>
          <w:tcPr>
            <w:cnfStyle w:val="001000000000" w:firstRow="0" w:lastRow="0" w:firstColumn="1" w:lastColumn="0" w:oddVBand="0" w:evenVBand="0" w:oddHBand="0" w:evenHBand="0" w:firstRowFirstColumn="0" w:firstRowLastColumn="0" w:lastRowFirstColumn="0" w:lastRowLastColumn="0"/>
            <w:tcW w:w="9016" w:type="dxa"/>
          </w:tcPr>
          <w:p w14:paraId="0E1CAEDD" w14:textId="77777777" w:rsidR="00EA2ECD" w:rsidRDefault="00EA2ECD" w:rsidP="00986723">
            <w:pPr>
              <w:rPr>
                <w:rFonts w:ascii="Arial" w:eastAsia="Arial" w:hAnsi="Arial" w:cs="Arial"/>
              </w:rPr>
            </w:pPr>
            <w:r w:rsidRPr="457BA9D3">
              <w:rPr>
                <w:rFonts w:ascii="Arial" w:eastAsia="Arial" w:hAnsi="Arial" w:cs="Arial"/>
              </w:rPr>
              <w:t>6-8</w:t>
            </w:r>
          </w:p>
        </w:tc>
      </w:tr>
      <w:tr w:rsidR="00EA2ECD" w14:paraId="6CB39E52" w14:textId="77777777" w:rsidTr="00986723">
        <w:trPr>
          <w:trHeight w:val="300"/>
        </w:trPr>
        <w:tc>
          <w:tcPr>
            <w:cnfStyle w:val="001000000000" w:firstRow="0" w:lastRow="0" w:firstColumn="1" w:lastColumn="0" w:oddVBand="0" w:evenVBand="0" w:oddHBand="0" w:evenHBand="0" w:firstRowFirstColumn="0" w:firstRowLastColumn="0" w:lastRowFirstColumn="0" w:lastRowLastColumn="0"/>
            <w:tcW w:w="9016" w:type="dxa"/>
          </w:tcPr>
          <w:p w14:paraId="5A28DD03" w14:textId="77777777" w:rsidR="00EA2ECD" w:rsidRDefault="00EA2ECD" w:rsidP="00986723">
            <w:pPr>
              <w:rPr>
                <w:rFonts w:ascii="Arial" w:eastAsia="Arial" w:hAnsi="Arial" w:cs="Arial"/>
              </w:rPr>
            </w:pPr>
            <w:r w:rsidRPr="457BA9D3">
              <w:rPr>
                <w:rFonts w:ascii="Arial" w:eastAsia="Arial" w:hAnsi="Arial" w:cs="Arial"/>
              </w:rPr>
              <w:t>9+</w:t>
            </w:r>
          </w:p>
        </w:tc>
      </w:tr>
      <w:tr w:rsidR="00EA2ECD" w:rsidRPr="00B6219B" w14:paraId="67EF851C" w14:textId="77777777" w:rsidTr="00986723">
        <w:trPr>
          <w:trHeight w:val="300"/>
        </w:trPr>
        <w:tc>
          <w:tcPr>
            <w:cnfStyle w:val="001000000000" w:firstRow="0" w:lastRow="0" w:firstColumn="1" w:lastColumn="0" w:oddVBand="0" w:evenVBand="0" w:oddHBand="0" w:evenHBand="0" w:firstRowFirstColumn="0" w:firstRowLastColumn="0" w:lastRowFirstColumn="0" w:lastRowLastColumn="0"/>
            <w:tcW w:w="9016" w:type="dxa"/>
          </w:tcPr>
          <w:p w14:paraId="41CD8EA6" w14:textId="77777777" w:rsidR="00EA2ECD" w:rsidRDefault="00EA2ECD" w:rsidP="00986723">
            <w:pPr>
              <w:rPr>
                <w:rFonts w:ascii="Arial" w:eastAsia="Arial" w:hAnsi="Arial" w:cs="Arial"/>
              </w:rPr>
            </w:pPr>
            <w:r>
              <w:rPr>
                <w:rFonts w:ascii="Arial" w:eastAsia="Arial" w:hAnsi="Arial" w:cs="Arial"/>
              </w:rPr>
              <w:t>[Free text]</w:t>
            </w:r>
          </w:p>
          <w:p w14:paraId="05E64EA6" w14:textId="77777777" w:rsidR="00EA2ECD" w:rsidRDefault="00EA2ECD" w:rsidP="00986723">
            <w:pPr>
              <w:rPr>
                <w:rFonts w:ascii="Arial" w:eastAsia="Arial" w:hAnsi="Arial" w:cs="Arial"/>
              </w:rPr>
            </w:pPr>
          </w:p>
          <w:p w14:paraId="6F63EFB2" w14:textId="77777777" w:rsidR="00EA2ECD" w:rsidRPr="00B6219B" w:rsidRDefault="00EA2ECD" w:rsidP="00986723">
            <w:pPr>
              <w:rPr>
                <w:rFonts w:ascii="Arial" w:eastAsia="Arial" w:hAnsi="Arial" w:cs="Arial"/>
              </w:rPr>
            </w:pPr>
          </w:p>
        </w:tc>
      </w:tr>
      <w:tr w:rsidR="00EA2ECD" w14:paraId="1ADE8306" w14:textId="77777777" w:rsidTr="001D20E3">
        <w:trPr>
          <w:trHeight w:val="300"/>
        </w:trPr>
        <w:tc>
          <w:tcPr>
            <w:cnfStyle w:val="001000000000" w:firstRow="0" w:lastRow="0" w:firstColumn="1" w:lastColumn="0" w:oddVBand="0" w:evenVBand="0" w:oddHBand="0" w:evenHBand="0" w:firstRowFirstColumn="0" w:firstRowLastColumn="0" w:lastRowFirstColumn="0" w:lastRowLastColumn="0"/>
            <w:tcW w:w="9016" w:type="dxa"/>
            <w:shd w:val="clear" w:color="auto" w:fill="981E32" w:themeFill="accent1"/>
          </w:tcPr>
          <w:p w14:paraId="6AD27057" w14:textId="77777777" w:rsidR="00EA2ECD" w:rsidRPr="001D20E3" w:rsidRDefault="00EA2ECD" w:rsidP="00986723">
            <w:pPr>
              <w:rPr>
                <w:rFonts w:ascii="Arial" w:eastAsia="Arial" w:hAnsi="Arial" w:cs="Arial"/>
                <w:bCs/>
                <w:color w:val="FFFFFF" w:themeColor="background1"/>
                <w:u w:val="single"/>
              </w:rPr>
            </w:pPr>
            <w:r w:rsidRPr="001D20E3">
              <w:rPr>
                <w:rFonts w:ascii="Arial" w:eastAsia="Arial" w:hAnsi="Arial" w:cs="Arial"/>
                <w:bCs/>
                <w:color w:val="FFFFFF" w:themeColor="background1"/>
                <w:u w:val="single"/>
              </w:rPr>
              <w:t>Question 13:</w:t>
            </w:r>
          </w:p>
          <w:p w14:paraId="262CAC66" w14:textId="77777777" w:rsidR="00EA2ECD" w:rsidRDefault="00EA2ECD" w:rsidP="00986723">
            <w:pPr>
              <w:rPr>
                <w:rFonts w:ascii="Arial" w:eastAsia="Arial" w:hAnsi="Arial" w:cs="Arial"/>
                <w:b w:val="0"/>
                <w:bCs/>
                <w:u w:val="single"/>
              </w:rPr>
            </w:pPr>
            <w:r w:rsidRPr="001D20E3">
              <w:rPr>
                <w:rFonts w:ascii="Arial" w:eastAsia="Arial" w:hAnsi="Arial" w:cs="Arial"/>
                <w:bCs/>
                <w:color w:val="FFFFFF" w:themeColor="background1"/>
              </w:rPr>
              <w:t>What does an action level review typically cost in terms of manager/ worker time to participate; and are there any other costs, such as hiring air sampling services etc.? What activities generate these costs?</w:t>
            </w:r>
            <w:r w:rsidRPr="001D20E3">
              <w:rPr>
                <w:rFonts w:ascii="Arial" w:eastAsia="Arial" w:hAnsi="Arial" w:cs="Arial"/>
                <w:color w:val="FFFFFF" w:themeColor="background1"/>
              </w:rPr>
              <w:t xml:space="preserve"> </w:t>
            </w:r>
          </w:p>
        </w:tc>
      </w:tr>
      <w:tr w:rsidR="00EA2ECD" w:rsidRPr="00B6219B" w14:paraId="2A3201D0" w14:textId="77777777" w:rsidTr="00986723">
        <w:trPr>
          <w:trHeight w:val="300"/>
        </w:trPr>
        <w:tc>
          <w:tcPr>
            <w:cnfStyle w:val="001000000000" w:firstRow="0" w:lastRow="0" w:firstColumn="1" w:lastColumn="0" w:oddVBand="0" w:evenVBand="0" w:oddHBand="0" w:evenHBand="0" w:firstRowFirstColumn="0" w:firstRowLastColumn="0" w:lastRowFirstColumn="0" w:lastRowLastColumn="0"/>
            <w:tcW w:w="9016" w:type="dxa"/>
          </w:tcPr>
          <w:p w14:paraId="655538F8" w14:textId="77777777" w:rsidR="00EA2ECD" w:rsidRDefault="00EA2ECD" w:rsidP="00986723">
            <w:pPr>
              <w:rPr>
                <w:rFonts w:ascii="Arial" w:eastAsia="Arial" w:hAnsi="Arial" w:cs="Arial"/>
              </w:rPr>
            </w:pPr>
            <w:r>
              <w:rPr>
                <w:rFonts w:ascii="Arial" w:eastAsia="Arial" w:hAnsi="Arial" w:cs="Arial"/>
              </w:rPr>
              <w:t>Time costs: [free text]</w:t>
            </w:r>
          </w:p>
          <w:p w14:paraId="1177805A" w14:textId="77777777" w:rsidR="00EA2ECD" w:rsidRDefault="00EA2ECD" w:rsidP="00986723">
            <w:pPr>
              <w:rPr>
                <w:rFonts w:ascii="Arial" w:eastAsia="Arial" w:hAnsi="Arial" w:cs="Arial"/>
              </w:rPr>
            </w:pPr>
            <w:r>
              <w:rPr>
                <w:rFonts w:ascii="Arial" w:eastAsia="Arial" w:hAnsi="Arial" w:cs="Arial"/>
              </w:rPr>
              <w:t xml:space="preserve">Other costs: [free text] </w:t>
            </w:r>
          </w:p>
          <w:p w14:paraId="3083B2A5" w14:textId="77777777" w:rsidR="00EA2ECD" w:rsidRDefault="00EA2ECD" w:rsidP="00986723">
            <w:pPr>
              <w:rPr>
                <w:rFonts w:ascii="Arial" w:eastAsia="Arial" w:hAnsi="Arial" w:cs="Arial"/>
              </w:rPr>
            </w:pPr>
          </w:p>
          <w:p w14:paraId="47693563" w14:textId="77777777" w:rsidR="00EA2ECD" w:rsidRPr="00B6219B" w:rsidRDefault="00EA2ECD" w:rsidP="00986723">
            <w:pPr>
              <w:rPr>
                <w:rFonts w:ascii="Arial" w:eastAsia="Arial" w:hAnsi="Arial" w:cs="Arial"/>
              </w:rPr>
            </w:pPr>
          </w:p>
        </w:tc>
      </w:tr>
    </w:tbl>
    <w:p w14:paraId="5B7C6326" w14:textId="77777777" w:rsidR="00EA2ECD" w:rsidRPr="00BA7BB5" w:rsidRDefault="00EA2ECD" w:rsidP="00EA2ECD">
      <w:pPr>
        <w:pStyle w:val="Heading2"/>
      </w:pPr>
    </w:p>
    <w:p w14:paraId="4DF499CC" w14:textId="614BAE9A" w:rsidR="00EA2ECD" w:rsidRPr="004100FD" w:rsidRDefault="00EA2ECD" w:rsidP="00EA2ECD">
      <w:pPr>
        <w:pStyle w:val="Heading2"/>
        <w:rPr>
          <w:bCs/>
          <w:color w:val="FFFFFF" w:themeColor="background1"/>
          <w:sz w:val="28"/>
          <w:szCs w:val="28"/>
        </w:rPr>
      </w:pPr>
      <w:bookmarkStart w:id="135" w:name="_Toc219889167"/>
      <w:r w:rsidRPr="00E94014">
        <w:rPr>
          <w:bCs/>
          <w:sz w:val="28"/>
          <w:szCs w:val="28"/>
        </w:rPr>
        <w:t>Costs of moving from an action level of 50 µg/dL to 20 µg/dl; and a suspension level of 60 µg/dL to 30 µg/dL from</w:t>
      </w:r>
      <w:r w:rsidRPr="004100FD">
        <w:rPr>
          <w:bCs/>
          <w:color w:val="C00000"/>
          <w:sz w:val="28"/>
          <w:szCs w:val="28"/>
        </w:rPr>
        <w:t xml:space="preserve"> </w:t>
      </w:r>
      <w:bookmarkEnd w:id="135"/>
      <w:r w:rsidR="00AC5AB7" w:rsidRPr="004100FD">
        <w:rPr>
          <w:bCs/>
          <w:color w:val="AB1A00" w:themeColor="accent6"/>
          <w:sz w:val="28"/>
          <w:szCs w:val="28"/>
        </w:rPr>
        <w:t>October 2027</w:t>
      </w:r>
    </w:p>
    <w:p w14:paraId="3BBCFDA7" w14:textId="77777777" w:rsidR="00EA2ECD" w:rsidRPr="0066540E" w:rsidRDefault="00EA2ECD" w:rsidP="00EA2ECD">
      <w:pPr>
        <w:rPr>
          <w:b/>
          <w:bCs/>
        </w:rPr>
      </w:pPr>
      <w:r w:rsidRPr="0066540E">
        <w:rPr>
          <w:b/>
          <w:bCs/>
        </w:rPr>
        <w:t>Respiratory Protective Equipment (RPE)</w:t>
      </w:r>
    </w:p>
    <w:tbl>
      <w:tblPr>
        <w:tblW w:w="9064"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6655"/>
        <w:gridCol w:w="2409"/>
      </w:tblGrid>
      <w:tr w:rsidR="00EA2ECD" w14:paraId="0CBB892F" w14:textId="77777777" w:rsidTr="000C7135">
        <w:trPr>
          <w:trHeight w:val="300"/>
        </w:trPr>
        <w:tc>
          <w:tcPr>
            <w:tcW w:w="9064" w:type="dxa"/>
            <w:gridSpan w:val="2"/>
            <w:tcBorders>
              <w:top w:val="single" w:sz="6" w:space="0" w:color="auto"/>
              <w:left w:val="single" w:sz="6" w:space="0" w:color="auto"/>
              <w:bottom w:val="single" w:sz="6" w:space="0" w:color="auto"/>
              <w:right w:val="single" w:sz="6" w:space="0" w:color="auto"/>
            </w:tcBorders>
            <w:shd w:val="clear" w:color="auto" w:fill="981E32" w:themeFill="accent1"/>
            <w:vAlign w:val="center"/>
          </w:tcPr>
          <w:p w14:paraId="5C5BC1A3" w14:textId="77777777" w:rsidR="00EA2ECD" w:rsidRPr="000C7135" w:rsidRDefault="00EA2ECD" w:rsidP="00986723">
            <w:pPr>
              <w:rPr>
                <w:rFonts w:ascii="Arial" w:hAnsi="Arial" w:cs="Arial"/>
                <w:b/>
                <w:bCs/>
                <w:color w:val="FFFFFF" w:themeColor="background1"/>
                <w:u w:val="single"/>
                <w:lang w:eastAsia="en-GB"/>
              </w:rPr>
            </w:pPr>
            <w:r w:rsidRPr="000C7135">
              <w:rPr>
                <w:rFonts w:ascii="Arial" w:hAnsi="Arial" w:cs="Arial"/>
                <w:b/>
                <w:bCs/>
                <w:color w:val="FFFFFF" w:themeColor="background1"/>
                <w:u w:val="single"/>
                <w:lang w:eastAsia="en-GB"/>
              </w:rPr>
              <w:t xml:space="preserve">Question 14: </w:t>
            </w:r>
          </w:p>
          <w:p w14:paraId="47207F7A" w14:textId="158EC165" w:rsidR="00EA2ECD" w:rsidRPr="000C7135" w:rsidRDefault="00EA2ECD" w:rsidP="00986723">
            <w:pPr>
              <w:rPr>
                <w:rFonts w:ascii="Arial" w:hAnsi="Arial" w:cs="Arial"/>
                <w:b/>
                <w:bCs/>
                <w:color w:val="FFFFFF" w:themeColor="background1"/>
                <w:lang w:eastAsia="en-GB"/>
              </w:rPr>
            </w:pPr>
            <w:r w:rsidRPr="000C7135">
              <w:rPr>
                <w:rFonts w:ascii="Arial" w:hAnsi="Arial" w:cs="Arial"/>
                <w:b/>
                <w:bCs/>
                <w:color w:val="FFFFFF" w:themeColor="background1"/>
                <w:lang w:eastAsia="en-GB"/>
              </w:rPr>
              <w:t xml:space="preserve">Responses to the survey indicated that many micro and small businesses (those employing 0 to 49 people) will not have to upgrade their RPE to achieve compliance with the initial reduction in the action and suspension levels in </w:t>
            </w:r>
            <w:r w:rsidR="00AC5AB7" w:rsidRPr="004100FD">
              <w:rPr>
                <w:rFonts w:ascii="Arial" w:hAnsi="Arial" w:cs="Arial"/>
                <w:b/>
                <w:bCs/>
                <w:color w:val="FFFFFF" w:themeColor="background1"/>
                <w:lang w:eastAsia="en-GB"/>
              </w:rPr>
              <w:t>October 2027</w:t>
            </w:r>
            <w:r w:rsidRPr="004100FD">
              <w:rPr>
                <w:rFonts w:ascii="Arial" w:hAnsi="Arial" w:cs="Arial"/>
                <w:b/>
                <w:bCs/>
                <w:color w:val="FFFFFF" w:themeColor="background1"/>
                <w:lang w:eastAsia="en-GB"/>
              </w:rPr>
              <w:t xml:space="preserve">. </w:t>
            </w:r>
          </w:p>
          <w:p w14:paraId="44C74F6D" w14:textId="77777777" w:rsidR="00EA2ECD" w:rsidRPr="000C7135" w:rsidRDefault="00EA2ECD" w:rsidP="00986723">
            <w:pPr>
              <w:rPr>
                <w:rFonts w:ascii="Arial" w:hAnsi="Arial" w:cs="Arial"/>
                <w:b/>
                <w:bCs/>
                <w:color w:val="FFFFFF" w:themeColor="background1"/>
                <w:lang w:eastAsia="en-GB"/>
              </w:rPr>
            </w:pPr>
            <w:r w:rsidRPr="000C7135">
              <w:rPr>
                <w:rFonts w:ascii="Arial" w:hAnsi="Arial" w:cs="Arial"/>
                <w:b/>
                <w:bCs/>
                <w:color w:val="FFFFFF" w:themeColor="background1"/>
                <w:lang w:eastAsia="en-GB"/>
              </w:rPr>
              <w:t>For those that do expect to incur a cost to upgrade their RPE systems, the survey indicated an average one-off cost for each micro and small business of around £5,000.</w:t>
            </w:r>
          </w:p>
          <w:p w14:paraId="2D3ED5DA" w14:textId="2C2F37BD" w:rsidR="00EA2ECD" w:rsidRPr="000C7135" w:rsidRDefault="00EA2ECD" w:rsidP="00986723">
            <w:pPr>
              <w:rPr>
                <w:rFonts w:ascii="Arial" w:hAnsi="Arial" w:cs="Arial"/>
                <w:b/>
                <w:bCs/>
                <w:color w:val="FFFFFF" w:themeColor="background1"/>
                <w:u w:val="single"/>
                <w:lang w:eastAsia="en-GB"/>
              </w:rPr>
            </w:pPr>
            <w:r w:rsidRPr="000C7135">
              <w:rPr>
                <w:rFonts w:ascii="Arial" w:hAnsi="Arial" w:cs="Arial"/>
                <w:b/>
                <w:bCs/>
                <w:color w:val="FFFFFF" w:themeColor="background1"/>
                <w:u w:val="single"/>
                <w:lang w:eastAsia="en-GB"/>
              </w:rPr>
              <w:t>Do you believe that cost to b</w:t>
            </w:r>
            <w:r w:rsidR="00880E87">
              <w:rPr>
                <w:rFonts w:ascii="Arial" w:hAnsi="Arial" w:cs="Arial"/>
                <w:b/>
                <w:bCs/>
                <w:color w:val="FFFFFF" w:themeColor="background1"/>
                <w:u w:val="single"/>
                <w:lang w:eastAsia="en-GB"/>
              </w:rPr>
              <w:t>e</w:t>
            </w:r>
          </w:p>
          <w:p w14:paraId="5E9ECA16" w14:textId="77777777" w:rsidR="00EA2ECD" w:rsidRPr="00603407" w:rsidRDefault="00EA2ECD" w:rsidP="00986723">
            <w:pPr>
              <w:rPr>
                <w:u w:val="single"/>
                <w:lang w:eastAsia="en-GB"/>
              </w:rPr>
            </w:pPr>
            <w:r w:rsidRPr="000C7135">
              <w:rPr>
                <w:rFonts w:ascii="Arial" w:hAnsi="Arial" w:cs="Arial"/>
                <w:b/>
                <w:bCs/>
                <w:color w:val="FFFFFF" w:themeColor="background1"/>
                <w:lang w:eastAsia="en-GB"/>
              </w:rPr>
              <w:t>Please select only ONE response</w:t>
            </w:r>
            <w:r w:rsidRPr="000C7135">
              <w:rPr>
                <w:color w:val="FFFFFF" w:themeColor="background1"/>
                <w:lang w:eastAsia="en-GB"/>
              </w:rPr>
              <w:t> </w:t>
            </w:r>
          </w:p>
        </w:tc>
      </w:tr>
      <w:tr w:rsidR="00EA2ECD" w14:paraId="43E1EE69" w14:textId="77777777" w:rsidTr="00986723">
        <w:trPr>
          <w:trHeight w:val="300"/>
        </w:trPr>
        <w:tc>
          <w:tcPr>
            <w:tcW w:w="6655" w:type="dxa"/>
            <w:tcBorders>
              <w:top w:val="single" w:sz="6" w:space="0" w:color="auto"/>
              <w:left w:val="single" w:sz="6" w:space="0" w:color="auto"/>
              <w:bottom w:val="single" w:sz="6" w:space="0" w:color="auto"/>
              <w:right w:val="single" w:sz="6" w:space="0" w:color="auto"/>
            </w:tcBorders>
            <w:vAlign w:val="center"/>
          </w:tcPr>
          <w:p w14:paraId="118A85BA" w14:textId="77777777" w:rsidR="00EA2ECD" w:rsidRDefault="00EA2ECD" w:rsidP="00986723">
            <w:pPr>
              <w:rPr>
                <w:lang w:eastAsia="en-GB"/>
              </w:rPr>
            </w:pPr>
            <w:r>
              <w:rPr>
                <w:lang w:eastAsia="en-GB"/>
              </w:rPr>
              <w:t>Much too high</w:t>
            </w:r>
          </w:p>
        </w:tc>
        <w:tc>
          <w:tcPr>
            <w:tcW w:w="2409" w:type="dxa"/>
            <w:tcBorders>
              <w:top w:val="single" w:sz="6" w:space="0" w:color="auto"/>
              <w:left w:val="single" w:sz="6" w:space="0" w:color="auto"/>
              <w:bottom w:val="single" w:sz="6" w:space="0" w:color="auto"/>
              <w:right w:val="single" w:sz="6" w:space="0" w:color="auto"/>
            </w:tcBorders>
            <w:vAlign w:val="center"/>
          </w:tcPr>
          <w:p w14:paraId="0A38E626" w14:textId="77777777" w:rsidR="00EA2ECD" w:rsidRDefault="00EA2ECD" w:rsidP="00986723">
            <w:pPr>
              <w:rPr>
                <w:lang w:eastAsia="en-GB"/>
              </w:rPr>
            </w:pPr>
            <w:r w:rsidRPr="720F36B4">
              <w:rPr>
                <w:lang w:eastAsia="en-GB"/>
              </w:rPr>
              <w:t> </w:t>
            </w:r>
          </w:p>
        </w:tc>
      </w:tr>
      <w:tr w:rsidR="00EA2ECD" w14:paraId="3D9EDED4" w14:textId="77777777" w:rsidTr="00986723">
        <w:trPr>
          <w:trHeight w:val="300"/>
        </w:trPr>
        <w:tc>
          <w:tcPr>
            <w:tcW w:w="6655" w:type="dxa"/>
            <w:tcBorders>
              <w:top w:val="single" w:sz="6" w:space="0" w:color="auto"/>
              <w:left w:val="single" w:sz="6" w:space="0" w:color="auto"/>
              <w:bottom w:val="single" w:sz="6" w:space="0" w:color="auto"/>
              <w:right w:val="single" w:sz="6" w:space="0" w:color="auto"/>
            </w:tcBorders>
            <w:vAlign w:val="center"/>
          </w:tcPr>
          <w:p w14:paraId="4D840B3C" w14:textId="77777777" w:rsidR="00EA2ECD" w:rsidRDefault="00EA2ECD" w:rsidP="00986723">
            <w:pPr>
              <w:rPr>
                <w:lang w:eastAsia="en-GB"/>
              </w:rPr>
            </w:pPr>
            <w:r>
              <w:rPr>
                <w:lang w:eastAsia="en-GB"/>
              </w:rPr>
              <w:t>A bit too high</w:t>
            </w:r>
          </w:p>
        </w:tc>
        <w:tc>
          <w:tcPr>
            <w:tcW w:w="2409" w:type="dxa"/>
            <w:tcBorders>
              <w:top w:val="single" w:sz="6" w:space="0" w:color="auto"/>
              <w:left w:val="single" w:sz="6" w:space="0" w:color="auto"/>
              <w:bottom w:val="single" w:sz="6" w:space="0" w:color="auto"/>
              <w:right w:val="single" w:sz="6" w:space="0" w:color="auto"/>
            </w:tcBorders>
            <w:vAlign w:val="center"/>
          </w:tcPr>
          <w:p w14:paraId="5DAFD583" w14:textId="77777777" w:rsidR="00EA2ECD" w:rsidRDefault="00EA2ECD" w:rsidP="00986723">
            <w:pPr>
              <w:rPr>
                <w:lang w:eastAsia="en-GB"/>
              </w:rPr>
            </w:pPr>
            <w:r w:rsidRPr="720F36B4">
              <w:rPr>
                <w:lang w:eastAsia="en-GB"/>
              </w:rPr>
              <w:t> </w:t>
            </w:r>
          </w:p>
        </w:tc>
      </w:tr>
      <w:tr w:rsidR="00EA2ECD" w14:paraId="66B1803C" w14:textId="77777777" w:rsidTr="00986723">
        <w:trPr>
          <w:trHeight w:val="300"/>
        </w:trPr>
        <w:tc>
          <w:tcPr>
            <w:tcW w:w="6655" w:type="dxa"/>
            <w:tcBorders>
              <w:top w:val="single" w:sz="6" w:space="0" w:color="auto"/>
              <w:left w:val="single" w:sz="6" w:space="0" w:color="auto"/>
              <w:bottom w:val="single" w:sz="6" w:space="0" w:color="auto"/>
              <w:right w:val="single" w:sz="6" w:space="0" w:color="auto"/>
            </w:tcBorders>
            <w:vAlign w:val="center"/>
          </w:tcPr>
          <w:p w14:paraId="12D7357F" w14:textId="77777777" w:rsidR="00EA2ECD" w:rsidRDefault="00EA2ECD" w:rsidP="00986723">
            <w:pPr>
              <w:rPr>
                <w:lang w:eastAsia="en-GB"/>
              </w:rPr>
            </w:pPr>
            <w:r>
              <w:rPr>
                <w:lang w:eastAsia="en-GB"/>
              </w:rPr>
              <w:t>About right</w:t>
            </w:r>
          </w:p>
        </w:tc>
        <w:tc>
          <w:tcPr>
            <w:tcW w:w="2409" w:type="dxa"/>
            <w:tcBorders>
              <w:top w:val="single" w:sz="6" w:space="0" w:color="auto"/>
              <w:left w:val="single" w:sz="6" w:space="0" w:color="auto"/>
              <w:bottom w:val="single" w:sz="6" w:space="0" w:color="auto"/>
              <w:right w:val="single" w:sz="6" w:space="0" w:color="auto"/>
            </w:tcBorders>
            <w:vAlign w:val="center"/>
          </w:tcPr>
          <w:p w14:paraId="652C11BE" w14:textId="77777777" w:rsidR="00EA2ECD" w:rsidRDefault="00EA2ECD" w:rsidP="00986723">
            <w:pPr>
              <w:rPr>
                <w:lang w:eastAsia="en-GB"/>
              </w:rPr>
            </w:pPr>
            <w:r w:rsidRPr="720F36B4">
              <w:rPr>
                <w:lang w:eastAsia="en-GB"/>
              </w:rPr>
              <w:t> </w:t>
            </w:r>
          </w:p>
        </w:tc>
      </w:tr>
      <w:tr w:rsidR="00EA2ECD" w14:paraId="532DF3EE" w14:textId="77777777" w:rsidTr="00986723">
        <w:trPr>
          <w:trHeight w:val="300"/>
        </w:trPr>
        <w:tc>
          <w:tcPr>
            <w:tcW w:w="6655" w:type="dxa"/>
            <w:tcBorders>
              <w:top w:val="single" w:sz="6" w:space="0" w:color="auto"/>
              <w:left w:val="single" w:sz="6" w:space="0" w:color="auto"/>
              <w:bottom w:val="single" w:sz="6" w:space="0" w:color="auto"/>
              <w:right w:val="single" w:sz="6" w:space="0" w:color="auto"/>
            </w:tcBorders>
            <w:vAlign w:val="center"/>
          </w:tcPr>
          <w:p w14:paraId="4291724F" w14:textId="77777777" w:rsidR="00EA2ECD" w:rsidRDefault="00EA2ECD" w:rsidP="00986723">
            <w:pPr>
              <w:rPr>
                <w:lang w:eastAsia="en-GB"/>
              </w:rPr>
            </w:pPr>
            <w:r>
              <w:rPr>
                <w:lang w:eastAsia="en-GB"/>
              </w:rPr>
              <w:t>A bit too low</w:t>
            </w:r>
          </w:p>
        </w:tc>
        <w:tc>
          <w:tcPr>
            <w:tcW w:w="2409" w:type="dxa"/>
            <w:tcBorders>
              <w:top w:val="single" w:sz="6" w:space="0" w:color="auto"/>
              <w:left w:val="single" w:sz="6" w:space="0" w:color="auto"/>
              <w:bottom w:val="single" w:sz="6" w:space="0" w:color="auto"/>
              <w:right w:val="single" w:sz="6" w:space="0" w:color="auto"/>
            </w:tcBorders>
            <w:vAlign w:val="center"/>
          </w:tcPr>
          <w:p w14:paraId="60DB2BD8" w14:textId="77777777" w:rsidR="00EA2ECD" w:rsidRDefault="00EA2ECD" w:rsidP="00986723">
            <w:pPr>
              <w:rPr>
                <w:lang w:eastAsia="en-GB"/>
              </w:rPr>
            </w:pPr>
            <w:r w:rsidRPr="720F36B4">
              <w:rPr>
                <w:lang w:eastAsia="en-GB"/>
              </w:rPr>
              <w:t> </w:t>
            </w:r>
          </w:p>
        </w:tc>
      </w:tr>
      <w:tr w:rsidR="00EA2ECD" w14:paraId="5C44D599" w14:textId="77777777" w:rsidTr="00986723">
        <w:trPr>
          <w:trHeight w:val="300"/>
        </w:trPr>
        <w:tc>
          <w:tcPr>
            <w:tcW w:w="6655" w:type="dxa"/>
            <w:tcBorders>
              <w:top w:val="single" w:sz="6" w:space="0" w:color="auto"/>
              <w:left w:val="single" w:sz="6" w:space="0" w:color="auto"/>
              <w:bottom w:val="single" w:sz="6" w:space="0" w:color="auto"/>
              <w:right w:val="single" w:sz="6" w:space="0" w:color="auto"/>
            </w:tcBorders>
            <w:vAlign w:val="center"/>
          </w:tcPr>
          <w:p w14:paraId="24F3D1F8" w14:textId="77777777" w:rsidR="00EA2ECD" w:rsidRDefault="00EA2ECD" w:rsidP="00986723">
            <w:pPr>
              <w:rPr>
                <w:lang w:eastAsia="en-GB"/>
              </w:rPr>
            </w:pPr>
            <w:r>
              <w:rPr>
                <w:lang w:eastAsia="en-GB"/>
              </w:rPr>
              <w:t>Much too low</w:t>
            </w:r>
          </w:p>
        </w:tc>
        <w:tc>
          <w:tcPr>
            <w:tcW w:w="2409" w:type="dxa"/>
            <w:tcBorders>
              <w:top w:val="single" w:sz="6" w:space="0" w:color="auto"/>
              <w:left w:val="single" w:sz="6" w:space="0" w:color="auto"/>
              <w:bottom w:val="single" w:sz="6" w:space="0" w:color="auto"/>
              <w:right w:val="single" w:sz="6" w:space="0" w:color="auto"/>
            </w:tcBorders>
            <w:vAlign w:val="center"/>
          </w:tcPr>
          <w:p w14:paraId="38CAEF23" w14:textId="77777777" w:rsidR="00EA2ECD" w:rsidRDefault="00EA2ECD" w:rsidP="00986723">
            <w:pPr>
              <w:rPr>
                <w:lang w:eastAsia="en-GB"/>
              </w:rPr>
            </w:pPr>
            <w:r w:rsidRPr="720F36B4">
              <w:rPr>
                <w:lang w:eastAsia="en-GB"/>
              </w:rPr>
              <w:t> </w:t>
            </w:r>
          </w:p>
        </w:tc>
      </w:tr>
      <w:tr w:rsidR="00EA2ECD" w14:paraId="033EF9F8" w14:textId="77777777" w:rsidTr="00986723">
        <w:trPr>
          <w:trHeight w:val="300"/>
        </w:trPr>
        <w:tc>
          <w:tcPr>
            <w:tcW w:w="6655" w:type="dxa"/>
            <w:tcBorders>
              <w:top w:val="single" w:sz="6" w:space="0" w:color="auto"/>
              <w:left w:val="single" w:sz="6" w:space="0" w:color="auto"/>
              <w:bottom w:val="single" w:sz="6" w:space="0" w:color="auto"/>
              <w:right w:val="single" w:sz="6" w:space="0" w:color="auto"/>
            </w:tcBorders>
            <w:vAlign w:val="center"/>
          </w:tcPr>
          <w:p w14:paraId="57C33E26" w14:textId="77777777" w:rsidR="00EA2ECD" w:rsidRDefault="00EA2ECD" w:rsidP="00986723">
            <w:pPr>
              <w:rPr>
                <w:lang w:eastAsia="en-GB"/>
              </w:rPr>
            </w:pPr>
            <w:r w:rsidRPr="7CA0FCA1">
              <w:rPr>
                <w:lang w:eastAsia="en-GB"/>
              </w:rPr>
              <w:t xml:space="preserve">Don’t know / unsure </w:t>
            </w:r>
          </w:p>
        </w:tc>
        <w:tc>
          <w:tcPr>
            <w:tcW w:w="2409" w:type="dxa"/>
            <w:tcBorders>
              <w:top w:val="single" w:sz="6" w:space="0" w:color="auto"/>
              <w:left w:val="single" w:sz="6" w:space="0" w:color="auto"/>
              <w:bottom w:val="single" w:sz="6" w:space="0" w:color="auto"/>
              <w:right w:val="single" w:sz="6" w:space="0" w:color="auto"/>
            </w:tcBorders>
            <w:vAlign w:val="center"/>
          </w:tcPr>
          <w:p w14:paraId="78342366" w14:textId="77777777" w:rsidR="00EA2ECD" w:rsidRDefault="00EA2ECD" w:rsidP="00986723">
            <w:pPr>
              <w:rPr>
                <w:lang w:eastAsia="en-GB"/>
              </w:rPr>
            </w:pPr>
            <w:r w:rsidRPr="720F36B4">
              <w:rPr>
                <w:lang w:eastAsia="en-GB"/>
              </w:rPr>
              <w:t> </w:t>
            </w:r>
          </w:p>
        </w:tc>
      </w:tr>
    </w:tbl>
    <w:p w14:paraId="22084097" w14:textId="77777777" w:rsidR="00EA2ECD" w:rsidRDefault="00EA2ECD" w:rsidP="00EA2ECD">
      <w:pPr>
        <w:rPr>
          <w:b/>
          <w:bCs/>
          <w:color w:val="FF0000"/>
          <w:highlight w:val="yellow"/>
        </w:rPr>
      </w:pPr>
    </w:p>
    <w:tbl>
      <w:tblPr>
        <w:tblStyle w:val="TableGrid"/>
        <w:tblW w:w="0" w:type="auto"/>
        <w:tblLook w:val="04A0" w:firstRow="1" w:lastRow="0" w:firstColumn="1" w:lastColumn="0" w:noHBand="0" w:noVBand="1"/>
      </w:tblPr>
      <w:tblGrid>
        <w:gridCol w:w="9016"/>
      </w:tblGrid>
      <w:tr w:rsidR="00EA2ECD" w14:paraId="419512DF" w14:textId="77777777" w:rsidTr="00986723">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016" w:type="dxa"/>
          </w:tcPr>
          <w:p w14:paraId="31A29BC1" w14:textId="77777777" w:rsidR="00EA2ECD" w:rsidRPr="003B0733" w:rsidRDefault="00EA2ECD" w:rsidP="00986723">
            <w:pPr>
              <w:spacing w:line="257" w:lineRule="auto"/>
              <w:rPr>
                <w:rFonts w:ascii="Arial" w:eastAsia="Arial" w:hAnsi="Arial" w:cs="Arial"/>
                <w:b w:val="0"/>
                <w:bCs/>
                <w:u w:val="single"/>
              </w:rPr>
            </w:pPr>
            <w:r w:rsidRPr="7CA0FCA1">
              <w:rPr>
                <w:rFonts w:ascii="Arial" w:eastAsia="Arial" w:hAnsi="Arial" w:cs="Arial"/>
                <w:bCs/>
                <w:u w:val="single"/>
              </w:rPr>
              <w:lastRenderedPageBreak/>
              <w:t>Question 14a:</w:t>
            </w:r>
          </w:p>
          <w:p w14:paraId="463DFCC0" w14:textId="77777777" w:rsidR="00EA2ECD" w:rsidRDefault="00EA2ECD" w:rsidP="00986723">
            <w:pPr>
              <w:spacing w:line="257" w:lineRule="auto"/>
              <w:rPr>
                <w:rFonts w:ascii="Arial" w:eastAsia="Arial" w:hAnsi="Arial" w:cs="Arial"/>
              </w:rPr>
            </w:pPr>
            <w:r>
              <w:rPr>
                <w:rFonts w:ascii="Arial" w:eastAsia="Arial" w:hAnsi="Arial" w:cs="Arial"/>
              </w:rPr>
              <w:t>If you answered that the estimate was about right or that you did not know or were unsure, please go to the next question.</w:t>
            </w:r>
          </w:p>
          <w:p w14:paraId="153F89C5" w14:textId="77777777" w:rsidR="00EA2ECD" w:rsidRDefault="00EA2ECD" w:rsidP="00986723">
            <w:pPr>
              <w:spacing w:line="257" w:lineRule="auto"/>
              <w:rPr>
                <w:rFonts w:ascii="Arial" w:eastAsia="Arial" w:hAnsi="Arial" w:cs="Arial"/>
                <w:b w:val="0"/>
                <w:bCs/>
                <w:u w:val="single"/>
              </w:rPr>
            </w:pPr>
            <w:r w:rsidRPr="00B6219B">
              <w:rPr>
                <w:rFonts w:ascii="Arial" w:eastAsia="Arial" w:hAnsi="Arial" w:cs="Arial"/>
              </w:rPr>
              <w:t xml:space="preserve">If you answered </w:t>
            </w:r>
            <w:r>
              <w:rPr>
                <w:rFonts w:ascii="Arial" w:eastAsia="Arial" w:hAnsi="Arial" w:cs="Arial"/>
              </w:rPr>
              <w:t xml:space="preserve">that the estimate was too low to too high, why is that? What would be a better estimate? </w:t>
            </w:r>
          </w:p>
        </w:tc>
      </w:tr>
      <w:tr w:rsidR="00EA2ECD" w:rsidRPr="00B6219B" w14:paraId="1EB80343" w14:textId="77777777" w:rsidTr="00986723">
        <w:trPr>
          <w:trHeight w:val="300"/>
        </w:trPr>
        <w:tc>
          <w:tcPr>
            <w:cnfStyle w:val="001000000000" w:firstRow="0" w:lastRow="0" w:firstColumn="1" w:lastColumn="0" w:oddVBand="0" w:evenVBand="0" w:oddHBand="0" w:evenHBand="0" w:firstRowFirstColumn="0" w:firstRowLastColumn="0" w:lastRowFirstColumn="0" w:lastRowLastColumn="0"/>
            <w:tcW w:w="9016" w:type="dxa"/>
          </w:tcPr>
          <w:p w14:paraId="0F01D9B8" w14:textId="77777777" w:rsidR="00EA2ECD" w:rsidRDefault="00EA2ECD" w:rsidP="00986723">
            <w:pPr>
              <w:spacing w:line="257" w:lineRule="auto"/>
              <w:rPr>
                <w:rFonts w:ascii="Arial" w:eastAsia="Arial" w:hAnsi="Arial" w:cs="Arial"/>
              </w:rPr>
            </w:pPr>
            <w:r>
              <w:rPr>
                <w:rFonts w:ascii="Arial" w:eastAsia="Arial" w:hAnsi="Arial" w:cs="Arial"/>
              </w:rPr>
              <w:t>[Free text]</w:t>
            </w:r>
          </w:p>
          <w:p w14:paraId="550A201D" w14:textId="77777777" w:rsidR="00EA2ECD" w:rsidRDefault="00EA2ECD" w:rsidP="00986723">
            <w:pPr>
              <w:spacing w:line="257" w:lineRule="auto"/>
              <w:rPr>
                <w:rFonts w:ascii="Arial" w:eastAsia="Arial" w:hAnsi="Arial" w:cs="Arial"/>
              </w:rPr>
            </w:pPr>
          </w:p>
          <w:p w14:paraId="007EE230" w14:textId="77777777" w:rsidR="00EA2ECD" w:rsidRPr="00B6219B" w:rsidRDefault="00EA2ECD" w:rsidP="00986723">
            <w:pPr>
              <w:spacing w:line="257" w:lineRule="auto"/>
              <w:rPr>
                <w:rFonts w:ascii="Arial" w:eastAsia="Arial" w:hAnsi="Arial" w:cs="Arial"/>
              </w:rPr>
            </w:pPr>
          </w:p>
        </w:tc>
      </w:tr>
    </w:tbl>
    <w:p w14:paraId="1461E12F" w14:textId="77777777" w:rsidR="00EA2ECD" w:rsidRDefault="00EA2ECD" w:rsidP="00EA2ECD">
      <w:pPr>
        <w:rPr>
          <w:b/>
          <w:bCs/>
          <w:color w:val="FF0000"/>
          <w:highlight w:val="yellow"/>
        </w:rPr>
      </w:pPr>
    </w:p>
    <w:tbl>
      <w:tblPr>
        <w:tblW w:w="9064"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6655"/>
        <w:gridCol w:w="2409"/>
      </w:tblGrid>
      <w:tr w:rsidR="00EA2ECD" w14:paraId="6E9FD032" w14:textId="77777777" w:rsidTr="00880E87">
        <w:trPr>
          <w:trHeight w:val="300"/>
        </w:trPr>
        <w:tc>
          <w:tcPr>
            <w:tcW w:w="9064" w:type="dxa"/>
            <w:gridSpan w:val="2"/>
            <w:tcBorders>
              <w:top w:val="single" w:sz="6" w:space="0" w:color="auto"/>
              <w:left w:val="single" w:sz="6" w:space="0" w:color="auto"/>
              <w:bottom w:val="single" w:sz="6" w:space="0" w:color="auto"/>
              <w:right w:val="single" w:sz="6" w:space="0" w:color="auto"/>
            </w:tcBorders>
            <w:shd w:val="clear" w:color="auto" w:fill="981E32" w:themeFill="accent1"/>
            <w:vAlign w:val="center"/>
          </w:tcPr>
          <w:p w14:paraId="0A087DC4" w14:textId="77777777" w:rsidR="00EA2ECD" w:rsidRPr="00880E87" w:rsidRDefault="00EA2ECD" w:rsidP="00986723">
            <w:pPr>
              <w:rPr>
                <w:rFonts w:ascii="Arial" w:hAnsi="Arial" w:cs="Arial"/>
                <w:b/>
                <w:bCs/>
                <w:color w:val="FFFFFF" w:themeColor="background1"/>
                <w:u w:val="single"/>
                <w:lang w:eastAsia="en-GB"/>
              </w:rPr>
            </w:pPr>
            <w:r w:rsidRPr="00880E87">
              <w:rPr>
                <w:rFonts w:ascii="Arial" w:hAnsi="Arial" w:cs="Arial"/>
                <w:b/>
                <w:bCs/>
                <w:color w:val="FFFFFF" w:themeColor="background1"/>
                <w:u w:val="single"/>
                <w:lang w:eastAsia="en-GB"/>
              </w:rPr>
              <w:t xml:space="preserve">Question 15: </w:t>
            </w:r>
          </w:p>
          <w:p w14:paraId="02CD6E15" w14:textId="65BEFCB1" w:rsidR="00EA2ECD" w:rsidRPr="00880E87" w:rsidRDefault="00EA2ECD" w:rsidP="00986723">
            <w:pPr>
              <w:rPr>
                <w:rFonts w:ascii="Arial" w:hAnsi="Arial" w:cs="Arial"/>
                <w:b/>
                <w:bCs/>
                <w:color w:val="FFFFFF" w:themeColor="background1"/>
                <w:lang w:eastAsia="en-GB"/>
              </w:rPr>
            </w:pPr>
            <w:r w:rsidRPr="00880E87">
              <w:rPr>
                <w:rFonts w:ascii="Arial" w:hAnsi="Arial" w:cs="Arial"/>
                <w:b/>
                <w:bCs/>
                <w:color w:val="FFFFFF" w:themeColor="background1"/>
                <w:lang w:eastAsia="en-GB"/>
              </w:rPr>
              <w:t xml:space="preserve">Responses to the survey indicated that many micro and small businesses (those employing 0 to 49 people) will not have to upgrade their RPE to achieve compliance with the initial reduction in the action and suspension levels </w:t>
            </w:r>
            <w:r w:rsidRPr="009563C7">
              <w:rPr>
                <w:rFonts w:ascii="Arial" w:hAnsi="Arial" w:cs="Arial"/>
                <w:b/>
                <w:bCs/>
                <w:color w:val="FFFFFF" w:themeColor="background1"/>
                <w:highlight w:val="darkRed"/>
                <w:lang w:eastAsia="en-GB"/>
              </w:rPr>
              <w:t xml:space="preserve">in </w:t>
            </w:r>
            <w:r w:rsidR="00AC5AB7" w:rsidRPr="00AB69A5">
              <w:rPr>
                <w:rFonts w:ascii="Arial" w:hAnsi="Arial" w:cs="Arial"/>
                <w:b/>
                <w:bCs/>
                <w:color w:val="FFFFFF" w:themeColor="background1"/>
                <w:lang w:eastAsia="en-GB"/>
              </w:rPr>
              <w:t>October 2027</w:t>
            </w:r>
            <w:r w:rsidRPr="00AB69A5">
              <w:rPr>
                <w:rFonts w:ascii="Arial" w:hAnsi="Arial" w:cs="Arial"/>
                <w:b/>
                <w:bCs/>
                <w:color w:val="FFFFFF" w:themeColor="background1"/>
                <w:lang w:eastAsia="en-GB"/>
              </w:rPr>
              <w:t>.</w:t>
            </w:r>
            <w:r w:rsidRPr="000C02B7">
              <w:rPr>
                <w:rFonts w:ascii="Arial" w:hAnsi="Arial" w:cs="Arial"/>
                <w:b/>
                <w:bCs/>
                <w:color w:val="FFFFFF" w:themeColor="background1"/>
                <w:lang w:eastAsia="en-GB"/>
              </w:rPr>
              <w:t xml:space="preserve"> </w:t>
            </w:r>
          </w:p>
          <w:p w14:paraId="1E04DB5C" w14:textId="77777777" w:rsidR="00EA2ECD" w:rsidRPr="00880E87" w:rsidRDefault="00EA2ECD" w:rsidP="00986723">
            <w:pPr>
              <w:rPr>
                <w:rFonts w:ascii="Arial" w:hAnsi="Arial" w:cs="Arial"/>
                <w:b/>
                <w:bCs/>
                <w:color w:val="FFFFFF" w:themeColor="background1"/>
                <w:lang w:eastAsia="en-GB"/>
              </w:rPr>
            </w:pPr>
            <w:r w:rsidRPr="00880E87">
              <w:rPr>
                <w:rFonts w:ascii="Arial" w:hAnsi="Arial" w:cs="Arial"/>
                <w:b/>
                <w:bCs/>
                <w:color w:val="FFFFFF" w:themeColor="background1"/>
                <w:lang w:eastAsia="en-GB"/>
              </w:rPr>
              <w:t xml:space="preserve">For those that do expect to incur a cost to upgrade their RPE systems, the survey did not generate a reliable figure for the ongoing annual cost of the upgraded RPE, such as cleaning, maintaining, replacing filters etc. Do you expect that upgraded RPE would incur additional ongoing annual running costs over-and-above what businesses pay to operate their systems now?  </w:t>
            </w:r>
          </w:p>
          <w:p w14:paraId="3B600B57" w14:textId="77777777" w:rsidR="00EA2ECD" w:rsidRPr="00603407" w:rsidRDefault="00EA2ECD" w:rsidP="00986723">
            <w:pPr>
              <w:rPr>
                <w:u w:val="single"/>
                <w:lang w:eastAsia="en-GB"/>
              </w:rPr>
            </w:pPr>
            <w:r w:rsidRPr="00880E87">
              <w:rPr>
                <w:rFonts w:ascii="Arial" w:hAnsi="Arial" w:cs="Arial"/>
                <w:b/>
                <w:bCs/>
                <w:color w:val="FFFFFF" w:themeColor="background1"/>
                <w:lang w:eastAsia="en-GB"/>
              </w:rPr>
              <w:t>Please select only ONE response</w:t>
            </w:r>
            <w:r w:rsidRPr="00880E87">
              <w:rPr>
                <w:color w:val="FFFFFF" w:themeColor="background1"/>
                <w:lang w:eastAsia="en-GB"/>
              </w:rPr>
              <w:t> </w:t>
            </w:r>
          </w:p>
        </w:tc>
      </w:tr>
      <w:tr w:rsidR="00EA2ECD" w14:paraId="49F23982" w14:textId="77777777" w:rsidTr="00986723">
        <w:trPr>
          <w:trHeight w:val="300"/>
        </w:trPr>
        <w:tc>
          <w:tcPr>
            <w:tcW w:w="6655" w:type="dxa"/>
            <w:tcBorders>
              <w:top w:val="single" w:sz="6" w:space="0" w:color="auto"/>
              <w:left w:val="single" w:sz="6" w:space="0" w:color="auto"/>
              <w:bottom w:val="single" w:sz="6" w:space="0" w:color="auto"/>
              <w:right w:val="single" w:sz="6" w:space="0" w:color="auto"/>
            </w:tcBorders>
            <w:vAlign w:val="center"/>
          </w:tcPr>
          <w:p w14:paraId="0403108B" w14:textId="77777777" w:rsidR="00EA2ECD" w:rsidRDefault="00EA2ECD" w:rsidP="00986723">
            <w:pPr>
              <w:rPr>
                <w:lang w:eastAsia="en-GB"/>
              </w:rPr>
            </w:pPr>
            <w:r>
              <w:rPr>
                <w:lang w:eastAsia="en-GB"/>
              </w:rPr>
              <w:t>Yes</w:t>
            </w:r>
          </w:p>
        </w:tc>
        <w:tc>
          <w:tcPr>
            <w:tcW w:w="2409" w:type="dxa"/>
            <w:tcBorders>
              <w:top w:val="single" w:sz="6" w:space="0" w:color="auto"/>
              <w:left w:val="single" w:sz="6" w:space="0" w:color="auto"/>
              <w:bottom w:val="single" w:sz="6" w:space="0" w:color="auto"/>
              <w:right w:val="single" w:sz="6" w:space="0" w:color="auto"/>
            </w:tcBorders>
            <w:vAlign w:val="center"/>
          </w:tcPr>
          <w:p w14:paraId="049E5A13" w14:textId="77777777" w:rsidR="00EA2ECD" w:rsidRDefault="00EA2ECD" w:rsidP="00986723">
            <w:pPr>
              <w:rPr>
                <w:lang w:eastAsia="en-GB"/>
              </w:rPr>
            </w:pPr>
            <w:r w:rsidRPr="720F36B4">
              <w:rPr>
                <w:lang w:eastAsia="en-GB"/>
              </w:rPr>
              <w:t> </w:t>
            </w:r>
          </w:p>
        </w:tc>
      </w:tr>
      <w:tr w:rsidR="00EA2ECD" w14:paraId="2836DE51" w14:textId="77777777" w:rsidTr="00986723">
        <w:trPr>
          <w:trHeight w:val="300"/>
        </w:trPr>
        <w:tc>
          <w:tcPr>
            <w:tcW w:w="6655" w:type="dxa"/>
            <w:tcBorders>
              <w:top w:val="single" w:sz="6" w:space="0" w:color="auto"/>
              <w:left w:val="single" w:sz="6" w:space="0" w:color="auto"/>
              <w:bottom w:val="single" w:sz="6" w:space="0" w:color="auto"/>
              <w:right w:val="single" w:sz="6" w:space="0" w:color="auto"/>
            </w:tcBorders>
            <w:vAlign w:val="center"/>
          </w:tcPr>
          <w:p w14:paraId="6C950950" w14:textId="77777777" w:rsidR="00EA2ECD" w:rsidRDefault="00EA2ECD" w:rsidP="00986723">
            <w:pPr>
              <w:rPr>
                <w:lang w:eastAsia="en-GB"/>
              </w:rPr>
            </w:pPr>
            <w:r>
              <w:rPr>
                <w:lang w:eastAsia="en-GB"/>
              </w:rPr>
              <w:t>No</w:t>
            </w:r>
          </w:p>
        </w:tc>
        <w:tc>
          <w:tcPr>
            <w:tcW w:w="2409" w:type="dxa"/>
            <w:tcBorders>
              <w:top w:val="single" w:sz="6" w:space="0" w:color="auto"/>
              <w:left w:val="single" w:sz="6" w:space="0" w:color="auto"/>
              <w:bottom w:val="single" w:sz="6" w:space="0" w:color="auto"/>
              <w:right w:val="single" w:sz="6" w:space="0" w:color="auto"/>
            </w:tcBorders>
            <w:vAlign w:val="center"/>
          </w:tcPr>
          <w:p w14:paraId="2C934124" w14:textId="77777777" w:rsidR="00EA2ECD" w:rsidRDefault="00EA2ECD" w:rsidP="00986723">
            <w:pPr>
              <w:rPr>
                <w:lang w:eastAsia="en-GB"/>
              </w:rPr>
            </w:pPr>
            <w:r w:rsidRPr="720F36B4">
              <w:rPr>
                <w:lang w:eastAsia="en-GB"/>
              </w:rPr>
              <w:t> </w:t>
            </w:r>
          </w:p>
        </w:tc>
      </w:tr>
      <w:tr w:rsidR="00EA2ECD" w14:paraId="2B4A25AE" w14:textId="77777777" w:rsidTr="00986723">
        <w:trPr>
          <w:trHeight w:val="300"/>
        </w:trPr>
        <w:tc>
          <w:tcPr>
            <w:tcW w:w="6655" w:type="dxa"/>
            <w:tcBorders>
              <w:top w:val="single" w:sz="6" w:space="0" w:color="auto"/>
              <w:left w:val="single" w:sz="6" w:space="0" w:color="auto"/>
              <w:bottom w:val="single" w:sz="6" w:space="0" w:color="auto"/>
              <w:right w:val="single" w:sz="6" w:space="0" w:color="auto"/>
            </w:tcBorders>
            <w:vAlign w:val="center"/>
          </w:tcPr>
          <w:p w14:paraId="5BFB93E7" w14:textId="77777777" w:rsidR="00EA2ECD" w:rsidRDefault="00EA2ECD" w:rsidP="00986723">
            <w:pPr>
              <w:rPr>
                <w:lang w:eastAsia="en-GB"/>
              </w:rPr>
            </w:pPr>
            <w:r w:rsidRPr="7CA0FCA1">
              <w:rPr>
                <w:lang w:eastAsia="en-GB"/>
              </w:rPr>
              <w:t xml:space="preserve">Don’t know / unsure </w:t>
            </w:r>
          </w:p>
        </w:tc>
        <w:tc>
          <w:tcPr>
            <w:tcW w:w="2409" w:type="dxa"/>
            <w:tcBorders>
              <w:top w:val="single" w:sz="6" w:space="0" w:color="auto"/>
              <w:left w:val="single" w:sz="6" w:space="0" w:color="auto"/>
              <w:bottom w:val="single" w:sz="6" w:space="0" w:color="auto"/>
              <w:right w:val="single" w:sz="6" w:space="0" w:color="auto"/>
            </w:tcBorders>
            <w:vAlign w:val="center"/>
          </w:tcPr>
          <w:p w14:paraId="5D65F3E3" w14:textId="77777777" w:rsidR="00EA2ECD" w:rsidRDefault="00EA2ECD" w:rsidP="00986723">
            <w:pPr>
              <w:rPr>
                <w:lang w:eastAsia="en-GB"/>
              </w:rPr>
            </w:pPr>
            <w:r w:rsidRPr="720F36B4">
              <w:rPr>
                <w:lang w:eastAsia="en-GB"/>
              </w:rPr>
              <w:t> </w:t>
            </w:r>
          </w:p>
        </w:tc>
      </w:tr>
    </w:tbl>
    <w:p w14:paraId="5694525C" w14:textId="77777777" w:rsidR="00EA2ECD" w:rsidRDefault="00EA2ECD" w:rsidP="00EA2ECD">
      <w:pPr>
        <w:rPr>
          <w:b/>
          <w:bCs/>
          <w:color w:val="FF0000"/>
          <w:highlight w:val="yellow"/>
        </w:rPr>
      </w:pPr>
    </w:p>
    <w:tbl>
      <w:tblPr>
        <w:tblStyle w:val="TableGrid"/>
        <w:tblW w:w="0" w:type="auto"/>
        <w:tblLook w:val="04A0" w:firstRow="1" w:lastRow="0" w:firstColumn="1" w:lastColumn="0" w:noHBand="0" w:noVBand="1"/>
      </w:tblPr>
      <w:tblGrid>
        <w:gridCol w:w="9016"/>
      </w:tblGrid>
      <w:tr w:rsidR="00EA2ECD" w14:paraId="154DCDA3" w14:textId="77777777" w:rsidTr="00986723">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016" w:type="dxa"/>
          </w:tcPr>
          <w:p w14:paraId="13287E93" w14:textId="77777777" w:rsidR="00EA2ECD" w:rsidRPr="0066540E" w:rsidRDefault="00EA2ECD" w:rsidP="00986723">
            <w:pPr>
              <w:spacing w:line="257" w:lineRule="auto"/>
              <w:rPr>
                <w:rFonts w:ascii="Arial" w:eastAsia="Arial" w:hAnsi="Arial" w:cs="Arial"/>
                <w:b w:val="0"/>
                <w:bCs/>
              </w:rPr>
            </w:pPr>
            <w:r w:rsidRPr="7CA0FCA1">
              <w:rPr>
                <w:rFonts w:ascii="Arial" w:eastAsia="Arial" w:hAnsi="Arial" w:cs="Arial"/>
                <w:bCs/>
              </w:rPr>
              <w:lastRenderedPageBreak/>
              <w:t>Question 15a:</w:t>
            </w:r>
          </w:p>
          <w:p w14:paraId="138C7724" w14:textId="77777777" w:rsidR="00EA2ECD" w:rsidRDefault="00EA2ECD" w:rsidP="00986723">
            <w:pPr>
              <w:spacing w:line="257" w:lineRule="auto"/>
              <w:rPr>
                <w:rFonts w:ascii="Arial" w:eastAsia="Arial" w:hAnsi="Arial" w:cs="Arial"/>
              </w:rPr>
            </w:pPr>
            <w:r>
              <w:rPr>
                <w:rFonts w:ascii="Arial" w:eastAsia="Arial" w:hAnsi="Arial" w:cs="Arial"/>
              </w:rPr>
              <w:t>If you answered ‘No’ or that you did not know or were unsure, please go to the next question.</w:t>
            </w:r>
          </w:p>
          <w:p w14:paraId="776914BF" w14:textId="77777777" w:rsidR="00EA2ECD" w:rsidRDefault="00EA2ECD" w:rsidP="00986723">
            <w:pPr>
              <w:spacing w:line="257" w:lineRule="auto"/>
              <w:rPr>
                <w:rFonts w:ascii="Arial" w:eastAsia="Arial" w:hAnsi="Arial" w:cs="Arial"/>
                <w:b w:val="0"/>
                <w:bCs/>
                <w:u w:val="single"/>
              </w:rPr>
            </w:pPr>
            <w:r w:rsidRPr="7CA0FCA1">
              <w:rPr>
                <w:rFonts w:ascii="Arial" w:eastAsia="Arial" w:hAnsi="Arial" w:cs="Arial"/>
              </w:rPr>
              <w:t xml:space="preserve">If you answered ‘Yes’, what do you estimate that additional annual cost to be and why? </w:t>
            </w:r>
          </w:p>
        </w:tc>
      </w:tr>
      <w:tr w:rsidR="00EA2ECD" w:rsidRPr="00B6219B" w14:paraId="325EFF44" w14:textId="77777777" w:rsidTr="00986723">
        <w:trPr>
          <w:trHeight w:val="300"/>
        </w:trPr>
        <w:tc>
          <w:tcPr>
            <w:cnfStyle w:val="001000000000" w:firstRow="0" w:lastRow="0" w:firstColumn="1" w:lastColumn="0" w:oddVBand="0" w:evenVBand="0" w:oddHBand="0" w:evenHBand="0" w:firstRowFirstColumn="0" w:firstRowLastColumn="0" w:lastRowFirstColumn="0" w:lastRowLastColumn="0"/>
            <w:tcW w:w="9016" w:type="dxa"/>
          </w:tcPr>
          <w:p w14:paraId="64D6AF91" w14:textId="77777777" w:rsidR="00EA2ECD" w:rsidRDefault="00EA2ECD" w:rsidP="00986723">
            <w:pPr>
              <w:spacing w:line="257" w:lineRule="auto"/>
              <w:rPr>
                <w:rFonts w:ascii="Arial" w:eastAsia="Arial" w:hAnsi="Arial" w:cs="Arial"/>
              </w:rPr>
            </w:pPr>
            <w:r>
              <w:rPr>
                <w:rFonts w:ascii="Arial" w:eastAsia="Arial" w:hAnsi="Arial" w:cs="Arial"/>
              </w:rPr>
              <w:t>[Free text]</w:t>
            </w:r>
          </w:p>
          <w:p w14:paraId="1B1A4736" w14:textId="77777777" w:rsidR="00EA2ECD" w:rsidRDefault="00EA2ECD" w:rsidP="00986723">
            <w:pPr>
              <w:spacing w:line="257" w:lineRule="auto"/>
              <w:rPr>
                <w:rFonts w:ascii="Arial" w:eastAsia="Arial" w:hAnsi="Arial" w:cs="Arial"/>
              </w:rPr>
            </w:pPr>
          </w:p>
          <w:p w14:paraId="5A2AADEB" w14:textId="77777777" w:rsidR="00EA2ECD" w:rsidRPr="00B6219B" w:rsidRDefault="00EA2ECD" w:rsidP="00986723">
            <w:pPr>
              <w:spacing w:line="257" w:lineRule="auto"/>
              <w:rPr>
                <w:rFonts w:ascii="Arial" w:eastAsia="Arial" w:hAnsi="Arial" w:cs="Arial"/>
              </w:rPr>
            </w:pPr>
          </w:p>
        </w:tc>
      </w:tr>
    </w:tbl>
    <w:p w14:paraId="0173A6F4" w14:textId="77777777" w:rsidR="00EA2ECD" w:rsidRDefault="00EA2ECD" w:rsidP="00EA2ECD">
      <w:pPr>
        <w:rPr>
          <w:color w:val="FF0000"/>
          <w:highlight w:val="yellow"/>
        </w:rPr>
      </w:pPr>
    </w:p>
    <w:tbl>
      <w:tblPr>
        <w:tblW w:w="9064"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6655"/>
        <w:gridCol w:w="2409"/>
      </w:tblGrid>
      <w:tr w:rsidR="00EA2ECD" w14:paraId="63D0CC40" w14:textId="77777777" w:rsidTr="00986723">
        <w:trPr>
          <w:trHeight w:val="300"/>
        </w:trPr>
        <w:tc>
          <w:tcPr>
            <w:tcW w:w="9064" w:type="dxa"/>
            <w:gridSpan w:val="2"/>
            <w:tcBorders>
              <w:top w:val="single" w:sz="6" w:space="0" w:color="auto"/>
              <w:left w:val="single" w:sz="6" w:space="0" w:color="auto"/>
              <w:bottom w:val="single" w:sz="6" w:space="0" w:color="auto"/>
              <w:right w:val="single" w:sz="6" w:space="0" w:color="auto"/>
            </w:tcBorders>
            <w:vAlign w:val="center"/>
          </w:tcPr>
          <w:p w14:paraId="4CD88A8C" w14:textId="77777777" w:rsidR="00EA2ECD" w:rsidRPr="003B0733" w:rsidRDefault="00EA2ECD" w:rsidP="00986723">
            <w:pPr>
              <w:rPr>
                <w:rFonts w:ascii="Arial" w:hAnsi="Arial" w:cs="Arial"/>
                <w:b/>
                <w:bCs/>
                <w:u w:val="single"/>
                <w:lang w:eastAsia="en-GB"/>
              </w:rPr>
            </w:pPr>
            <w:r w:rsidRPr="7CA0FCA1">
              <w:rPr>
                <w:rFonts w:ascii="Arial" w:hAnsi="Arial" w:cs="Arial"/>
                <w:b/>
                <w:bCs/>
                <w:u w:val="single"/>
                <w:lang w:eastAsia="en-GB"/>
              </w:rPr>
              <w:t xml:space="preserve">Question 16: </w:t>
            </w:r>
          </w:p>
          <w:p w14:paraId="2A4807A3" w14:textId="0E39739E" w:rsidR="00EA2ECD" w:rsidRPr="00880E87" w:rsidRDefault="00EA2ECD" w:rsidP="00880E87">
            <w:pPr>
              <w:shd w:val="clear" w:color="auto" w:fill="981E32" w:themeFill="accent1"/>
              <w:rPr>
                <w:rFonts w:ascii="Arial" w:hAnsi="Arial" w:cs="Arial"/>
                <w:b/>
                <w:bCs/>
                <w:color w:val="FFFFFF" w:themeColor="background1"/>
                <w:lang w:eastAsia="en-GB"/>
              </w:rPr>
            </w:pPr>
            <w:r w:rsidRPr="00880E87">
              <w:rPr>
                <w:rFonts w:ascii="Arial" w:hAnsi="Arial" w:cs="Arial"/>
                <w:b/>
                <w:bCs/>
                <w:color w:val="FFFFFF" w:themeColor="background1"/>
                <w:lang w:eastAsia="en-GB"/>
              </w:rPr>
              <w:t xml:space="preserve">Responses to the survey indicated that many medium and large businesses (those employing 50 or more people) will not have to upgrade their RPE to achieve compliance with the initial reduction in the action and suspension levels in </w:t>
            </w:r>
            <w:r w:rsidR="00AC5AB7" w:rsidRPr="000C02B7">
              <w:rPr>
                <w:rFonts w:ascii="Arial" w:hAnsi="Arial" w:cs="Arial"/>
                <w:b/>
                <w:bCs/>
                <w:color w:val="FFFFFF" w:themeColor="background1"/>
                <w:lang w:eastAsia="en-GB"/>
              </w:rPr>
              <w:t>October 2027</w:t>
            </w:r>
            <w:r w:rsidRPr="000C02B7">
              <w:rPr>
                <w:rFonts w:ascii="Arial" w:hAnsi="Arial" w:cs="Arial"/>
                <w:b/>
                <w:bCs/>
                <w:color w:val="FFFFFF" w:themeColor="background1"/>
                <w:lang w:eastAsia="en-GB"/>
              </w:rPr>
              <w:t>.</w:t>
            </w:r>
            <w:r w:rsidRPr="00880E87">
              <w:rPr>
                <w:rFonts w:ascii="Arial" w:hAnsi="Arial" w:cs="Arial"/>
                <w:b/>
                <w:bCs/>
                <w:color w:val="FFFFFF" w:themeColor="background1"/>
                <w:lang w:eastAsia="en-GB"/>
              </w:rPr>
              <w:t xml:space="preserve"> </w:t>
            </w:r>
          </w:p>
          <w:p w14:paraId="2859B0F0" w14:textId="77777777" w:rsidR="00EA2ECD" w:rsidRPr="00880E87" w:rsidRDefault="00EA2ECD" w:rsidP="00880E87">
            <w:pPr>
              <w:shd w:val="clear" w:color="auto" w:fill="981E32" w:themeFill="accent1"/>
              <w:rPr>
                <w:rFonts w:ascii="Arial" w:hAnsi="Arial" w:cs="Arial"/>
                <w:b/>
                <w:bCs/>
                <w:color w:val="FFFFFF" w:themeColor="background1"/>
                <w:lang w:eastAsia="en-GB"/>
              </w:rPr>
            </w:pPr>
            <w:r w:rsidRPr="00880E87">
              <w:rPr>
                <w:rFonts w:ascii="Arial" w:hAnsi="Arial" w:cs="Arial"/>
                <w:b/>
                <w:bCs/>
                <w:color w:val="FFFFFF" w:themeColor="background1"/>
                <w:lang w:eastAsia="en-GB"/>
              </w:rPr>
              <w:t xml:space="preserve">For those that do expect to incur a cost to upgrade their RPE systems, the survey indicated an average one-off cost for each medium and large business of around £61,000. </w:t>
            </w:r>
          </w:p>
          <w:p w14:paraId="13E5ADEC" w14:textId="77777777" w:rsidR="00EA2ECD" w:rsidRPr="00880E87" w:rsidRDefault="00EA2ECD" w:rsidP="00880E87">
            <w:pPr>
              <w:shd w:val="clear" w:color="auto" w:fill="981E32" w:themeFill="accent1"/>
              <w:rPr>
                <w:rFonts w:ascii="Arial" w:hAnsi="Arial" w:cs="Arial"/>
                <w:b/>
                <w:bCs/>
                <w:color w:val="FFFFFF" w:themeColor="background1"/>
                <w:u w:val="single"/>
                <w:lang w:eastAsia="en-GB"/>
              </w:rPr>
            </w:pPr>
            <w:r w:rsidRPr="00880E87">
              <w:rPr>
                <w:rFonts w:ascii="Arial" w:hAnsi="Arial" w:cs="Arial"/>
                <w:b/>
                <w:bCs/>
                <w:color w:val="FFFFFF" w:themeColor="background1"/>
                <w:u w:val="single"/>
                <w:lang w:eastAsia="en-GB"/>
              </w:rPr>
              <w:t xml:space="preserve">Do you believe that cost to be… </w:t>
            </w:r>
          </w:p>
          <w:p w14:paraId="6D4DFC31" w14:textId="77777777" w:rsidR="00EA2ECD" w:rsidRPr="00603407" w:rsidRDefault="00EA2ECD" w:rsidP="00880E87">
            <w:pPr>
              <w:shd w:val="clear" w:color="auto" w:fill="981E32" w:themeFill="accent1"/>
              <w:rPr>
                <w:u w:val="single"/>
                <w:lang w:eastAsia="en-GB"/>
              </w:rPr>
            </w:pPr>
            <w:r w:rsidRPr="00880E87">
              <w:rPr>
                <w:rFonts w:ascii="Arial" w:hAnsi="Arial" w:cs="Arial"/>
                <w:b/>
                <w:bCs/>
                <w:color w:val="FFFFFF" w:themeColor="background1"/>
                <w:lang w:eastAsia="en-GB"/>
              </w:rPr>
              <w:t>Please select only ONE response</w:t>
            </w:r>
            <w:r w:rsidRPr="00880E87">
              <w:rPr>
                <w:color w:val="FFFFFF" w:themeColor="background1"/>
                <w:lang w:eastAsia="en-GB"/>
              </w:rPr>
              <w:t> </w:t>
            </w:r>
          </w:p>
        </w:tc>
      </w:tr>
      <w:tr w:rsidR="00EA2ECD" w14:paraId="3B42FB20" w14:textId="77777777" w:rsidTr="00986723">
        <w:trPr>
          <w:trHeight w:val="300"/>
        </w:trPr>
        <w:tc>
          <w:tcPr>
            <w:tcW w:w="6655" w:type="dxa"/>
            <w:tcBorders>
              <w:top w:val="single" w:sz="6" w:space="0" w:color="auto"/>
              <w:left w:val="single" w:sz="6" w:space="0" w:color="auto"/>
              <w:bottom w:val="single" w:sz="6" w:space="0" w:color="auto"/>
              <w:right w:val="single" w:sz="6" w:space="0" w:color="auto"/>
            </w:tcBorders>
            <w:vAlign w:val="center"/>
          </w:tcPr>
          <w:p w14:paraId="5C38952E" w14:textId="77777777" w:rsidR="00EA2ECD" w:rsidRDefault="00EA2ECD" w:rsidP="00986723">
            <w:pPr>
              <w:rPr>
                <w:lang w:eastAsia="en-GB"/>
              </w:rPr>
            </w:pPr>
            <w:r>
              <w:rPr>
                <w:lang w:eastAsia="en-GB"/>
              </w:rPr>
              <w:t>Much too high</w:t>
            </w:r>
          </w:p>
        </w:tc>
        <w:tc>
          <w:tcPr>
            <w:tcW w:w="2409" w:type="dxa"/>
            <w:tcBorders>
              <w:top w:val="single" w:sz="6" w:space="0" w:color="auto"/>
              <w:left w:val="single" w:sz="6" w:space="0" w:color="auto"/>
              <w:bottom w:val="single" w:sz="6" w:space="0" w:color="auto"/>
              <w:right w:val="single" w:sz="6" w:space="0" w:color="auto"/>
            </w:tcBorders>
            <w:vAlign w:val="center"/>
          </w:tcPr>
          <w:p w14:paraId="01BFEF10" w14:textId="77777777" w:rsidR="00EA2ECD" w:rsidRDefault="00EA2ECD" w:rsidP="00986723">
            <w:pPr>
              <w:rPr>
                <w:lang w:eastAsia="en-GB"/>
              </w:rPr>
            </w:pPr>
            <w:r w:rsidRPr="720F36B4">
              <w:rPr>
                <w:lang w:eastAsia="en-GB"/>
              </w:rPr>
              <w:t> </w:t>
            </w:r>
          </w:p>
        </w:tc>
      </w:tr>
      <w:tr w:rsidR="00EA2ECD" w14:paraId="108C297E" w14:textId="77777777" w:rsidTr="00986723">
        <w:trPr>
          <w:trHeight w:val="300"/>
        </w:trPr>
        <w:tc>
          <w:tcPr>
            <w:tcW w:w="6655" w:type="dxa"/>
            <w:tcBorders>
              <w:top w:val="single" w:sz="6" w:space="0" w:color="auto"/>
              <w:left w:val="single" w:sz="6" w:space="0" w:color="auto"/>
              <w:bottom w:val="single" w:sz="6" w:space="0" w:color="auto"/>
              <w:right w:val="single" w:sz="6" w:space="0" w:color="auto"/>
            </w:tcBorders>
            <w:vAlign w:val="center"/>
          </w:tcPr>
          <w:p w14:paraId="13A8CAF4" w14:textId="77777777" w:rsidR="00EA2ECD" w:rsidRDefault="00EA2ECD" w:rsidP="00986723">
            <w:pPr>
              <w:rPr>
                <w:lang w:eastAsia="en-GB"/>
              </w:rPr>
            </w:pPr>
            <w:r>
              <w:rPr>
                <w:lang w:eastAsia="en-GB"/>
              </w:rPr>
              <w:t>A bit too high</w:t>
            </w:r>
          </w:p>
        </w:tc>
        <w:tc>
          <w:tcPr>
            <w:tcW w:w="2409" w:type="dxa"/>
            <w:tcBorders>
              <w:top w:val="single" w:sz="6" w:space="0" w:color="auto"/>
              <w:left w:val="single" w:sz="6" w:space="0" w:color="auto"/>
              <w:bottom w:val="single" w:sz="6" w:space="0" w:color="auto"/>
              <w:right w:val="single" w:sz="6" w:space="0" w:color="auto"/>
            </w:tcBorders>
            <w:vAlign w:val="center"/>
          </w:tcPr>
          <w:p w14:paraId="4D7EB254" w14:textId="77777777" w:rsidR="00EA2ECD" w:rsidRDefault="00EA2ECD" w:rsidP="00986723">
            <w:pPr>
              <w:rPr>
                <w:lang w:eastAsia="en-GB"/>
              </w:rPr>
            </w:pPr>
            <w:r w:rsidRPr="720F36B4">
              <w:rPr>
                <w:lang w:eastAsia="en-GB"/>
              </w:rPr>
              <w:t> </w:t>
            </w:r>
          </w:p>
        </w:tc>
      </w:tr>
      <w:tr w:rsidR="00EA2ECD" w14:paraId="34B9206A" w14:textId="77777777" w:rsidTr="00986723">
        <w:trPr>
          <w:trHeight w:val="300"/>
        </w:trPr>
        <w:tc>
          <w:tcPr>
            <w:tcW w:w="6655" w:type="dxa"/>
            <w:tcBorders>
              <w:top w:val="single" w:sz="6" w:space="0" w:color="auto"/>
              <w:left w:val="single" w:sz="6" w:space="0" w:color="auto"/>
              <w:bottom w:val="single" w:sz="6" w:space="0" w:color="auto"/>
              <w:right w:val="single" w:sz="6" w:space="0" w:color="auto"/>
            </w:tcBorders>
            <w:vAlign w:val="center"/>
          </w:tcPr>
          <w:p w14:paraId="6C208C9B" w14:textId="77777777" w:rsidR="00EA2ECD" w:rsidRDefault="00EA2ECD" w:rsidP="00986723">
            <w:pPr>
              <w:rPr>
                <w:lang w:eastAsia="en-GB"/>
              </w:rPr>
            </w:pPr>
            <w:r>
              <w:rPr>
                <w:lang w:eastAsia="en-GB"/>
              </w:rPr>
              <w:t>About right</w:t>
            </w:r>
          </w:p>
        </w:tc>
        <w:tc>
          <w:tcPr>
            <w:tcW w:w="2409" w:type="dxa"/>
            <w:tcBorders>
              <w:top w:val="single" w:sz="6" w:space="0" w:color="auto"/>
              <w:left w:val="single" w:sz="6" w:space="0" w:color="auto"/>
              <w:bottom w:val="single" w:sz="6" w:space="0" w:color="auto"/>
              <w:right w:val="single" w:sz="6" w:space="0" w:color="auto"/>
            </w:tcBorders>
            <w:vAlign w:val="center"/>
          </w:tcPr>
          <w:p w14:paraId="37BEFB3D" w14:textId="77777777" w:rsidR="00EA2ECD" w:rsidRDefault="00EA2ECD" w:rsidP="00986723">
            <w:pPr>
              <w:rPr>
                <w:lang w:eastAsia="en-GB"/>
              </w:rPr>
            </w:pPr>
            <w:r w:rsidRPr="720F36B4">
              <w:rPr>
                <w:lang w:eastAsia="en-GB"/>
              </w:rPr>
              <w:t> </w:t>
            </w:r>
          </w:p>
        </w:tc>
      </w:tr>
      <w:tr w:rsidR="00EA2ECD" w14:paraId="75DE7A88" w14:textId="77777777" w:rsidTr="00986723">
        <w:trPr>
          <w:trHeight w:val="300"/>
        </w:trPr>
        <w:tc>
          <w:tcPr>
            <w:tcW w:w="6655" w:type="dxa"/>
            <w:tcBorders>
              <w:top w:val="single" w:sz="6" w:space="0" w:color="auto"/>
              <w:left w:val="single" w:sz="6" w:space="0" w:color="auto"/>
              <w:bottom w:val="single" w:sz="6" w:space="0" w:color="auto"/>
              <w:right w:val="single" w:sz="6" w:space="0" w:color="auto"/>
            </w:tcBorders>
            <w:vAlign w:val="center"/>
          </w:tcPr>
          <w:p w14:paraId="3D1D4066" w14:textId="77777777" w:rsidR="00EA2ECD" w:rsidRDefault="00EA2ECD" w:rsidP="00986723">
            <w:pPr>
              <w:rPr>
                <w:lang w:eastAsia="en-GB"/>
              </w:rPr>
            </w:pPr>
            <w:r>
              <w:rPr>
                <w:lang w:eastAsia="en-GB"/>
              </w:rPr>
              <w:t>A bit too low</w:t>
            </w:r>
          </w:p>
        </w:tc>
        <w:tc>
          <w:tcPr>
            <w:tcW w:w="2409" w:type="dxa"/>
            <w:tcBorders>
              <w:top w:val="single" w:sz="6" w:space="0" w:color="auto"/>
              <w:left w:val="single" w:sz="6" w:space="0" w:color="auto"/>
              <w:bottom w:val="single" w:sz="6" w:space="0" w:color="auto"/>
              <w:right w:val="single" w:sz="6" w:space="0" w:color="auto"/>
            </w:tcBorders>
            <w:vAlign w:val="center"/>
          </w:tcPr>
          <w:p w14:paraId="263C643F" w14:textId="77777777" w:rsidR="00EA2ECD" w:rsidRDefault="00EA2ECD" w:rsidP="00986723">
            <w:pPr>
              <w:rPr>
                <w:lang w:eastAsia="en-GB"/>
              </w:rPr>
            </w:pPr>
            <w:r w:rsidRPr="720F36B4">
              <w:rPr>
                <w:lang w:eastAsia="en-GB"/>
              </w:rPr>
              <w:t> </w:t>
            </w:r>
          </w:p>
        </w:tc>
      </w:tr>
      <w:tr w:rsidR="00EA2ECD" w14:paraId="61DD333E" w14:textId="77777777" w:rsidTr="00986723">
        <w:trPr>
          <w:trHeight w:val="300"/>
        </w:trPr>
        <w:tc>
          <w:tcPr>
            <w:tcW w:w="6655" w:type="dxa"/>
            <w:tcBorders>
              <w:top w:val="single" w:sz="6" w:space="0" w:color="auto"/>
              <w:left w:val="single" w:sz="6" w:space="0" w:color="auto"/>
              <w:bottom w:val="single" w:sz="6" w:space="0" w:color="auto"/>
              <w:right w:val="single" w:sz="6" w:space="0" w:color="auto"/>
            </w:tcBorders>
            <w:vAlign w:val="center"/>
          </w:tcPr>
          <w:p w14:paraId="730FB5B4" w14:textId="77777777" w:rsidR="00EA2ECD" w:rsidRDefault="00EA2ECD" w:rsidP="00986723">
            <w:pPr>
              <w:rPr>
                <w:lang w:eastAsia="en-GB"/>
              </w:rPr>
            </w:pPr>
            <w:r>
              <w:rPr>
                <w:lang w:eastAsia="en-GB"/>
              </w:rPr>
              <w:t>Much too low</w:t>
            </w:r>
          </w:p>
        </w:tc>
        <w:tc>
          <w:tcPr>
            <w:tcW w:w="2409" w:type="dxa"/>
            <w:tcBorders>
              <w:top w:val="single" w:sz="6" w:space="0" w:color="auto"/>
              <w:left w:val="single" w:sz="6" w:space="0" w:color="auto"/>
              <w:bottom w:val="single" w:sz="6" w:space="0" w:color="auto"/>
              <w:right w:val="single" w:sz="6" w:space="0" w:color="auto"/>
            </w:tcBorders>
            <w:vAlign w:val="center"/>
          </w:tcPr>
          <w:p w14:paraId="3CBAB5CC" w14:textId="77777777" w:rsidR="00EA2ECD" w:rsidRDefault="00EA2ECD" w:rsidP="00986723">
            <w:pPr>
              <w:rPr>
                <w:lang w:eastAsia="en-GB"/>
              </w:rPr>
            </w:pPr>
            <w:r w:rsidRPr="720F36B4">
              <w:rPr>
                <w:lang w:eastAsia="en-GB"/>
              </w:rPr>
              <w:t> </w:t>
            </w:r>
          </w:p>
        </w:tc>
      </w:tr>
      <w:tr w:rsidR="00EA2ECD" w14:paraId="0FF04575" w14:textId="77777777" w:rsidTr="00986723">
        <w:trPr>
          <w:trHeight w:val="300"/>
        </w:trPr>
        <w:tc>
          <w:tcPr>
            <w:tcW w:w="6655" w:type="dxa"/>
            <w:tcBorders>
              <w:top w:val="single" w:sz="6" w:space="0" w:color="auto"/>
              <w:left w:val="single" w:sz="6" w:space="0" w:color="auto"/>
              <w:bottom w:val="single" w:sz="6" w:space="0" w:color="auto"/>
              <w:right w:val="single" w:sz="6" w:space="0" w:color="auto"/>
            </w:tcBorders>
            <w:vAlign w:val="center"/>
          </w:tcPr>
          <w:p w14:paraId="7E03AD15" w14:textId="77777777" w:rsidR="00EA2ECD" w:rsidRDefault="00EA2ECD" w:rsidP="00986723">
            <w:pPr>
              <w:rPr>
                <w:lang w:eastAsia="en-GB"/>
              </w:rPr>
            </w:pPr>
            <w:r w:rsidRPr="7CA0FCA1">
              <w:rPr>
                <w:lang w:eastAsia="en-GB"/>
              </w:rPr>
              <w:t xml:space="preserve">Don’t know / unsure </w:t>
            </w:r>
          </w:p>
        </w:tc>
        <w:tc>
          <w:tcPr>
            <w:tcW w:w="2409" w:type="dxa"/>
            <w:tcBorders>
              <w:top w:val="single" w:sz="6" w:space="0" w:color="auto"/>
              <w:left w:val="single" w:sz="6" w:space="0" w:color="auto"/>
              <w:bottom w:val="single" w:sz="6" w:space="0" w:color="auto"/>
              <w:right w:val="single" w:sz="6" w:space="0" w:color="auto"/>
            </w:tcBorders>
            <w:vAlign w:val="center"/>
          </w:tcPr>
          <w:p w14:paraId="6E13FD7B" w14:textId="77777777" w:rsidR="00EA2ECD" w:rsidRDefault="00EA2ECD" w:rsidP="00986723">
            <w:pPr>
              <w:rPr>
                <w:lang w:eastAsia="en-GB"/>
              </w:rPr>
            </w:pPr>
            <w:r w:rsidRPr="720F36B4">
              <w:rPr>
                <w:lang w:eastAsia="en-GB"/>
              </w:rPr>
              <w:t> </w:t>
            </w:r>
          </w:p>
        </w:tc>
      </w:tr>
    </w:tbl>
    <w:p w14:paraId="0FA55107" w14:textId="77777777" w:rsidR="00EA2ECD" w:rsidRDefault="00EA2ECD" w:rsidP="00EA2ECD">
      <w:pPr>
        <w:rPr>
          <w:b/>
          <w:bCs/>
          <w:color w:val="FF0000"/>
          <w:highlight w:val="yellow"/>
        </w:rPr>
      </w:pPr>
    </w:p>
    <w:tbl>
      <w:tblPr>
        <w:tblStyle w:val="TableGrid"/>
        <w:tblW w:w="0" w:type="auto"/>
        <w:tblLook w:val="04A0" w:firstRow="1" w:lastRow="0" w:firstColumn="1" w:lastColumn="0" w:noHBand="0" w:noVBand="1"/>
      </w:tblPr>
      <w:tblGrid>
        <w:gridCol w:w="9016"/>
      </w:tblGrid>
      <w:tr w:rsidR="00EA2ECD" w14:paraId="1118AA54" w14:textId="77777777" w:rsidTr="00986723">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016" w:type="dxa"/>
          </w:tcPr>
          <w:p w14:paraId="542243DF" w14:textId="77777777" w:rsidR="00EA2ECD" w:rsidRPr="003B0733" w:rsidRDefault="00EA2ECD" w:rsidP="00986723">
            <w:pPr>
              <w:spacing w:line="257" w:lineRule="auto"/>
              <w:rPr>
                <w:rFonts w:ascii="Arial" w:eastAsia="Arial" w:hAnsi="Arial" w:cs="Arial"/>
                <w:b w:val="0"/>
                <w:bCs/>
                <w:u w:val="single"/>
              </w:rPr>
            </w:pPr>
            <w:r w:rsidRPr="7CA0FCA1">
              <w:rPr>
                <w:rFonts w:ascii="Arial" w:eastAsia="Arial" w:hAnsi="Arial" w:cs="Arial"/>
                <w:bCs/>
                <w:u w:val="single"/>
              </w:rPr>
              <w:lastRenderedPageBreak/>
              <w:t>Question 16a:</w:t>
            </w:r>
          </w:p>
          <w:p w14:paraId="4192A30B" w14:textId="77777777" w:rsidR="00EA2ECD" w:rsidRDefault="00EA2ECD" w:rsidP="00986723">
            <w:pPr>
              <w:spacing w:line="257" w:lineRule="auto"/>
              <w:rPr>
                <w:rFonts w:ascii="Arial" w:eastAsia="Arial" w:hAnsi="Arial" w:cs="Arial"/>
              </w:rPr>
            </w:pPr>
            <w:r>
              <w:rPr>
                <w:rFonts w:ascii="Arial" w:eastAsia="Arial" w:hAnsi="Arial" w:cs="Arial"/>
              </w:rPr>
              <w:t>If you answered that the estimate was about right or that you did not know or were unsure, please go to the next question.</w:t>
            </w:r>
          </w:p>
          <w:p w14:paraId="730E928A" w14:textId="77777777" w:rsidR="00EA2ECD" w:rsidRDefault="00EA2ECD" w:rsidP="00986723">
            <w:pPr>
              <w:spacing w:line="257" w:lineRule="auto"/>
              <w:rPr>
                <w:rFonts w:ascii="Arial" w:eastAsia="Arial" w:hAnsi="Arial" w:cs="Arial"/>
                <w:b w:val="0"/>
                <w:bCs/>
                <w:u w:val="single"/>
              </w:rPr>
            </w:pPr>
            <w:r w:rsidRPr="00B6219B">
              <w:rPr>
                <w:rFonts w:ascii="Arial" w:eastAsia="Arial" w:hAnsi="Arial" w:cs="Arial"/>
              </w:rPr>
              <w:t xml:space="preserve">If you answered </w:t>
            </w:r>
            <w:r>
              <w:rPr>
                <w:rFonts w:ascii="Arial" w:eastAsia="Arial" w:hAnsi="Arial" w:cs="Arial"/>
              </w:rPr>
              <w:t xml:space="preserve">that the estimate was too low to too high, why is that? What would be a better estimate? </w:t>
            </w:r>
          </w:p>
        </w:tc>
      </w:tr>
      <w:tr w:rsidR="00EA2ECD" w:rsidRPr="00B6219B" w14:paraId="75F5D4A5" w14:textId="77777777" w:rsidTr="00986723">
        <w:trPr>
          <w:trHeight w:val="300"/>
        </w:trPr>
        <w:tc>
          <w:tcPr>
            <w:cnfStyle w:val="001000000000" w:firstRow="0" w:lastRow="0" w:firstColumn="1" w:lastColumn="0" w:oddVBand="0" w:evenVBand="0" w:oddHBand="0" w:evenHBand="0" w:firstRowFirstColumn="0" w:firstRowLastColumn="0" w:lastRowFirstColumn="0" w:lastRowLastColumn="0"/>
            <w:tcW w:w="9016" w:type="dxa"/>
          </w:tcPr>
          <w:p w14:paraId="7A4B0518" w14:textId="77777777" w:rsidR="00EA2ECD" w:rsidRDefault="00EA2ECD" w:rsidP="00986723">
            <w:pPr>
              <w:spacing w:line="257" w:lineRule="auto"/>
              <w:rPr>
                <w:rFonts w:ascii="Arial" w:eastAsia="Arial" w:hAnsi="Arial" w:cs="Arial"/>
              </w:rPr>
            </w:pPr>
            <w:r>
              <w:rPr>
                <w:rFonts w:ascii="Arial" w:eastAsia="Arial" w:hAnsi="Arial" w:cs="Arial"/>
              </w:rPr>
              <w:t>[Free text]</w:t>
            </w:r>
          </w:p>
          <w:p w14:paraId="2B0F6CD8" w14:textId="77777777" w:rsidR="00EA2ECD" w:rsidRDefault="00EA2ECD" w:rsidP="00986723">
            <w:pPr>
              <w:spacing w:line="257" w:lineRule="auto"/>
              <w:rPr>
                <w:rFonts w:ascii="Arial" w:eastAsia="Arial" w:hAnsi="Arial" w:cs="Arial"/>
              </w:rPr>
            </w:pPr>
          </w:p>
          <w:p w14:paraId="09CF6F84" w14:textId="77777777" w:rsidR="00EA2ECD" w:rsidRPr="00B6219B" w:rsidRDefault="00EA2ECD" w:rsidP="00986723">
            <w:pPr>
              <w:spacing w:line="257" w:lineRule="auto"/>
              <w:rPr>
                <w:rFonts w:ascii="Arial" w:eastAsia="Arial" w:hAnsi="Arial" w:cs="Arial"/>
              </w:rPr>
            </w:pPr>
          </w:p>
        </w:tc>
      </w:tr>
    </w:tbl>
    <w:p w14:paraId="72EBB8E5" w14:textId="77777777" w:rsidR="00EA2ECD" w:rsidRDefault="00EA2ECD" w:rsidP="00EA2ECD">
      <w:pPr>
        <w:rPr>
          <w:b/>
          <w:bCs/>
          <w:color w:val="FF0000"/>
          <w:highlight w:val="yellow"/>
        </w:rPr>
      </w:pPr>
    </w:p>
    <w:tbl>
      <w:tblPr>
        <w:tblW w:w="9064"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6655"/>
        <w:gridCol w:w="2409"/>
      </w:tblGrid>
      <w:tr w:rsidR="00EA2ECD" w14:paraId="415B0561" w14:textId="77777777" w:rsidTr="00880E87">
        <w:trPr>
          <w:trHeight w:val="300"/>
        </w:trPr>
        <w:tc>
          <w:tcPr>
            <w:tcW w:w="9064" w:type="dxa"/>
            <w:gridSpan w:val="2"/>
            <w:tcBorders>
              <w:top w:val="single" w:sz="6" w:space="0" w:color="auto"/>
              <w:left w:val="single" w:sz="6" w:space="0" w:color="auto"/>
              <w:bottom w:val="single" w:sz="6" w:space="0" w:color="auto"/>
              <w:right w:val="single" w:sz="6" w:space="0" w:color="auto"/>
            </w:tcBorders>
            <w:shd w:val="clear" w:color="auto" w:fill="981E32" w:themeFill="accent1"/>
            <w:vAlign w:val="center"/>
          </w:tcPr>
          <w:p w14:paraId="58212C3D" w14:textId="77777777" w:rsidR="00EA2ECD" w:rsidRPr="00880E87" w:rsidRDefault="00EA2ECD" w:rsidP="00986723">
            <w:pPr>
              <w:rPr>
                <w:rFonts w:ascii="Arial" w:hAnsi="Arial" w:cs="Arial"/>
                <w:b/>
                <w:bCs/>
                <w:color w:val="FFFFFF" w:themeColor="background1"/>
                <w:u w:val="single"/>
                <w:lang w:eastAsia="en-GB"/>
              </w:rPr>
            </w:pPr>
            <w:r w:rsidRPr="00880E87">
              <w:rPr>
                <w:rFonts w:ascii="Arial" w:hAnsi="Arial" w:cs="Arial"/>
                <w:b/>
                <w:bCs/>
                <w:color w:val="FFFFFF" w:themeColor="background1"/>
                <w:u w:val="single"/>
                <w:lang w:eastAsia="en-GB"/>
              </w:rPr>
              <w:t xml:space="preserve">Question 17: </w:t>
            </w:r>
          </w:p>
          <w:p w14:paraId="0BAB1487" w14:textId="0AB759DB" w:rsidR="00EA2ECD" w:rsidRPr="00880E87" w:rsidRDefault="00EA2ECD" w:rsidP="00986723">
            <w:pPr>
              <w:rPr>
                <w:rFonts w:ascii="Arial" w:hAnsi="Arial" w:cs="Arial"/>
                <w:b/>
                <w:bCs/>
                <w:color w:val="FFFFFF" w:themeColor="background1"/>
                <w:lang w:eastAsia="en-GB"/>
              </w:rPr>
            </w:pPr>
            <w:r w:rsidRPr="00880E87">
              <w:rPr>
                <w:rFonts w:ascii="Arial" w:hAnsi="Arial" w:cs="Arial"/>
                <w:b/>
                <w:bCs/>
                <w:color w:val="FFFFFF" w:themeColor="background1"/>
                <w:lang w:eastAsia="en-GB"/>
              </w:rPr>
              <w:t xml:space="preserve">Responses to the survey indicated that many medium and large businesses (those employing 50 or more people) will not have to upgrade their RPE to achieve compliance with the initial reduction in the action and suspension levels </w:t>
            </w:r>
            <w:r w:rsidRPr="00B94DEB">
              <w:rPr>
                <w:rFonts w:ascii="Arial" w:hAnsi="Arial" w:cs="Arial"/>
                <w:b/>
                <w:bCs/>
                <w:color w:val="FFFFFF" w:themeColor="background1"/>
                <w:highlight w:val="darkRed"/>
                <w:lang w:eastAsia="en-GB"/>
              </w:rPr>
              <w:t xml:space="preserve">in </w:t>
            </w:r>
            <w:r w:rsidR="00AC5AB7" w:rsidRPr="00AB69A5">
              <w:rPr>
                <w:rFonts w:ascii="Arial" w:hAnsi="Arial" w:cs="Arial"/>
                <w:b/>
                <w:bCs/>
                <w:color w:val="FFFFFF" w:themeColor="background1"/>
                <w:lang w:eastAsia="en-GB"/>
              </w:rPr>
              <w:t>October 2027</w:t>
            </w:r>
            <w:r w:rsidRPr="00880E87">
              <w:rPr>
                <w:rFonts w:ascii="Arial" w:hAnsi="Arial" w:cs="Arial"/>
                <w:b/>
                <w:bCs/>
                <w:color w:val="FFFFFF" w:themeColor="background1"/>
                <w:lang w:eastAsia="en-GB"/>
              </w:rPr>
              <w:t xml:space="preserve">. </w:t>
            </w:r>
          </w:p>
          <w:p w14:paraId="3D3F35E4" w14:textId="77777777" w:rsidR="00EA2ECD" w:rsidRPr="00880E87" w:rsidRDefault="00EA2ECD" w:rsidP="00986723">
            <w:pPr>
              <w:rPr>
                <w:rFonts w:ascii="Arial" w:hAnsi="Arial" w:cs="Arial"/>
                <w:b/>
                <w:bCs/>
                <w:color w:val="FFFFFF" w:themeColor="background1"/>
                <w:lang w:eastAsia="en-GB"/>
              </w:rPr>
            </w:pPr>
            <w:r w:rsidRPr="00880E87">
              <w:rPr>
                <w:rFonts w:ascii="Arial" w:hAnsi="Arial" w:cs="Arial"/>
                <w:b/>
                <w:bCs/>
                <w:color w:val="FFFFFF" w:themeColor="background1"/>
                <w:lang w:eastAsia="en-GB"/>
              </w:rPr>
              <w:t xml:space="preserve">For those that do expect to incur a cost to upgrade their RPE systems, the survey did not generate a reliable figure for the ongoing annual cost of the upgraded RPE, such as cleaning, maintaining, replacing filters etc. Do you expect that upgraded RPE would incur additional ongoing annual running costs over-and-above what businesses pay to operate their systems now?  </w:t>
            </w:r>
          </w:p>
          <w:p w14:paraId="3D03442B" w14:textId="77777777" w:rsidR="00EA2ECD" w:rsidRPr="00603407" w:rsidRDefault="00EA2ECD" w:rsidP="00986723">
            <w:pPr>
              <w:rPr>
                <w:u w:val="single"/>
                <w:lang w:eastAsia="en-GB"/>
              </w:rPr>
            </w:pPr>
            <w:r w:rsidRPr="00880E87">
              <w:rPr>
                <w:rFonts w:ascii="Arial" w:hAnsi="Arial" w:cs="Arial"/>
                <w:b/>
                <w:bCs/>
                <w:color w:val="FFFFFF" w:themeColor="background1"/>
                <w:lang w:eastAsia="en-GB"/>
              </w:rPr>
              <w:t>Please select only ONE response</w:t>
            </w:r>
            <w:r w:rsidRPr="00880E87">
              <w:rPr>
                <w:color w:val="FFFFFF" w:themeColor="background1"/>
                <w:lang w:eastAsia="en-GB"/>
              </w:rPr>
              <w:t> </w:t>
            </w:r>
          </w:p>
        </w:tc>
      </w:tr>
      <w:tr w:rsidR="00EA2ECD" w14:paraId="4F5728EC" w14:textId="77777777" w:rsidTr="00986723">
        <w:trPr>
          <w:trHeight w:val="300"/>
        </w:trPr>
        <w:tc>
          <w:tcPr>
            <w:tcW w:w="6655" w:type="dxa"/>
            <w:tcBorders>
              <w:top w:val="single" w:sz="6" w:space="0" w:color="auto"/>
              <w:left w:val="single" w:sz="6" w:space="0" w:color="auto"/>
              <w:bottom w:val="single" w:sz="6" w:space="0" w:color="auto"/>
              <w:right w:val="single" w:sz="6" w:space="0" w:color="auto"/>
            </w:tcBorders>
            <w:vAlign w:val="center"/>
          </w:tcPr>
          <w:p w14:paraId="5BEA3952" w14:textId="77777777" w:rsidR="00EA2ECD" w:rsidRDefault="00EA2ECD" w:rsidP="00986723">
            <w:pPr>
              <w:rPr>
                <w:lang w:eastAsia="en-GB"/>
              </w:rPr>
            </w:pPr>
            <w:r>
              <w:rPr>
                <w:lang w:eastAsia="en-GB"/>
              </w:rPr>
              <w:t>Yes</w:t>
            </w:r>
          </w:p>
        </w:tc>
        <w:tc>
          <w:tcPr>
            <w:tcW w:w="2409" w:type="dxa"/>
            <w:tcBorders>
              <w:top w:val="single" w:sz="6" w:space="0" w:color="auto"/>
              <w:left w:val="single" w:sz="6" w:space="0" w:color="auto"/>
              <w:bottom w:val="single" w:sz="6" w:space="0" w:color="auto"/>
              <w:right w:val="single" w:sz="6" w:space="0" w:color="auto"/>
            </w:tcBorders>
            <w:vAlign w:val="center"/>
          </w:tcPr>
          <w:p w14:paraId="43A5EBE2" w14:textId="77777777" w:rsidR="00EA2ECD" w:rsidRDefault="00EA2ECD" w:rsidP="00986723">
            <w:pPr>
              <w:rPr>
                <w:lang w:eastAsia="en-GB"/>
              </w:rPr>
            </w:pPr>
            <w:r w:rsidRPr="720F36B4">
              <w:rPr>
                <w:lang w:eastAsia="en-GB"/>
              </w:rPr>
              <w:t> </w:t>
            </w:r>
          </w:p>
        </w:tc>
      </w:tr>
      <w:tr w:rsidR="00EA2ECD" w14:paraId="38FB26F9" w14:textId="77777777" w:rsidTr="00986723">
        <w:trPr>
          <w:trHeight w:val="300"/>
        </w:trPr>
        <w:tc>
          <w:tcPr>
            <w:tcW w:w="6655" w:type="dxa"/>
            <w:tcBorders>
              <w:top w:val="single" w:sz="6" w:space="0" w:color="auto"/>
              <w:left w:val="single" w:sz="6" w:space="0" w:color="auto"/>
              <w:bottom w:val="single" w:sz="6" w:space="0" w:color="auto"/>
              <w:right w:val="single" w:sz="6" w:space="0" w:color="auto"/>
            </w:tcBorders>
            <w:vAlign w:val="center"/>
          </w:tcPr>
          <w:p w14:paraId="5DC9CE2F" w14:textId="77777777" w:rsidR="00EA2ECD" w:rsidRDefault="00EA2ECD" w:rsidP="00986723">
            <w:pPr>
              <w:rPr>
                <w:lang w:eastAsia="en-GB"/>
              </w:rPr>
            </w:pPr>
            <w:r>
              <w:rPr>
                <w:lang w:eastAsia="en-GB"/>
              </w:rPr>
              <w:t>No</w:t>
            </w:r>
          </w:p>
        </w:tc>
        <w:tc>
          <w:tcPr>
            <w:tcW w:w="2409" w:type="dxa"/>
            <w:tcBorders>
              <w:top w:val="single" w:sz="6" w:space="0" w:color="auto"/>
              <w:left w:val="single" w:sz="6" w:space="0" w:color="auto"/>
              <w:bottom w:val="single" w:sz="6" w:space="0" w:color="auto"/>
              <w:right w:val="single" w:sz="6" w:space="0" w:color="auto"/>
            </w:tcBorders>
            <w:vAlign w:val="center"/>
          </w:tcPr>
          <w:p w14:paraId="21F7C2DC" w14:textId="77777777" w:rsidR="00EA2ECD" w:rsidRDefault="00EA2ECD" w:rsidP="00986723">
            <w:pPr>
              <w:rPr>
                <w:lang w:eastAsia="en-GB"/>
              </w:rPr>
            </w:pPr>
            <w:r w:rsidRPr="720F36B4">
              <w:rPr>
                <w:lang w:eastAsia="en-GB"/>
              </w:rPr>
              <w:t> </w:t>
            </w:r>
          </w:p>
        </w:tc>
      </w:tr>
      <w:tr w:rsidR="00EA2ECD" w14:paraId="08A13ADB" w14:textId="77777777" w:rsidTr="00986723">
        <w:trPr>
          <w:trHeight w:val="300"/>
        </w:trPr>
        <w:tc>
          <w:tcPr>
            <w:tcW w:w="6655" w:type="dxa"/>
            <w:tcBorders>
              <w:top w:val="single" w:sz="6" w:space="0" w:color="auto"/>
              <w:left w:val="single" w:sz="6" w:space="0" w:color="auto"/>
              <w:bottom w:val="single" w:sz="6" w:space="0" w:color="auto"/>
              <w:right w:val="single" w:sz="6" w:space="0" w:color="auto"/>
            </w:tcBorders>
            <w:vAlign w:val="center"/>
          </w:tcPr>
          <w:p w14:paraId="1612E903" w14:textId="77777777" w:rsidR="00EA2ECD" w:rsidRDefault="00EA2ECD" w:rsidP="00986723">
            <w:pPr>
              <w:rPr>
                <w:lang w:eastAsia="en-GB"/>
              </w:rPr>
            </w:pPr>
            <w:r w:rsidRPr="7CA0FCA1">
              <w:rPr>
                <w:lang w:eastAsia="en-GB"/>
              </w:rPr>
              <w:t xml:space="preserve">Don’t know / unsure </w:t>
            </w:r>
          </w:p>
        </w:tc>
        <w:tc>
          <w:tcPr>
            <w:tcW w:w="2409" w:type="dxa"/>
            <w:tcBorders>
              <w:top w:val="single" w:sz="6" w:space="0" w:color="auto"/>
              <w:left w:val="single" w:sz="6" w:space="0" w:color="auto"/>
              <w:bottom w:val="single" w:sz="6" w:space="0" w:color="auto"/>
              <w:right w:val="single" w:sz="6" w:space="0" w:color="auto"/>
            </w:tcBorders>
            <w:vAlign w:val="center"/>
          </w:tcPr>
          <w:p w14:paraId="6E81E7A9" w14:textId="77777777" w:rsidR="00EA2ECD" w:rsidRDefault="00EA2ECD" w:rsidP="00986723">
            <w:pPr>
              <w:rPr>
                <w:lang w:eastAsia="en-GB"/>
              </w:rPr>
            </w:pPr>
            <w:r w:rsidRPr="720F36B4">
              <w:rPr>
                <w:lang w:eastAsia="en-GB"/>
              </w:rPr>
              <w:t> </w:t>
            </w:r>
          </w:p>
        </w:tc>
      </w:tr>
    </w:tbl>
    <w:p w14:paraId="2C5B8BCC" w14:textId="77777777" w:rsidR="00EA2ECD" w:rsidRDefault="00EA2ECD" w:rsidP="00EA2ECD">
      <w:pPr>
        <w:rPr>
          <w:b/>
          <w:bCs/>
          <w:color w:val="FF0000"/>
          <w:highlight w:val="yellow"/>
        </w:rPr>
      </w:pPr>
    </w:p>
    <w:tbl>
      <w:tblPr>
        <w:tblStyle w:val="TableGrid"/>
        <w:tblW w:w="0" w:type="auto"/>
        <w:tblLook w:val="04A0" w:firstRow="1" w:lastRow="0" w:firstColumn="1" w:lastColumn="0" w:noHBand="0" w:noVBand="1"/>
      </w:tblPr>
      <w:tblGrid>
        <w:gridCol w:w="9016"/>
      </w:tblGrid>
      <w:tr w:rsidR="00EA2ECD" w14:paraId="3644305F" w14:textId="77777777" w:rsidTr="00986723">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016" w:type="dxa"/>
          </w:tcPr>
          <w:p w14:paraId="4F0ED957" w14:textId="77777777" w:rsidR="00EA2ECD" w:rsidRPr="003B0733" w:rsidRDefault="00EA2ECD" w:rsidP="00986723">
            <w:pPr>
              <w:spacing w:line="257" w:lineRule="auto"/>
              <w:rPr>
                <w:rFonts w:ascii="Arial" w:eastAsia="Arial" w:hAnsi="Arial" w:cs="Arial"/>
                <w:b w:val="0"/>
                <w:bCs/>
                <w:u w:val="single"/>
              </w:rPr>
            </w:pPr>
            <w:r w:rsidRPr="7CA0FCA1">
              <w:rPr>
                <w:rFonts w:ascii="Arial" w:eastAsia="Arial" w:hAnsi="Arial" w:cs="Arial"/>
                <w:bCs/>
                <w:u w:val="single"/>
              </w:rPr>
              <w:lastRenderedPageBreak/>
              <w:t>Question 17a:</w:t>
            </w:r>
          </w:p>
          <w:p w14:paraId="07B4BC58" w14:textId="77777777" w:rsidR="00EA2ECD" w:rsidRDefault="00EA2ECD" w:rsidP="00986723">
            <w:pPr>
              <w:spacing w:line="257" w:lineRule="auto"/>
              <w:rPr>
                <w:rFonts w:ascii="Arial" w:eastAsia="Arial" w:hAnsi="Arial" w:cs="Arial"/>
              </w:rPr>
            </w:pPr>
            <w:r>
              <w:rPr>
                <w:rFonts w:ascii="Arial" w:eastAsia="Arial" w:hAnsi="Arial" w:cs="Arial"/>
              </w:rPr>
              <w:t>If you answered ‘No’ or that you did not know or were unsure, please go to the next question.</w:t>
            </w:r>
          </w:p>
          <w:p w14:paraId="0C410AB3" w14:textId="77777777" w:rsidR="00EA2ECD" w:rsidRDefault="00EA2ECD" w:rsidP="00986723">
            <w:pPr>
              <w:spacing w:line="257" w:lineRule="auto"/>
              <w:rPr>
                <w:rFonts w:ascii="Arial" w:eastAsia="Arial" w:hAnsi="Arial" w:cs="Arial"/>
                <w:b w:val="0"/>
                <w:bCs/>
                <w:u w:val="single"/>
              </w:rPr>
            </w:pPr>
            <w:r w:rsidRPr="7CA0FCA1">
              <w:rPr>
                <w:rFonts w:ascii="Arial" w:eastAsia="Arial" w:hAnsi="Arial" w:cs="Arial"/>
              </w:rPr>
              <w:t xml:space="preserve">If you answered ‘Yes’, what do you estimate that additional annual cost to be and why? </w:t>
            </w:r>
          </w:p>
        </w:tc>
      </w:tr>
      <w:tr w:rsidR="00EA2ECD" w:rsidRPr="00B6219B" w14:paraId="7AE35C7F" w14:textId="77777777" w:rsidTr="00986723">
        <w:trPr>
          <w:trHeight w:val="300"/>
        </w:trPr>
        <w:tc>
          <w:tcPr>
            <w:cnfStyle w:val="001000000000" w:firstRow="0" w:lastRow="0" w:firstColumn="1" w:lastColumn="0" w:oddVBand="0" w:evenVBand="0" w:oddHBand="0" w:evenHBand="0" w:firstRowFirstColumn="0" w:firstRowLastColumn="0" w:lastRowFirstColumn="0" w:lastRowLastColumn="0"/>
            <w:tcW w:w="9016" w:type="dxa"/>
          </w:tcPr>
          <w:p w14:paraId="710080F4" w14:textId="77777777" w:rsidR="00EA2ECD" w:rsidRDefault="00EA2ECD" w:rsidP="00986723">
            <w:pPr>
              <w:spacing w:line="257" w:lineRule="auto"/>
              <w:rPr>
                <w:rFonts w:ascii="Arial" w:eastAsia="Arial" w:hAnsi="Arial" w:cs="Arial"/>
              </w:rPr>
            </w:pPr>
            <w:r>
              <w:rPr>
                <w:rFonts w:ascii="Arial" w:eastAsia="Arial" w:hAnsi="Arial" w:cs="Arial"/>
              </w:rPr>
              <w:t>[Free text]</w:t>
            </w:r>
          </w:p>
          <w:p w14:paraId="3B6005AE" w14:textId="77777777" w:rsidR="00EA2ECD" w:rsidRDefault="00EA2ECD" w:rsidP="00986723">
            <w:pPr>
              <w:spacing w:line="257" w:lineRule="auto"/>
              <w:rPr>
                <w:rFonts w:ascii="Arial" w:eastAsia="Arial" w:hAnsi="Arial" w:cs="Arial"/>
              </w:rPr>
            </w:pPr>
          </w:p>
          <w:p w14:paraId="6DC6B38F" w14:textId="77777777" w:rsidR="00EA2ECD" w:rsidRPr="00B6219B" w:rsidRDefault="00EA2ECD" w:rsidP="00986723">
            <w:pPr>
              <w:spacing w:line="257" w:lineRule="auto"/>
              <w:rPr>
                <w:rFonts w:ascii="Arial" w:eastAsia="Arial" w:hAnsi="Arial" w:cs="Arial"/>
              </w:rPr>
            </w:pPr>
          </w:p>
        </w:tc>
      </w:tr>
    </w:tbl>
    <w:p w14:paraId="7F607589" w14:textId="77777777" w:rsidR="00EA2ECD" w:rsidRPr="003B0733" w:rsidRDefault="00EA2ECD" w:rsidP="00EA2ECD">
      <w:pPr>
        <w:rPr>
          <w:highlight w:val="yellow"/>
        </w:rPr>
      </w:pPr>
    </w:p>
    <w:p w14:paraId="3289FD49" w14:textId="77777777" w:rsidR="00EA2ECD" w:rsidRPr="0066540E" w:rsidRDefault="00EA2ECD" w:rsidP="00EA2ECD">
      <w:pPr>
        <w:rPr>
          <w:b/>
          <w:bCs/>
        </w:rPr>
      </w:pPr>
      <w:r w:rsidRPr="0066540E">
        <w:rPr>
          <w:b/>
          <w:bCs/>
        </w:rPr>
        <w:t>Personal Protective Equipment (PPE)</w:t>
      </w:r>
    </w:p>
    <w:tbl>
      <w:tblPr>
        <w:tblW w:w="9064"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6655"/>
        <w:gridCol w:w="2409"/>
      </w:tblGrid>
      <w:tr w:rsidR="00EA2ECD" w14:paraId="264F03C8" w14:textId="77777777" w:rsidTr="00880E87">
        <w:trPr>
          <w:trHeight w:val="300"/>
        </w:trPr>
        <w:tc>
          <w:tcPr>
            <w:tcW w:w="9064" w:type="dxa"/>
            <w:gridSpan w:val="2"/>
            <w:tcBorders>
              <w:top w:val="single" w:sz="6" w:space="0" w:color="auto"/>
              <w:left w:val="single" w:sz="6" w:space="0" w:color="auto"/>
              <w:bottom w:val="single" w:sz="6" w:space="0" w:color="auto"/>
              <w:right w:val="single" w:sz="6" w:space="0" w:color="auto"/>
            </w:tcBorders>
            <w:shd w:val="clear" w:color="auto" w:fill="981E32" w:themeFill="accent1"/>
            <w:vAlign w:val="center"/>
          </w:tcPr>
          <w:p w14:paraId="72C69E60" w14:textId="77777777" w:rsidR="00EA2ECD" w:rsidRPr="00880E87" w:rsidRDefault="00EA2ECD" w:rsidP="00986723">
            <w:pPr>
              <w:rPr>
                <w:rFonts w:ascii="Arial" w:hAnsi="Arial" w:cs="Arial"/>
                <w:b/>
                <w:bCs/>
                <w:color w:val="FFFFFF" w:themeColor="background1"/>
                <w:u w:val="single"/>
                <w:lang w:eastAsia="en-GB"/>
              </w:rPr>
            </w:pPr>
            <w:r w:rsidRPr="00880E87">
              <w:rPr>
                <w:rFonts w:ascii="Arial" w:hAnsi="Arial" w:cs="Arial"/>
                <w:b/>
                <w:bCs/>
                <w:color w:val="FFFFFF" w:themeColor="background1"/>
                <w:u w:val="single"/>
                <w:lang w:eastAsia="en-GB"/>
              </w:rPr>
              <w:t xml:space="preserve">Question 18: </w:t>
            </w:r>
          </w:p>
          <w:p w14:paraId="48B6C64E" w14:textId="512EE7C7" w:rsidR="00EA2ECD" w:rsidRPr="00880E87" w:rsidRDefault="00EA2ECD" w:rsidP="00986723">
            <w:pPr>
              <w:rPr>
                <w:rFonts w:ascii="Arial" w:hAnsi="Arial" w:cs="Arial"/>
                <w:b/>
                <w:bCs/>
                <w:color w:val="FFFFFF" w:themeColor="background1"/>
                <w:lang w:eastAsia="en-GB"/>
              </w:rPr>
            </w:pPr>
            <w:r w:rsidRPr="00880E87">
              <w:rPr>
                <w:rFonts w:ascii="Arial" w:hAnsi="Arial" w:cs="Arial"/>
                <w:b/>
                <w:bCs/>
                <w:color w:val="FFFFFF" w:themeColor="background1"/>
                <w:lang w:eastAsia="en-GB"/>
              </w:rPr>
              <w:t xml:space="preserve">Responses to the survey indicated that many micro and small businesses (those employing 0 to 49 people) will not have to upgrade their PPE to achieve compliance with the initial reduction in the action and suspension levels in </w:t>
            </w:r>
            <w:r w:rsidR="00AC5AB7" w:rsidRPr="00AB69A5">
              <w:rPr>
                <w:rFonts w:ascii="Arial" w:hAnsi="Arial" w:cs="Arial"/>
                <w:b/>
                <w:bCs/>
                <w:color w:val="FFFFFF" w:themeColor="background1"/>
                <w:lang w:eastAsia="en-GB"/>
              </w:rPr>
              <w:t>October 2027</w:t>
            </w:r>
            <w:r w:rsidRPr="00AB69A5">
              <w:rPr>
                <w:rFonts w:ascii="Arial" w:hAnsi="Arial" w:cs="Arial"/>
                <w:b/>
                <w:bCs/>
                <w:color w:val="FFFFFF" w:themeColor="background1"/>
                <w:lang w:eastAsia="en-GB"/>
              </w:rPr>
              <w:t>.</w:t>
            </w:r>
            <w:r w:rsidRPr="00880E87">
              <w:rPr>
                <w:rFonts w:ascii="Arial" w:hAnsi="Arial" w:cs="Arial"/>
                <w:b/>
                <w:bCs/>
                <w:color w:val="FFFFFF" w:themeColor="background1"/>
                <w:lang w:eastAsia="en-GB"/>
              </w:rPr>
              <w:t xml:space="preserve"> </w:t>
            </w:r>
          </w:p>
          <w:p w14:paraId="26E27AE0" w14:textId="77777777" w:rsidR="00EA2ECD" w:rsidRPr="00880E87" w:rsidRDefault="00EA2ECD" w:rsidP="00986723">
            <w:pPr>
              <w:rPr>
                <w:rFonts w:ascii="Arial" w:hAnsi="Arial" w:cs="Arial"/>
                <w:b/>
                <w:bCs/>
                <w:color w:val="FFFFFF" w:themeColor="background1"/>
                <w:lang w:eastAsia="en-GB"/>
              </w:rPr>
            </w:pPr>
            <w:r w:rsidRPr="00880E87">
              <w:rPr>
                <w:rFonts w:ascii="Arial" w:hAnsi="Arial" w:cs="Arial"/>
                <w:b/>
                <w:bCs/>
                <w:color w:val="FFFFFF" w:themeColor="background1"/>
                <w:lang w:eastAsia="en-GB"/>
              </w:rPr>
              <w:t xml:space="preserve">For those that do expect to incur a cost to upgrade their PPE, the survey indicated an average ongoing annual cost for each micro and small business of around £3,100 per annum. </w:t>
            </w:r>
          </w:p>
          <w:p w14:paraId="5990A35D" w14:textId="77777777" w:rsidR="00EA2ECD" w:rsidRPr="00880E87" w:rsidRDefault="00EA2ECD" w:rsidP="00986723">
            <w:pPr>
              <w:rPr>
                <w:rFonts w:ascii="Arial" w:hAnsi="Arial" w:cs="Arial"/>
                <w:b/>
                <w:bCs/>
                <w:color w:val="FFFFFF" w:themeColor="background1"/>
                <w:u w:val="single"/>
                <w:lang w:eastAsia="en-GB"/>
              </w:rPr>
            </w:pPr>
            <w:r w:rsidRPr="00880E87">
              <w:rPr>
                <w:rFonts w:ascii="Arial" w:hAnsi="Arial" w:cs="Arial"/>
                <w:b/>
                <w:bCs/>
                <w:color w:val="FFFFFF" w:themeColor="background1"/>
                <w:u w:val="single"/>
                <w:lang w:eastAsia="en-GB"/>
              </w:rPr>
              <w:t xml:space="preserve">Do you believe that cost to be… </w:t>
            </w:r>
          </w:p>
          <w:p w14:paraId="1CD80546" w14:textId="77777777" w:rsidR="00EA2ECD" w:rsidRPr="00603407" w:rsidRDefault="00EA2ECD" w:rsidP="00986723">
            <w:pPr>
              <w:rPr>
                <w:u w:val="single"/>
                <w:lang w:eastAsia="en-GB"/>
              </w:rPr>
            </w:pPr>
            <w:r w:rsidRPr="00880E87">
              <w:rPr>
                <w:rFonts w:ascii="Arial" w:hAnsi="Arial" w:cs="Arial"/>
                <w:b/>
                <w:bCs/>
                <w:color w:val="FFFFFF" w:themeColor="background1"/>
                <w:lang w:eastAsia="en-GB"/>
              </w:rPr>
              <w:t>Please select only ONE response</w:t>
            </w:r>
            <w:r w:rsidRPr="00880E87">
              <w:rPr>
                <w:color w:val="FFFFFF" w:themeColor="background1"/>
                <w:lang w:eastAsia="en-GB"/>
              </w:rPr>
              <w:t> </w:t>
            </w:r>
          </w:p>
        </w:tc>
      </w:tr>
      <w:tr w:rsidR="00EA2ECD" w14:paraId="13E15A34" w14:textId="77777777" w:rsidTr="00986723">
        <w:trPr>
          <w:trHeight w:val="300"/>
        </w:trPr>
        <w:tc>
          <w:tcPr>
            <w:tcW w:w="6655" w:type="dxa"/>
            <w:tcBorders>
              <w:top w:val="single" w:sz="6" w:space="0" w:color="auto"/>
              <w:left w:val="single" w:sz="6" w:space="0" w:color="auto"/>
              <w:bottom w:val="single" w:sz="6" w:space="0" w:color="auto"/>
              <w:right w:val="single" w:sz="6" w:space="0" w:color="auto"/>
            </w:tcBorders>
            <w:vAlign w:val="center"/>
          </w:tcPr>
          <w:p w14:paraId="4050CFB8" w14:textId="77777777" w:rsidR="00EA2ECD" w:rsidRDefault="00EA2ECD" w:rsidP="00986723">
            <w:pPr>
              <w:rPr>
                <w:lang w:eastAsia="en-GB"/>
              </w:rPr>
            </w:pPr>
            <w:r>
              <w:rPr>
                <w:lang w:eastAsia="en-GB"/>
              </w:rPr>
              <w:t>Much too high</w:t>
            </w:r>
          </w:p>
        </w:tc>
        <w:tc>
          <w:tcPr>
            <w:tcW w:w="2409" w:type="dxa"/>
            <w:tcBorders>
              <w:top w:val="single" w:sz="6" w:space="0" w:color="auto"/>
              <w:left w:val="single" w:sz="6" w:space="0" w:color="auto"/>
              <w:bottom w:val="single" w:sz="6" w:space="0" w:color="auto"/>
              <w:right w:val="single" w:sz="6" w:space="0" w:color="auto"/>
            </w:tcBorders>
            <w:vAlign w:val="center"/>
          </w:tcPr>
          <w:p w14:paraId="773DAB4B" w14:textId="77777777" w:rsidR="00EA2ECD" w:rsidRDefault="00EA2ECD" w:rsidP="00986723">
            <w:pPr>
              <w:rPr>
                <w:lang w:eastAsia="en-GB"/>
              </w:rPr>
            </w:pPr>
            <w:r w:rsidRPr="720F36B4">
              <w:rPr>
                <w:lang w:eastAsia="en-GB"/>
              </w:rPr>
              <w:t> </w:t>
            </w:r>
          </w:p>
        </w:tc>
      </w:tr>
      <w:tr w:rsidR="00EA2ECD" w14:paraId="6BEBE5A7" w14:textId="77777777" w:rsidTr="00986723">
        <w:trPr>
          <w:trHeight w:val="300"/>
        </w:trPr>
        <w:tc>
          <w:tcPr>
            <w:tcW w:w="6655" w:type="dxa"/>
            <w:tcBorders>
              <w:top w:val="single" w:sz="6" w:space="0" w:color="auto"/>
              <w:left w:val="single" w:sz="6" w:space="0" w:color="auto"/>
              <w:bottom w:val="single" w:sz="6" w:space="0" w:color="auto"/>
              <w:right w:val="single" w:sz="6" w:space="0" w:color="auto"/>
            </w:tcBorders>
            <w:vAlign w:val="center"/>
          </w:tcPr>
          <w:p w14:paraId="474E3D67" w14:textId="77777777" w:rsidR="00EA2ECD" w:rsidRDefault="00EA2ECD" w:rsidP="00986723">
            <w:pPr>
              <w:rPr>
                <w:lang w:eastAsia="en-GB"/>
              </w:rPr>
            </w:pPr>
            <w:r>
              <w:rPr>
                <w:lang w:eastAsia="en-GB"/>
              </w:rPr>
              <w:t>A bit too high</w:t>
            </w:r>
          </w:p>
        </w:tc>
        <w:tc>
          <w:tcPr>
            <w:tcW w:w="2409" w:type="dxa"/>
            <w:tcBorders>
              <w:top w:val="single" w:sz="6" w:space="0" w:color="auto"/>
              <w:left w:val="single" w:sz="6" w:space="0" w:color="auto"/>
              <w:bottom w:val="single" w:sz="6" w:space="0" w:color="auto"/>
              <w:right w:val="single" w:sz="6" w:space="0" w:color="auto"/>
            </w:tcBorders>
            <w:vAlign w:val="center"/>
          </w:tcPr>
          <w:p w14:paraId="1F968152" w14:textId="77777777" w:rsidR="00EA2ECD" w:rsidRDefault="00EA2ECD" w:rsidP="00986723">
            <w:pPr>
              <w:rPr>
                <w:lang w:eastAsia="en-GB"/>
              </w:rPr>
            </w:pPr>
            <w:r w:rsidRPr="720F36B4">
              <w:rPr>
                <w:lang w:eastAsia="en-GB"/>
              </w:rPr>
              <w:t> </w:t>
            </w:r>
          </w:p>
        </w:tc>
      </w:tr>
      <w:tr w:rsidR="00EA2ECD" w14:paraId="3FAEFD7E" w14:textId="77777777" w:rsidTr="00986723">
        <w:trPr>
          <w:trHeight w:val="300"/>
        </w:trPr>
        <w:tc>
          <w:tcPr>
            <w:tcW w:w="6655" w:type="dxa"/>
            <w:tcBorders>
              <w:top w:val="single" w:sz="6" w:space="0" w:color="auto"/>
              <w:left w:val="single" w:sz="6" w:space="0" w:color="auto"/>
              <w:bottom w:val="single" w:sz="6" w:space="0" w:color="auto"/>
              <w:right w:val="single" w:sz="6" w:space="0" w:color="auto"/>
            </w:tcBorders>
            <w:vAlign w:val="center"/>
          </w:tcPr>
          <w:p w14:paraId="53D620B7" w14:textId="77777777" w:rsidR="00EA2ECD" w:rsidRDefault="00EA2ECD" w:rsidP="00986723">
            <w:pPr>
              <w:rPr>
                <w:lang w:eastAsia="en-GB"/>
              </w:rPr>
            </w:pPr>
            <w:r>
              <w:rPr>
                <w:lang w:eastAsia="en-GB"/>
              </w:rPr>
              <w:t>About right</w:t>
            </w:r>
          </w:p>
        </w:tc>
        <w:tc>
          <w:tcPr>
            <w:tcW w:w="2409" w:type="dxa"/>
            <w:tcBorders>
              <w:top w:val="single" w:sz="6" w:space="0" w:color="auto"/>
              <w:left w:val="single" w:sz="6" w:space="0" w:color="auto"/>
              <w:bottom w:val="single" w:sz="6" w:space="0" w:color="auto"/>
              <w:right w:val="single" w:sz="6" w:space="0" w:color="auto"/>
            </w:tcBorders>
            <w:vAlign w:val="center"/>
          </w:tcPr>
          <w:p w14:paraId="58B1FFCB" w14:textId="77777777" w:rsidR="00EA2ECD" w:rsidRDefault="00EA2ECD" w:rsidP="00986723">
            <w:pPr>
              <w:rPr>
                <w:lang w:eastAsia="en-GB"/>
              </w:rPr>
            </w:pPr>
            <w:r w:rsidRPr="720F36B4">
              <w:rPr>
                <w:lang w:eastAsia="en-GB"/>
              </w:rPr>
              <w:t> </w:t>
            </w:r>
          </w:p>
        </w:tc>
      </w:tr>
      <w:tr w:rsidR="00EA2ECD" w14:paraId="0E1A5F1B" w14:textId="77777777" w:rsidTr="00986723">
        <w:trPr>
          <w:trHeight w:val="300"/>
        </w:trPr>
        <w:tc>
          <w:tcPr>
            <w:tcW w:w="6655" w:type="dxa"/>
            <w:tcBorders>
              <w:top w:val="single" w:sz="6" w:space="0" w:color="auto"/>
              <w:left w:val="single" w:sz="6" w:space="0" w:color="auto"/>
              <w:bottom w:val="single" w:sz="6" w:space="0" w:color="auto"/>
              <w:right w:val="single" w:sz="6" w:space="0" w:color="auto"/>
            </w:tcBorders>
            <w:vAlign w:val="center"/>
          </w:tcPr>
          <w:p w14:paraId="373F9015" w14:textId="77777777" w:rsidR="00EA2ECD" w:rsidRDefault="00EA2ECD" w:rsidP="00986723">
            <w:pPr>
              <w:rPr>
                <w:lang w:eastAsia="en-GB"/>
              </w:rPr>
            </w:pPr>
            <w:r>
              <w:rPr>
                <w:lang w:eastAsia="en-GB"/>
              </w:rPr>
              <w:t>A bit too low</w:t>
            </w:r>
          </w:p>
        </w:tc>
        <w:tc>
          <w:tcPr>
            <w:tcW w:w="2409" w:type="dxa"/>
            <w:tcBorders>
              <w:top w:val="single" w:sz="6" w:space="0" w:color="auto"/>
              <w:left w:val="single" w:sz="6" w:space="0" w:color="auto"/>
              <w:bottom w:val="single" w:sz="6" w:space="0" w:color="auto"/>
              <w:right w:val="single" w:sz="6" w:space="0" w:color="auto"/>
            </w:tcBorders>
            <w:vAlign w:val="center"/>
          </w:tcPr>
          <w:p w14:paraId="1C875025" w14:textId="77777777" w:rsidR="00EA2ECD" w:rsidRDefault="00EA2ECD" w:rsidP="00986723">
            <w:pPr>
              <w:rPr>
                <w:lang w:eastAsia="en-GB"/>
              </w:rPr>
            </w:pPr>
            <w:r w:rsidRPr="720F36B4">
              <w:rPr>
                <w:lang w:eastAsia="en-GB"/>
              </w:rPr>
              <w:t> </w:t>
            </w:r>
          </w:p>
        </w:tc>
      </w:tr>
      <w:tr w:rsidR="00EA2ECD" w14:paraId="026D09FE" w14:textId="77777777" w:rsidTr="00986723">
        <w:trPr>
          <w:trHeight w:val="300"/>
        </w:trPr>
        <w:tc>
          <w:tcPr>
            <w:tcW w:w="6655" w:type="dxa"/>
            <w:tcBorders>
              <w:top w:val="single" w:sz="6" w:space="0" w:color="auto"/>
              <w:left w:val="single" w:sz="6" w:space="0" w:color="auto"/>
              <w:bottom w:val="single" w:sz="6" w:space="0" w:color="auto"/>
              <w:right w:val="single" w:sz="6" w:space="0" w:color="auto"/>
            </w:tcBorders>
            <w:vAlign w:val="center"/>
          </w:tcPr>
          <w:p w14:paraId="24BF431C" w14:textId="77777777" w:rsidR="00EA2ECD" w:rsidRDefault="00EA2ECD" w:rsidP="00986723">
            <w:pPr>
              <w:rPr>
                <w:lang w:eastAsia="en-GB"/>
              </w:rPr>
            </w:pPr>
            <w:r>
              <w:rPr>
                <w:lang w:eastAsia="en-GB"/>
              </w:rPr>
              <w:t>Much too low</w:t>
            </w:r>
          </w:p>
        </w:tc>
        <w:tc>
          <w:tcPr>
            <w:tcW w:w="2409" w:type="dxa"/>
            <w:tcBorders>
              <w:top w:val="single" w:sz="6" w:space="0" w:color="auto"/>
              <w:left w:val="single" w:sz="6" w:space="0" w:color="auto"/>
              <w:bottom w:val="single" w:sz="6" w:space="0" w:color="auto"/>
              <w:right w:val="single" w:sz="6" w:space="0" w:color="auto"/>
            </w:tcBorders>
            <w:vAlign w:val="center"/>
          </w:tcPr>
          <w:p w14:paraId="587E5AC5" w14:textId="77777777" w:rsidR="00EA2ECD" w:rsidRDefault="00EA2ECD" w:rsidP="00986723">
            <w:pPr>
              <w:rPr>
                <w:lang w:eastAsia="en-GB"/>
              </w:rPr>
            </w:pPr>
            <w:r w:rsidRPr="720F36B4">
              <w:rPr>
                <w:lang w:eastAsia="en-GB"/>
              </w:rPr>
              <w:t> </w:t>
            </w:r>
          </w:p>
        </w:tc>
      </w:tr>
      <w:tr w:rsidR="00EA2ECD" w14:paraId="0A1CE590" w14:textId="77777777" w:rsidTr="00986723">
        <w:trPr>
          <w:trHeight w:val="300"/>
        </w:trPr>
        <w:tc>
          <w:tcPr>
            <w:tcW w:w="6655" w:type="dxa"/>
            <w:tcBorders>
              <w:top w:val="single" w:sz="6" w:space="0" w:color="auto"/>
              <w:left w:val="single" w:sz="6" w:space="0" w:color="auto"/>
              <w:bottom w:val="single" w:sz="6" w:space="0" w:color="auto"/>
              <w:right w:val="single" w:sz="6" w:space="0" w:color="auto"/>
            </w:tcBorders>
            <w:vAlign w:val="center"/>
          </w:tcPr>
          <w:p w14:paraId="2C250142" w14:textId="77777777" w:rsidR="00EA2ECD" w:rsidRDefault="00EA2ECD" w:rsidP="00986723">
            <w:pPr>
              <w:rPr>
                <w:lang w:eastAsia="en-GB"/>
              </w:rPr>
            </w:pPr>
            <w:r w:rsidRPr="7CA0FCA1">
              <w:rPr>
                <w:lang w:eastAsia="en-GB"/>
              </w:rPr>
              <w:t xml:space="preserve">Don’t know / unsure </w:t>
            </w:r>
          </w:p>
        </w:tc>
        <w:tc>
          <w:tcPr>
            <w:tcW w:w="2409" w:type="dxa"/>
            <w:tcBorders>
              <w:top w:val="single" w:sz="6" w:space="0" w:color="auto"/>
              <w:left w:val="single" w:sz="6" w:space="0" w:color="auto"/>
              <w:bottom w:val="single" w:sz="6" w:space="0" w:color="auto"/>
              <w:right w:val="single" w:sz="6" w:space="0" w:color="auto"/>
            </w:tcBorders>
            <w:vAlign w:val="center"/>
          </w:tcPr>
          <w:p w14:paraId="22AE0C5C" w14:textId="77777777" w:rsidR="00EA2ECD" w:rsidRDefault="00EA2ECD" w:rsidP="00986723">
            <w:pPr>
              <w:rPr>
                <w:lang w:eastAsia="en-GB"/>
              </w:rPr>
            </w:pPr>
            <w:r w:rsidRPr="720F36B4">
              <w:rPr>
                <w:lang w:eastAsia="en-GB"/>
              </w:rPr>
              <w:t> </w:t>
            </w:r>
          </w:p>
        </w:tc>
      </w:tr>
    </w:tbl>
    <w:p w14:paraId="119F8B60" w14:textId="77777777" w:rsidR="00EA2ECD" w:rsidRDefault="00EA2ECD" w:rsidP="00EA2ECD">
      <w:pPr>
        <w:rPr>
          <w:b/>
          <w:bCs/>
          <w:color w:val="FF0000"/>
          <w:highlight w:val="yellow"/>
        </w:rPr>
      </w:pPr>
    </w:p>
    <w:tbl>
      <w:tblPr>
        <w:tblStyle w:val="TableGrid"/>
        <w:tblW w:w="0" w:type="auto"/>
        <w:tblLook w:val="04A0" w:firstRow="1" w:lastRow="0" w:firstColumn="1" w:lastColumn="0" w:noHBand="0" w:noVBand="1"/>
      </w:tblPr>
      <w:tblGrid>
        <w:gridCol w:w="9016"/>
      </w:tblGrid>
      <w:tr w:rsidR="00EA2ECD" w14:paraId="510FF0E2" w14:textId="77777777" w:rsidTr="00986723">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016" w:type="dxa"/>
          </w:tcPr>
          <w:p w14:paraId="30B28EFC" w14:textId="77777777" w:rsidR="00EA2ECD" w:rsidRPr="003B0733" w:rsidRDefault="00EA2ECD" w:rsidP="00986723">
            <w:pPr>
              <w:spacing w:line="257" w:lineRule="auto"/>
              <w:rPr>
                <w:rFonts w:ascii="Arial" w:eastAsia="Arial" w:hAnsi="Arial" w:cs="Arial"/>
                <w:b w:val="0"/>
                <w:bCs/>
                <w:u w:val="single"/>
              </w:rPr>
            </w:pPr>
            <w:r w:rsidRPr="7CA0FCA1">
              <w:rPr>
                <w:rFonts w:ascii="Arial" w:eastAsia="Arial" w:hAnsi="Arial" w:cs="Arial"/>
                <w:bCs/>
                <w:u w:val="single"/>
              </w:rPr>
              <w:lastRenderedPageBreak/>
              <w:t>Question 18a:</w:t>
            </w:r>
          </w:p>
          <w:p w14:paraId="4D241A5C" w14:textId="77777777" w:rsidR="00EA2ECD" w:rsidRDefault="00EA2ECD" w:rsidP="00986723">
            <w:pPr>
              <w:spacing w:line="257" w:lineRule="auto"/>
              <w:rPr>
                <w:rFonts w:ascii="Arial" w:eastAsia="Arial" w:hAnsi="Arial" w:cs="Arial"/>
              </w:rPr>
            </w:pPr>
            <w:r>
              <w:rPr>
                <w:rFonts w:ascii="Arial" w:eastAsia="Arial" w:hAnsi="Arial" w:cs="Arial"/>
              </w:rPr>
              <w:t>If you answered that the estimate was about right or that you did not know or were unsure, please go to the next question.</w:t>
            </w:r>
          </w:p>
          <w:p w14:paraId="7D1419D4" w14:textId="77777777" w:rsidR="00EA2ECD" w:rsidRDefault="00EA2ECD" w:rsidP="00986723">
            <w:pPr>
              <w:spacing w:line="257" w:lineRule="auto"/>
              <w:rPr>
                <w:rFonts w:ascii="Arial" w:eastAsia="Arial" w:hAnsi="Arial" w:cs="Arial"/>
              </w:rPr>
            </w:pPr>
          </w:p>
          <w:p w14:paraId="072FD520" w14:textId="77777777" w:rsidR="00EA2ECD" w:rsidRDefault="00EA2ECD" w:rsidP="00986723">
            <w:pPr>
              <w:spacing w:line="257" w:lineRule="auto"/>
              <w:rPr>
                <w:rFonts w:ascii="Arial" w:eastAsia="Arial" w:hAnsi="Arial" w:cs="Arial"/>
                <w:b w:val="0"/>
                <w:bCs/>
                <w:u w:val="single"/>
              </w:rPr>
            </w:pPr>
            <w:r w:rsidRPr="00B6219B">
              <w:rPr>
                <w:rFonts w:ascii="Arial" w:eastAsia="Arial" w:hAnsi="Arial" w:cs="Arial"/>
              </w:rPr>
              <w:t xml:space="preserve">If you answered </w:t>
            </w:r>
            <w:r>
              <w:rPr>
                <w:rFonts w:ascii="Arial" w:eastAsia="Arial" w:hAnsi="Arial" w:cs="Arial"/>
              </w:rPr>
              <w:t xml:space="preserve">that the estimate was too low to too high, why is that? What would be a better estimate? </w:t>
            </w:r>
          </w:p>
        </w:tc>
      </w:tr>
      <w:tr w:rsidR="00EA2ECD" w:rsidRPr="00B6219B" w14:paraId="7E740C72" w14:textId="77777777" w:rsidTr="00986723">
        <w:trPr>
          <w:trHeight w:val="300"/>
        </w:trPr>
        <w:tc>
          <w:tcPr>
            <w:cnfStyle w:val="001000000000" w:firstRow="0" w:lastRow="0" w:firstColumn="1" w:lastColumn="0" w:oddVBand="0" w:evenVBand="0" w:oddHBand="0" w:evenHBand="0" w:firstRowFirstColumn="0" w:firstRowLastColumn="0" w:lastRowFirstColumn="0" w:lastRowLastColumn="0"/>
            <w:tcW w:w="9016" w:type="dxa"/>
          </w:tcPr>
          <w:p w14:paraId="6B98FA25" w14:textId="77777777" w:rsidR="00EA2ECD" w:rsidRDefault="00EA2ECD" w:rsidP="00986723">
            <w:pPr>
              <w:spacing w:line="257" w:lineRule="auto"/>
              <w:rPr>
                <w:rFonts w:ascii="Arial" w:eastAsia="Arial" w:hAnsi="Arial" w:cs="Arial"/>
              </w:rPr>
            </w:pPr>
            <w:r>
              <w:rPr>
                <w:rFonts w:ascii="Arial" w:eastAsia="Arial" w:hAnsi="Arial" w:cs="Arial"/>
              </w:rPr>
              <w:t>[Free text]</w:t>
            </w:r>
          </w:p>
          <w:p w14:paraId="66C15ACB" w14:textId="77777777" w:rsidR="00EA2ECD" w:rsidRDefault="00EA2ECD" w:rsidP="00986723">
            <w:pPr>
              <w:spacing w:line="257" w:lineRule="auto"/>
              <w:rPr>
                <w:rFonts w:ascii="Arial" w:eastAsia="Arial" w:hAnsi="Arial" w:cs="Arial"/>
              </w:rPr>
            </w:pPr>
          </w:p>
          <w:p w14:paraId="22C5199B" w14:textId="77777777" w:rsidR="00EA2ECD" w:rsidRPr="00B6219B" w:rsidRDefault="00EA2ECD" w:rsidP="00986723">
            <w:pPr>
              <w:spacing w:line="257" w:lineRule="auto"/>
              <w:rPr>
                <w:rFonts w:ascii="Arial" w:eastAsia="Arial" w:hAnsi="Arial" w:cs="Arial"/>
              </w:rPr>
            </w:pPr>
          </w:p>
        </w:tc>
      </w:tr>
    </w:tbl>
    <w:p w14:paraId="450E7A02" w14:textId="77777777" w:rsidR="00EA2ECD" w:rsidRDefault="00EA2ECD" w:rsidP="00EA2ECD">
      <w:pPr>
        <w:rPr>
          <w:b/>
          <w:bCs/>
          <w:color w:val="FF0000"/>
          <w:highlight w:val="yellow"/>
        </w:rPr>
      </w:pPr>
    </w:p>
    <w:tbl>
      <w:tblPr>
        <w:tblW w:w="9064"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6655"/>
        <w:gridCol w:w="2409"/>
      </w:tblGrid>
      <w:tr w:rsidR="00EA2ECD" w14:paraId="371CD4E2" w14:textId="77777777" w:rsidTr="00880E87">
        <w:trPr>
          <w:trHeight w:val="300"/>
        </w:trPr>
        <w:tc>
          <w:tcPr>
            <w:tcW w:w="9064" w:type="dxa"/>
            <w:gridSpan w:val="2"/>
            <w:tcBorders>
              <w:top w:val="single" w:sz="6" w:space="0" w:color="auto"/>
              <w:left w:val="single" w:sz="6" w:space="0" w:color="auto"/>
              <w:bottom w:val="single" w:sz="6" w:space="0" w:color="auto"/>
              <w:right w:val="single" w:sz="6" w:space="0" w:color="auto"/>
            </w:tcBorders>
            <w:shd w:val="clear" w:color="auto" w:fill="981E32" w:themeFill="accent1"/>
            <w:vAlign w:val="center"/>
          </w:tcPr>
          <w:p w14:paraId="576B7DA9" w14:textId="77777777" w:rsidR="00EA2ECD" w:rsidRPr="00880E87" w:rsidRDefault="00EA2ECD" w:rsidP="00986723">
            <w:pPr>
              <w:rPr>
                <w:rFonts w:ascii="Arial" w:hAnsi="Arial" w:cs="Arial"/>
                <w:b/>
                <w:bCs/>
                <w:color w:val="FFFFFF" w:themeColor="background1"/>
                <w:u w:val="single"/>
                <w:lang w:eastAsia="en-GB"/>
              </w:rPr>
            </w:pPr>
            <w:r w:rsidRPr="00880E87">
              <w:rPr>
                <w:rFonts w:ascii="Arial" w:hAnsi="Arial" w:cs="Arial"/>
                <w:b/>
                <w:bCs/>
                <w:color w:val="FFFFFF" w:themeColor="background1"/>
                <w:u w:val="single"/>
                <w:lang w:eastAsia="en-GB"/>
              </w:rPr>
              <w:t xml:space="preserve">Question 19: </w:t>
            </w:r>
          </w:p>
          <w:p w14:paraId="51C09B8D" w14:textId="72D5E7A4" w:rsidR="00EA2ECD" w:rsidRPr="00880E87" w:rsidRDefault="00EA2ECD" w:rsidP="00986723">
            <w:pPr>
              <w:rPr>
                <w:rFonts w:ascii="Arial" w:hAnsi="Arial" w:cs="Arial"/>
                <w:b/>
                <w:bCs/>
                <w:color w:val="FFFFFF" w:themeColor="background1"/>
                <w:lang w:eastAsia="en-GB"/>
              </w:rPr>
            </w:pPr>
            <w:r w:rsidRPr="00880E87">
              <w:rPr>
                <w:rFonts w:ascii="Arial" w:hAnsi="Arial" w:cs="Arial"/>
                <w:b/>
                <w:bCs/>
                <w:color w:val="FFFFFF" w:themeColor="background1"/>
                <w:lang w:eastAsia="en-GB"/>
              </w:rPr>
              <w:t xml:space="preserve">Responses to the survey indicated that many medium and large businesses (those employing 50 or more people) will not have to upgrade their PPE to achieve compliance with the initial reduction in the action and suspension levels in </w:t>
            </w:r>
            <w:r w:rsidR="00AC5AB7" w:rsidRPr="00AB69A5">
              <w:rPr>
                <w:rFonts w:ascii="Arial" w:hAnsi="Arial" w:cs="Arial"/>
                <w:b/>
                <w:bCs/>
                <w:color w:val="FFFFFF" w:themeColor="background1"/>
                <w:lang w:eastAsia="en-GB"/>
              </w:rPr>
              <w:t>October 2027</w:t>
            </w:r>
            <w:r w:rsidRPr="00AB69A5">
              <w:rPr>
                <w:rFonts w:ascii="Arial" w:hAnsi="Arial" w:cs="Arial"/>
                <w:b/>
                <w:bCs/>
                <w:color w:val="FFFFFF" w:themeColor="background1"/>
                <w:lang w:eastAsia="en-GB"/>
              </w:rPr>
              <w:t>.</w:t>
            </w:r>
            <w:r w:rsidRPr="00880E87">
              <w:rPr>
                <w:rFonts w:ascii="Arial" w:hAnsi="Arial" w:cs="Arial"/>
                <w:b/>
                <w:bCs/>
                <w:color w:val="FFFFFF" w:themeColor="background1"/>
                <w:lang w:eastAsia="en-GB"/>
              </w:rPr>
              <w:t xml:space="preserve"> </w:t>
            </w:r>
          </w:p>
          <w:p w14:paraId="651C6449" w14:textId="77777777" w:rsidR="00EA2ECD" w:rsidRPr="00880E87" w:rsidRDefault="00EA2ECD" w:rsidP="00986723">
            <w:pPr>
              <w:rPr>
                <w:rFonts w:ascii="Arial" w:hAnsi="Arial" w:cs="Arial"/>
                <w:b/>
                <w:bCs/>
                <w:color w:val="FFFFFF" w:themeColor="background1"/>
                <w:lang w:eastAsia="en-GB"/>
              </w:rPr>
            </w:pPr>
            <w:r w:rsidRPr="00880E87">
              <w:rPr>
                <w:rFonts w:ascii="Arial" w:hAnsi="Arial" w:cs="Arial"/>
                <w:b/>
                <w:bCs/>
                <w:color w:val="FFFFFF" w:themeColor="background1"/>
                <w:lang w:eastAsia="en-GB"/>
              </w:rPr>
              <w:t xml:space="preserve">For those that do expect to incur a cost to upgrade their PPE, the survey indicated an average ongoing annual cost for each medium and large business of around £21,000 per annum. </w:t>
            </w:r>
          </w:p>
          <w:p w14:paraId="0D402C39" w14:textId="77777777" w:rsidR="00EA2ECD" w:rsidRPr="00880E87" w:rsidRDefault="00EA2ECD" w:rsidP="00986723">
            <w:pPr>
              <w:rPr>
                <w:rFonts w:ascii="Arial" w:hAnsi="Arial" w:cs="Arial"/>
                <w:b/>
                <w:bCs/>
                <w:color w:val="FFFFFF" w:themeColor="background1"/>
                <w:u w:val="single"/>
                <w:lang w:eastAsia="en-GB"/>
              </w:rPr>
            </w:pPr>
            <w:r w:rsidRPr="00880E87">
              <w:rPr>
                <w:rFonts w:ascii="Arial" w:hAnsi="Arial" w:cs="Arial"/>
                <w:b/>
                <w:bCs/>
                <w:color w:val="FFFFFF" w:themeColor="background1"/>
                <w:u w:val="single"/>
                <w:lang w:eastAsia="en-GB"/>
              </w:rPr>
              <w:t xml:space="preserve">Do you believe that cost to be… </w:t>
            </w:r>
          </w:p>
          <w:p w14:paraId="71ED492A" w14:textId="77777777" w:rsidR="00EA2ECD" w:rsidRPr="00603407" w:rsidRDefault="00EA2ECD" w:rsidP="00986723">
            <w:pPr>
              <w:rPr>
                <w:u w:val="single"/>
                <w:lang w:eastAsia="en-GB"/>
              </w:rPr>
            </w:pPr>
            <w:r w:rsidRPr="00880E87">
              <w:rPr>
                <w:rFonts w:ascii="Arial" w:hAnsi="Arial" w:cs="Arial"/>
                <w:b/>
                <w:bCs/>
                <w:color w:val="FFFFFF" w:themeColor="background1"/>
                <w:lang w:eastAsia="en-GB"/>
              </w:rPr>
              <w:t>Please select only ONE response</w:t>
            </w:r>
            <w:r w:rsidRPr="00880E87">
              <w:rPr>
                <w:color w:val="FFFFFF" w:themeColor="background1"/>
                <w:lang w:eastAsia="en-GB"/>
              </w:rPr>
              <w:t> </w:t>
            </w:r>
          </w:p>
        </w:tc>
      </w:tr>
      <w:tr w:rsidR="00EA2ECD" w14:paraId="64FECDA6" w14:textId="77777777" w:rsidTr="00986723">
        <w:trPr>
          <w:trHeight w:val="300"/>
        </w:trPr>
        <w:tc>
          <w:tcPr>
            <w:tcW w:w="6655" w:type="dxa"/>
            <w:tcBorders>
              <w:top w:val="single" w:sz="6" w:space="0" w:color="auto"/>
              <w:left w:val="single" w:sz="6" w:space="0" w:color="auto"/>
              <w:bottom w:val="single" w:sz="6" w:space="0" w:color="auto"/>
              <w:right w:val="single" w:sz="6" w:space="0" w:color="auto"/>
            </w:tcBorders>
            <w:vAlign w:val="center"/>
          </w:tcPr>
          <w:p w14:paraId="681FA90E" w14:textId="77777777" w:rsidR="00EA2ECD" w:rsidRDefault="00EA2ECD" w:rsidP="00986723">
            <w:pPr>
              <w:rPr>
                <w:lang w:eastAsia="en-GB"/>
              </w:rPr>
            </w:pPr>
            <w:r>
              <w:rPr>
                <w:lang w:eastAsia="en-GB"/>
              </w:rPr>
              <w:t>Much too high</w:t>
            </w:r>
          </w:p>
        </w:tc>
        <w:tc>
          <w:tcPr>
            <w:tcW w:w="2409" w:type="dxa"/>
            <w:tcBorders>
              <w:top w:val="single" w:sz="6" w:space="0" w:color="auto"/>
              <w:left w:val="single" w:sz="6" w:space="0" w:color="auto"/>
              <w:bottom w:val="single" w:sz="6" w:space="0" w:color="auto"/>
              <w:right w:val="single" w:sz="6" w:space="0" w:color="auto"/>
            </w:tcBorders>
            <w:vAlign w:val="center"/>
          </w:tcPr>
          <w:p w14:paraId="21A57ED1" w14:textId="77777777" w:rsidR="00EA2ECD" w:rsidRDefault="00EA2ECD" w:rsidP="00986723">
            <w:pPr>
              <w:rPr>
                <w:lang w:eastAsia="en-GB"/>
              </w:rPr>
            </w:pPr>
            <w:r w:rsidRPr="720F36B4">
              <w:rPr>
                <w:lang w:eastAsia="en-GB"/>
              </w:rPr>
              <w:t> </w:t>
            </w:r>
          </w:p>
        </w:tc>
      </w:tr>
      <w:tr w:rsidR="00EA2ECD" w14:paraId="3AE612B2" w14:textId="77777777" w:rsidTr="00986723">
        <w:trPr>
          <w:trHeight w:val="300"/>
        </w:trPr>
        <w:tc>
          <w:tcPr>
            <w:tcW w:w="6655" w:type="dxa"/>
            <w:tcBorders>
              <w:top w:val="single" w:sz="6" w:space="0" w:color="auto"/>
              <w:left w:val="single" w:sz="6" w:space="0" w:color="auto"/>
              <w:bottom w:val="single" w:sz="6" w:space="0" w:color="auto"/>
              <w:right w:val="single" w:sz="6" w:space="0" w:color="auto"/>
            </w:tcBorders>
            <w:vAlign w:val="center"/>
          </w:tcPr>
          <w:p w14:paraId="1E243C36" w14:textId="77777777" w:rsidR="00EA2ECD" w:rsidRDefault="00EA2ECD" w:rsidP="00986723">
            <w:pPr>
              <w:rPr>
                <w:lang w:eastAsia="en-GB"/>
              </w:rPr>
            </w:pPr>
            <w:r>
              <w:rPr>
                <w:lang w:eastAsia="en-GB"/>
              </w:rPr>
              <w:t>A bit too high</w:t>
            </w:r>
          </w:p>
        </w:tc>
        <w:tc>
          <w:tcPr>
            <w:tcW w:w="2409" w:type="dxa"/>
            <w:tcBorders>
              <w:top w:val="single" w:sz="6" w:space="0" w:color="auto"/>
              <w:left w:val="single" w:sz="6" w:space="0" w:color="auto"/>
              <w:bottom w:val="single" w:sz="6" w:space="0" w:color="auto"/>
              <w:right w:val="single" w:sz="6" w:space="0" w:color="auto"/>
            </w:tcBorders>
            <w:vAlign w:val="center"/>
          </w:tcPr>
          <w:p w14:paraId="6F26B476" w14:textId="77777777" w:rsidR="00EA2ECD" w:rsidRDefault="00EA2ECD" w:rsidP="00986723">
            <w:pPr>
              <w:rPr>
                <w:lang w:eastAsia="en-GB"/>
              </w:rPr>
            </w:pPr>
            <w:r w:rsidRPr="720F36B4">
              <w:rPr>
                <w:lang w:eastAsia="en-GB"/>
              </w:rPr>
              <w:t> </w:t>
            </w:r>
          </w:p>
        </w:tc>
      </w:tr>
      <w:tr w:rsidR="00EA2ECD" w14:paraId="1776EDB9" w14:textId="77777777" w:rsidTr="00986723">
        <w:trPr>
          <w:trHeight w:val="300"/>
        </w:trPr>
        <w:tc>
          <w:tcPr>
            <w:tcW w:w="6655" w:type="dxa"/>
            <w:tcBorders>
              <w:top w:val="single" w:sz="6" w:space="0" w:color="auto"/>
              <w:left w:val="single" w:sz="6" w:space="0" w:color="auto"/>
              <w:bottom w:val="single" w:sz="6" w:space="0" w:color="auto"/>
              <w:right w:val="single" w:sz="6" w:space="0" w:color="auto"/>
            </w:tcBorders>
            <w:vAlign w:val="center"/>
          </w:tcPr>
          <w:p w14:paraId="27680C02" w14:textId="77777777" w:rsidR="00EA2ECD" w:rsidRDefault="00EA2ECD" w:rsidP="00986723">
            <w:pPr>
              <w:rPr>
                <w:lang w:eastAsia="en-GB"/>
              </w:rPr>
            </w:pPr>
            <w:r>
              <w:rPr>
                <w:lang w:eastAsia="en-GB"/>
              </w:rPr>
              <w:t>About right</w:t>
            </w:r>
          </w:p>
        </w:tc>
        <w:tc>
          <w:tcPr>
            <w:tcW w:w="2409" w:type="dxa"/>
            <w:tcBorders>
              <w:top w:val="single" w:sz="6" w:space="0" w:color="auto"/>
              <w:left w:val="single" w:sz="6" w:space="0" w:color="auto"/>
              <w:bottom w:val="single" w:sz="6" w:space="0" w:color="auto"/>
              <w:right w:val="single" w:sz="6" w:space="0" w:color="auto"/>
            </w:tcBorders>
            <w:vAlign w:val="center"/>
          </w:tcPr>
          <w:p w14:paraId="5DA17E4B" w14:textId="77777777" w:rsidR="00EA2ECD" w:rsidRDefault="00EA2ECD" w:rsidP="00986723">
            <w:pPr>
              <w:rPr>
                <w:lang w:eastAsia="en-GB"/>
              </w:rPr>
            </w:pPr>
            <w:r w:rsidRPr="720F36B4">
              <w:rPr>
                <w:lang w:eastAsia="en-GB"/>
              </w:rPr>
              <w:t> </w:t>
            </w:r>
          </w:p>
        </w:tc>
      </w:tr>
      <w:tr w:rsidR="00EA2ECD" w14:paraId="45884A0B" w14:textId="77777777" w:rsidTr="00986723">
        <w:trPr>
          <w:trHeight w:val="300"/>
        </w:trPr>
        <w:tc>
          <w:tcPr>
            <w:tcW w:w="6655" w:type="dxa"/>
            <w:tcBorders>
              <w:top w:val="single" w:sz="6" w:space="0" w:color="auto"/>
              <w:left w:val="single" w:sz="6" w:space="0" w:color="auto"/>
              <w:bottom w:val="single" w:sz="6" w:space="0" w:color="auto"/>
              <w:right w:val="single" w:sz="6" w:space="0" w:color="auto"/>
            </w:tcBorders>
            <w:vAlign w:val="center"/>
          </w:tcPr>
          <w:p w14:paraId="488A89F4" w14:textId="77777777" w:rsidR="00EA2ECD" w:rsidRDefault="00EA2ECD" w:rsidP="00986723">
            <w:pPr>
              <w:rPr>
                <w:lang w:eastAsia="en-GB"/>
              </w:rPr>
            </w:pPr>
            <w:r>
              <w:rPr>
                <w:lang w:eastAsia="en-GB"/>
              </w:rPr>
              <w:t>A bit too low</w:t>
            </w:r>
          </w:p>
        </w:tc>
        <w:tc>
          <w:tcPr>
            <w:tcW w:w="2409" w:type="dxa"/>
            <w:tcBorders>
              <w:top w:val="single" w:sz="6" w:space="0" w:color="auto"/>
              <w:left w:val="single" w:sz="6" w:space="0" w:color="auto"/>
              <w:bottom w:val="single" w:sz="6" w:space="0" w:color="auto"/>
              <w:right w:val="single" w:sz="6" w:space="0" w:color="auto"/>
            </w:tcBorders>
            <w:vAlign w:val="center"/>
          </w:tcPr>
          <w:p w14:paraId="05DB34E1" w14:textId="77777777" w:rsidR="00EA2ECD" w:rsidRDefault="00EA2ECD" w:rsidP="00986723">
            <w:pPr>
              <w:rPr>
                <w:lang w:eastAsia="en-GB"/>
              </w:rPr>
            </w:pPr>
            <w:r w:rsidRPr="720F36B4">
              <w:rPr>
                <w:lang w:eastAsia="en-GB"/>
              </w:rPr>
              <w:t> </w:t>
            </w:r>
          </w:p>
        </w:tc>
      </w:tr>
      <w:tr w:rsidR="00EA2ECD" w14:paraId="2A7D21AF" w14:textId="77777777" w:rsidTr="00986723">
        <w:trPr>
          <w:trHeight w:val="300"/>
        </w:trPr>
        <w:tc>
          <w:tcPr>
            <w:tcW w:w="6655" w:type="dxa"/>
            <w:tcBorders>
              <w:top w:val="single" w:sz="6" w:space="0" w:color="auto"/>
              <w:left w:val="single" w:sz="6" w:space="0" w:color="auto"/>
              <w:bottom w:val="single" w:sz="6" w:space="0" w:color="auto"/>
              <w:right w:val="single" w:sz="6" w:space="0" w:color="auto"/>
            </w:tcBorders>
            <w:vAlign w:val="center"/>
          </w:tcPr>
          <w:p w14:paraId="188D6B94" w14:textId="77777777" w:rsidR="00EA2ECD" w:rsidRDefault="00EA2ECD" w:rsidP="00986723">
            <w:pPr>
              <w:rPr>
                <w:lang w:eastAsia="en-GB"/>
              </w:rPr>
            </w:pPr>
            <w:r>
              <w:rPr>
                <w:lang w:eastAsia="en-GB"/>
              </w:rPr>
              <w:t>Much too low</w:t>
            </w:r>
          </w:p>
        </w:tc>
        <w:tc>
          <w:tcPr>
            <w:tcW w:w="2409" w:type="dxa"/>
            <w:tcBorders>
              <w:top w:val="single" w:sz="6" w:space="0" w:color="auto"/>
              <w:left w:val="single" w:sz="6" w:space="0" w:color="auto"/>
              <w:bottom w:val="single" w:sz="6" w:space="0" w:color="auto"/>
              <w:right w:val="single" w:sz="6" w:space="0" w:color="auto"/>
            </w:tcBorders>
            <w:vAlign w:val="center"/>
          </w:tcPr>
          <w:p w14:paraId="0464CF9B" w14:textId="77777777" w:rsidR="00EA2ECD" w:rsidRDefault="00EA2ECD" w:rsidP="00986723">
            <w:pPr>
              <w:rPr>
                <w:lang w:eastAsia="en-GB"/>
              </w:rPr>
            </w:pPr>
            <w:r w:rsidRPr="720F36B4">
              <w:rPr>
                <w:lang w:eastAsia="en-GB"/>
              </w:rPr>
              <w:t> </w:t>
            </w:r>
          </w:p>
        </w:tc>
      </w:tr>
      <w:tr w:rsidR="00EA2ECD" w14:paraId="057AA9F7" w14:textId="77777777" w:rsidTr="00986723">
        <w:trPr>
          <w:trHeight w:val="300"/>
        </w:trPr>
        <w:tc>
          <w:tcPr>
            <w:tcW w:w="6655" w:type="dxa"/>
            <w:tcBorders>
              <w:top w:val="single" w:sz="6" w:space="0" w:color="auto"/>
              <w:left w:val="single" w:sz="6" w:space="0" w:color="auto"/>
              <w:bottom w:val="single" w:sz="6" w:space="0" w:color="auto"/>
              <w:right w:val="single" w:sz="6" w:space="0" w:color="auto"/>
            </w:tcBorders>
            <w:vAlign w:val="center"/>
          </w:tcPr>
          <w:p w14:paraId="1D820F24" w14:textId="77777777" w:rsidR="00EA2ECD" w:rsidRDefault="00EA2ECD" w:rsidP="00986723">
            <w:pPr>
              <w:rPr>
                <w:lang w:eastAsia="en-GB"/>
              </w:rPr>
            </w:pPr>
            <w:r w:rsidRPr="7CA0FCA1">
              <w:rPr>
                <w:lang w:eastAsia="en-GB"/>
              </w:rPr>
              <w:t xml:space="preserve">Don’t know / unsure </w:t>
            </w:r>
          </w:p>
        </w:tc>
        <w:tc>
          <w:tcPr>
            <w:tcW w:w="2409" w:type="dxa"/>
            <w:tcBorders>
              <w:top w:val="single" w:sz="6" w:space="0" w:color="auto"/>
              <w:left w:val="single" w:sz="6" w:space="0" w:color="auto"/>
              <w:bottom w:val="single" w:sz="6" w:space="0" w:color="auto"/>
              <w:right w:val="single" w:sz="6" w:space="0" w:color="auto"/>
            </w:tcBorders>
            <w:vAlign w:val="center"/>
          </w:tcPr>
          <w:p w14:paraId="218BA661" w14:textId="77777777" w:rsidR="00EA2ECD" w:rsidRDefault="00EA2ECD" w:rsidP="00986723">
            <w:pPr>
              <w:rPr>
                <w:lang w:eastAsia="en-GB"/>
              </w:rPr>
            </w:pPr>
            <w:r w:rsidRPr="720F36B4">
              <w:rPr>
                <w:lang w:eastAsia="en-GB"/>
              </w:rPr>
              <w:t> </w:t>
            </w:r>
          </w:p>
        </w:tc>
      </w:tr>
    </w:tbl>
    <w:p w14:paraId="4DD70A39" w14:textId="77777777" w:rsidR="00EA2ECD" w:rsidRDefault="00EA2ECD" w:rsidP="00EA2ECD">
      <w:pPr>
        <w:rPr>
          <w:b/>
          <w:bCs/>
          <w:color w:val="FF0000"/>
          <w:highlight w:val="yellow"/>
        </w:rPr>
      </w:pPr>
    </w:p>
    <w:tbl>
      <w:tblPr>
        <w:tblStyle w:val="TableGrid"/>
        <w:tblW w:w="0" w:type="auto"/>
        <w:tblLook w:val="04A0" w:firstRow="1" w:lastRow="0" w:firstColumn="1" w:lastColumn="0" w:noHBand="0" w:noVBand="1"/>
      </w:tblPr>
      <w:tblGrid>
        <w:gridCol w:w="9016"/>
      </w:tblGrid>
      <w:tr w:rsidR="00EA2ECD" w14:paraId="275F4487" w14:textId="77777777" w:rsidTr="00986723">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016" w:type="dxa"/>
          </w:tcPr>
          <w:p w14:paraId="4DB00DF7" w14:textId="77777777" w:rsidR="00EA2ECD" w:rsidRPr="003B0733" w:rsidRDefault="00EA2ECD" w:rsidP="00986723">
            <w:pPr>
              <w:spacing w:line="257" w:lineRule="auto"/>
              <w:rPr>
                <w:rFonts w:ascii="Arial" w:eastAsia="Arial" w:hAnsi="Arial" w:cs="Arial"/>
                <w:u w:val="single"/>
              </w:rPr>
            </w:pPr>
            <w:r w:rsidRPr="7CA0FCA1">
              <w:rPr>
                <w:rFonts w:ascii="Arial" w:eastAsia="Arial" w:hAnsi="Arial" w:cs="Arial"/>
                <w:bCs/>
                <w:u w:val="single"/>
              </w:rPr>
              <w:lastRenderedPageBreak/>
              <w:t>Question 19a:</w:t>
            </w:r>
          </w:p>
          <w:p w14:paraId="76148DBA" w14:textId="77777777" w:rsidR="00EA2ECD" w:rsidRDefault="00EA2ECD" w:rsidP="00986723">
            <w:pPr>
              <w:spacing w:line="257" w:lineRule="auto"/>
              <w:rPr>
                <w:rFonts w:ascii="Arial" w:eastAsia="Arial" w:hAnsi="Arial" w:cs="Arial"/>
              </w:rPr>
            </w:pPr>
            <w:r>
              <w:rPr>
                <w:rFonts w:ascii="Arial" w:eastAsia="Arial" w:hAnsi="Arial" w:cs="Arial"/>
              </w:rPr>
              <w:t>If you answered that the estimate was about right or that you did not know or were unsure, please go to the next question.</w:t>
            </w:r>
          </w:p>
          <w:p w14:paraId="1BA1C069" w14:textId="77777777" w:rsidR="00EA2ECD" w:rsidRDefault="00EA2ECD" w:rsidP="00986723">
            <w:pPr>
              <w:spacing w:line="257" w:lineRule="auto"/>
              <w:rPr>
                <w:rFonts w:ascii="Arial" w:eastAsia="Arial" w:hAnsi="Arial" w:cs="Arial"/>
                <w:b w:val="0"/>
                <w:bCs/>
                <w:u w:val="single"/>
              </w:rPr>
            </w:pPr>
            <w:r w:rsidRPr="00B6219B">
              <w:rPr>
                <w:rFonts w:ascii="Arial" w:eastAsia="Arial" w:hAnsi="Arial" w:cs="Arial"/>
              </w:rPr>
              <w:t xml:space="preserve">If you answered </w:t>
            </w:r>
            <w:r>
              <w:rPr>
                <w:rFonts w:ascii="Arial" w:eastAsia="Arial" w:hAnsi="Arial" w:cs="Arial"/>
              </w:rPr>
              <w:t xml:space="preserve">that the estimate was too low to too high, why is that? What would be a better estimate? </w:t>
            </w:r>
          </w:p>
        </w:tc>
      </w:tr>
      <w:tr w:rsidR="00EA2ECD" w:rsidRPr="00B6219B" w14:paraId="75DDE074" w14:textId="77777777" w:rsidTr="00986723">
        <w:trPr>
          <w:trHeight w:val="300"/>
        </w:trPr>
        <w:tc>
          <w:tcPr>
            <w:cnfStyle w:val="001000000000" w:firstRow="0" w:lastRow="0" w:firstColumn="1" w:lastColumn="0" w:oddVBand="0" w:evenVBand="0" w:oddHBand="0" w:evenHBand="0" w:firstRowFirstColumn="0" w:firstRowLastColumn="0" w:lastRowFirstColumn="0" w:lastRowLastColumn="0"/>
            <w:tcW w:w="9016" w:type="dxa"/>
          </w:tcPr>
          <w:p w14:paraId="0CD4B45B" w14:textId="77777777" w:rsidR="00EA2ECD" w:rsidRDefault="00EA2ECD" w:rsidP="00986723">
            <w:pPr>
              <w:spacing w:line="257" w:lineRule="auto"/>
              <w:rPr>
                <w:rFonts w:ascii="Arial" w:eastAsia="Arial" w:hAnsi="Arial" w:cs="Arial"/>
              </w:rPr>
            </w:pPr>
            <w:r>
              <w:rPr>
                <w:rFonts w:ascii="Arial" w:eastAsia="Arial" w:hAnsi="Arial" w:cs="Arial"/>
              </w:rPr>
              <w:t>[Free text]</w:t>
            </w:r>
          </w:p>
          <w:p w14:paraId="5717BB35" w14:textId="77777777" w:rsidR="00EA2ECD" w:rsidRDefault="00EA2ECD" w:rsidP="00986723">
            <w:pPr>
              <w:spacing w:line="257" w:lineRule="auto"/>
              <w:rPr>
                <w:rFonts w:ascii="Arial" w:eastAsia="Arial" w:hAnsi="Arial" w:cs="Arial"/>
              </w:rPr>
            </w:pPr>
          </w:p>
          <w:p w14:paraId="4475CA47" w14:textId="77777777" w:rsidR="00EA2ECD" w:rsidRPr="00B6219B" w:rsidRDefault="00EA2ECD" w:rsidP="00986723">
            <w:pPr>
              <w:spacing w:line="257" w:lineRule="auto"/>
              <w:rPr>
                <w:rFonts w:ascii="Arial" w:eastAsia="Arial" w:hAnsi="Arial" w:cs="Arial"/>
              </w:rPr>
            </w:pPr>
          </w:p>
        </w:tc>
      </w:tr>
    </w:tbl>
    <w:p w14:paraId="5BF8BA19" w14:textId="77777777" w:rsidR="00EA2ECD" w:rsidRPr="0066540E" w:rsidRDefault="00EA2ECD" w:rsidP="00EA2ECD">
      <w:pPr>
        <w:rPr>
          <w:b/>
          <w:bCs/>
          <w:color w:val="FF0000"/>
          <w:highlight w:val="yellow"/>
        </w:rPr>
      </w:pPr>
    </w:p>
    <w:p w14:paraId="700849F0" w14:textId="77777777" w:rsidR="00EA2ECD" w:rsidRPr="0066540E" w:rsidRDefault="00EA2ECD" w:rsidP="00EA2ECD">
      <w:pPr>
        <w:rPr>
          <w:b/>
          <w:bCs/>
        </w:rPr>
      </w:pPr>
      <w:r w:rsidRPr="0066540E">
        <w:rPr>
          <w:b/>
          <w:bCs/>
        </w:rPr>
        <w:t>Local Exhaust Ventilation (LEV)</w:t>
      </w:r>
    </w:p>
    <w:tbl>
      <w:tblPr>
        <w:tblW w:w="9064"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6655"/>
        <w:gridCol w:w="2409"/>
      </w:tblGrid>
      <w:tr w:rsidR="00EA2ECD" w:rsidRPr="00020F41" w14:paraId="27A9B93D" w14:textId="77777777" w:rsidTr="00880E87">
        <w:trPr>
          <w:trHeight w:val="300"/>
        </w:trPr>
        <w:tc>
          <w:tcPr>
            <w:tcW w:w="9064" w:type="dxa"/>
            <w:gridSpan w:val="2"/>
            <w:tcBorders>
              <w:top w:val="single" w:sz="6" w:space="0" w:color="auto"/>
              <w:left w:val="single" w:sz="6" w:space="0" w:color="auto"/>
              <w:bottom w:val="single" w:sz="6" w:space="0" w:color="auto"/>
              <w:right w:val="single" w:sz="6" w:space="0" w:color="auto"/>
            </w:tcBorders>
            <w:shd w:val="clear" w:color="auto" w:fill="981E32" w:themeFill="accent1"/>
            <w:vAlign w:val="center"/>
          </w:tcPr>
          <w:p w14:paraId="09097BDE" w14:textId="77777777" w:rsidR="00EA2ECD" w:rsidRPr="00880E87" w:rsidRDefault="00EA2ECD" w:rsidP="00986723">
            <w:pPr>
              <w:rPr>
                <w:rFonts w:ascii="Arial" w:hAnsi="Arial" w:cs="Arial"/>
                <w:b/>
                <w:bCs/>
                <w:color w:val="FFFFFF" w:themeColor="background1"/>
                <w:u w:val="single"/>
                <w:lang w:eastAsia="en-GB"/>
              </w:rPr>
            </w:pPr>
            <w:r w:rsidRPr="00880E87">
              <w:rPr>
                <w:rFonts w:ascii="Arial" w:hAnsi="Arial" w:cs="Arial"/>
                <w:b/>
                <w:bCs/>
                <w:color w:val="FFFFFF" w:themeColor="background1"/>
                <w:u w:val="single"/>
                <w:lang w:eastAsia="en-GB"/>
              </w:rPr>
              <w:t xml:space="preserve">Question 20: </w:t>
            </w:r>
          </w:p>
          <w:p w14:paraId="4BE1BAE8" w14:textId="597CC390" w:rsidR="00EA2ECD" w:rsidRPr="00880E87" w:rsidRDefault="00EA2ECD" w:rsidP="00986723">
            <w:pPr>
              <w:rPr>
                <w:rFonts w:ascii="Arial" w:hAnsi="Arial" w:cs="Arial"/>
                <w:b/>
                <w:bCs/>
                <w:color w:val="FFFFFF" w:themeColor="background1"/>
                <w:lang w:eastAsia="en-GB"/>
              </w:rPr>
            </w:pPr>
            <w:r w:rsidRPr="00880E87">
              <w:rPr>
                <w:rFonts w:ascii="Arial" w:hAnsi="Arial" w:cs="Arial"/>
                <w:b/>
                <w:bCs/>
                <w:color w:val="FFFFFF" w:themeColor="background1"/>
                <w:lang w:eastAsia="en-GB"/>
              </w:rPr>
              <w:t xml:space="preserve">Responses to the survey indicated that many micro and small businesses (those employing 0 to 49 people) will not have to upgrade their LEV to achieve compliance with the initial reduction in the action and suspension levels in </w:t>
            </w:r>
            <w:r w:rsidR="00AC5AB7" w:rsidRPr="00AB69A5">
              <w:rPr>
                <w:rFonts w:ascii="Arial" w:hAnsi="Arial" w:cs="Arial"/>
                <w:b/>
                <w:bCs/>
                <w:color w:val="FFFFFF" w:themeColor="background1"/>
                <w:lang w:eastAsia="en-GB"/>
              </w:rPr>
              <w:t>October 2027</w:t>
            </w:r>
            <w:r w:rsidRPr="00B94DEB">
              <w:rPr>
                <w:rFonts w:ascii="Arial" w:hAnsi="Arial" w:cs="Arial"/>
                <w:b/>
                <w:bCs/>
                <w:color w:val="FFFFFF" w:themeColor="background1"/>
                <w:highlight w:val="darkRed"/>
                <w:lang w:eastAsia="en-GB"/>
              </w:rPr>
              <w:t>.</w:t>
            </w:r>
            <w:r w:rsidRPr="00880E87">
              <w:rPr>
                <w:rFonts w:ascii="Arial" w:hAnsi="Arial" w:cs="Arial"/>
                <w:b/>
                <w:bCs/>
                <w:color w:val="FFFFFF" w:themeColor="background1"/>
                <w:lang w:eastAsia="en-GB"/>
              </w:rPr>
              <w:t xml:space="preserve"> </w:t>
            </w:r>
          </w:p>
          <w:p w14:paraId="2DCC2628" w14:textId="77777777" w:rsidR="00EA2ECD" w:rsidRPr="00880E87" w:rsidRDefault="00EA2ECD" w:rsidP="00986723">
            <w:pPr>
              <w:rPr>
                <w:rFonts w:ascii="Arial" w:hAnsi="Arial" w:cs="Arial"/>
                <w:b/>
                <w:bCs/>
                <w:color w:val="FFFFFF" w:themeColor="background1"/>
                <w:lang w:eastAsia="en-GB"/>
              </w:rPr>
            </w:pPr>
            <w:r w:rsidRPr="00880E87">
              <w:rPr>
                <w:rFonts w:ascii="Arial" w:hAnsi="Arial" w:cs="Arial"/>
                <w:b/>
                <w:bCs/>
                <w:color w:val="FFFFFF" w:themeColor="background1"/>
                <w:lang w:eastAsia="en-GB"/>
              </w:rPr>
              <w:t xml:space="preserve">For those that do expect to incur a cost to upgrade their LEV systems, the survey indicated an average one-off cost for each micro and small business of around £14,000. </w:t>
            </w:r>
          </w:p>
          <w:p w14:paraId="0BE09823" w14:textId="77777777" w:rsidR="00EA2ECD" w:rsidRPr="00880E87" w:rsidRDefault="00EA2ECD" w:rsidP="00986723">
            <w:pPr>
              <w:rPr>
                <w:rFonts w:ascii="Arial" w:hAnsi="Arial" w:cs="Arial"/>
                <w:b/>
                <w:bCs/>
                <w:color w:val="FFFFFF" w:themeColor="background1"/>
                <w:u w:val="single"/>
                <w:lang w:eastAsia="en-GB"/>
              </w:rPr>
            </w:pPr>
            <w:r w:rsidRPr="00880E87">
              <w:rPr>
                <w:rFonts w:ascii="Arial" w:hAnsi="Arial" w:cs="Arial"/>
                <w:b/>
                <w:bCs/>
                <w:color w:val="FFFFFF" w:themeColor="background1"/>
                <w:u w:val="single"/>
                <w:lang w:eastAsia="en-GB"/>
              </w:rPr>
              <w:t xml:space="preserve">Do you believe that cost to be… </w:t>
            </w:r>
          </w:p>
          <w:p w14:paraId="423934C1" w14:textId="77777777" w:rsidR="00EA2ECD" w:rsidRPr="00020F41" w:rsidRDefault="00EA2ECD" w:rsidP="00986723">
            <w:pPr>
              <w:rPr>
                <w:u w:val="single"/>
                <w:lang w:eastAsia="en-GB"/>
              </w:rPr>
            </w:pPr>
            <w:r w:rsidRPr="00880E87">
              <w:rPr>
                <w:rFonts w:ascii="Arial" w:hAnsi="Arial" w:cs="Arial"/>
                <w:b/>
                <w:bCs/>
                <w:color w:val="FFFFFF" w:themeColor="background1"/>
                <w:lang w:eastAsia="en-GB"/>
              </w:rPr>
              <w:t>Please select only ONE response</w:t>
            </w:r>
            <w:r w:rsidRPr="00880E87">
              <w:rPr>
                <w:color w:val="FFFFFF" w:themeColor="background1"/>
                <w:lang w:eastAsia="en-GB"/>
              </w:rPr>
              <w:t> </w:t>
            </w:r>
          </w:p>
        </w:tc>
      </w:tr>
      <w:tr w:rsidR="00EA2ECD" w14:paraId="4E3016BB" w14:textId="77777777" w:rsidTr="00986723">
        <w:trPr>
          <w:trHeight w:val="300"/>
        </w:trPr>
        <w:tc>
          <w:tcPr>
            <w:tcW w:w="6655" w:type="dxa"/>
            <w:tcBorders>
              <w:top w:val="single" w:sz="6" w:space="0" w:color="auto"/>
              <w:left w:val="single" w:sz="6" w:space="0" w:color="auto"/>
              <w:bottom w:val="single" w:sz="6" w:space="0" w:color="auto"/>
              <w:right w:val="single" w:sz="6" w:space="0" w:color="auto"/>
            </w:tcBorders>
            <w:vAlign w:val="center"/>
          </w:tcPr>
          <w:p w14:paraId="35342CEE" w14:textId="77777777" w:rsidR="00EA2ECD" w:rsidRDefault="00EA2ECD" w:rsidP="00986723">
            <w:pPr>
              <w:rPr>
                <w:lang w:eastAsia="en-GB"/>
              </w:rPr>
            </w:pPr>
            <w:r>
              <w:rPr>
                <w:lang w:eastAsia="en-GB"/>
              </w:rPr>
              <w:t>Much too high</w:t>
            </w:r>
          </w:p>
        </w:tc>
        <w:tc>
          <w:tcPr>
            <w:tcW w:w="2409" w:type="dxa"/>
            <w:tcBorders>
              <w:top w:val="single" w:sz="6" w:space="0" w:color="auto"/>
              <w:left w:val="single" w:sz="6" w:space="0" w:color="auto"/>
              <w:bottom w:val="single" w:sz="6" w:space="0" w:color="auto"/>
              <w:right w:val="single" w:sz="6" w:space="0" w:color="auto"/>
            </w:tcBorders>
            <w:vAlign w:val="center"/>
          </w:tcPr>
          <w:p w14:paraId="2DAC8326" w14:textId="77777777" w:rsidR="00EA2ECD" w:rsidRDefault="00EA2ECD" w:rsidP="00986723">
            <w:pPr>
              <w:rPr>
                <w:lang w:eastAsia="en-GB"/>
              </w:rPr>
            </w:pPr>
            <w:r w:rsidRPr="720F36B4">
              <w:rPr>
                <w:lang w:eastAsia="en-GB"/>
              </w:rPr>
              <w:t> </w:t>
            </w:r>
          </w:p>
        </w:tc>
      </w:tr>
      <w:tr w:rsidR="00EA2ECD" w14:paraId="35C80095" w14:textId="77777777" w:rsidTr="00986723">
        <w:trPr>
          <w:trHeight w:val="300"/>
        </w:trPr>
        <w:tc>
          <w:tcPr>
            <w:tcW w:w="6655" w:type="dxa"/>
            <w:tcBorders>
              <w:top w:val="single" w:sz="6" w:space="0" w:color="auto"/>
              <w:left w:val="single" w:sz="6" w:space="0" w:color="auto"/>
              <w:bottom w:val="single" w:sz="6" w:space="0" w:color="auto"/>
              <w:right w:val="single" w:sz="6" w:space="0" w:color="auto"/>
            </w:tcBorders>
            <w:vAlign w:val="center"/>
          </w:tcPr>
          <w:p w14:paraId="25E4DA2E" w14:textId="77777777" w:rsidR="00EA2ECD" w:rsidRDefault="00EA2ECD" w:rsidP="00986723">
            <w:pPr>
              <w:rPr>
                <w:lang w:eastAsia="en-GB"/>
              </w:rPr>
            </w:pPr>
            <w:r>
              <w:rPr>
                <w:lang w:eastAsia="en-GB"/>
              </w:rPr>
              <w:t>A bit too high</w:t>
            </w:r>
          </w:p>
        </w:tc>
        <w:tc>
          <w:tcPr>
            <w:tcW w:w="2409" w:type="dxa"/>
            <w:tcBorders>
              <w:top w:val="single" w:sz="6" w:space="0" w:color="auto"/>
              <w:left w:val="single" w:sz="6" w:space="0" w:color="auto"/>
              <w:bottom w:val="single" w:sz="6" w:space="0" w:color="auto"/>
              <w:right w:val="single" w:sz="6" w:space="0" w:color="auto"/>
            </w:tcBorders>
            <w:vAlign w:val="center"/>
          </w:tcPr>
          <w:p w14:paraId="5792CCCF" w14:textId="77777777" w:rsidR="00EA2ECD" w:rsidRDefault="00EA2ECD" w:rsidP="00986723">
            <w:pPr>
              <w:rPr>
                <w:lang w:eastAsia="en-GB"/>
              </w:rPr>
            </w:pPr>
            <w:r w:rsidRPr="720F36B4">
              <w:rPr>
                <w:lang w:eastAsia="en-GB"/>
              </w:rPr>
              <w:t> </w:t>
            </w:r>
          </w:p>
        </w:tc>
      </w:tr>
      <w:tr w:rsidR="00EA2ECD" w14:paraId="748221CC" w14:textId="77777777" w:rsidTr="00986723">
        <w:trPr>
          <w:trHeight w:val="300"/>
        </w:trPr>
        <w:tc>
          <w:tcPr>
            <w:tcW w:w="6655" w:type="dxa"/>
            <w:tcBorders>
              <w:top w:val="single" w:sz="6" w:space="0" w:color="auto"/>
              <w:left w:val="single" w:sz="6" w:space="0" w:color="auto"/>
              <w:bottom w:val="single" w:sz="6" w:space="0" w:color="auto"/>
              <w:right w:val="single" w:sz="6" w:space="0" w:color="auto"/>
            </w:tcBorders>
            <w:vAlign w:val="center"/>
          </w:tcPr>
          <w:p w14:paraId="54CB36BC" w14:textId="77777777" w:rsidR="00EA2ECD" w:rsidRDefault="00EA2ECD" w:rsidP="00986723">
            <w:pPr>
              <w:rPr>
                <w:lang w:eastAsia="en-GB"/>
              </w:rPr>
            </w:pPr>
            <w:r>
              <w:rPr>
                <w:lang w:eastAsia="en-GB"/>
              </w:rPr>
              <w:t>About right</w:t>
            </w:r>
          </w:p>
        </w:tc>
        <w:tc>
          <w:tcPr>
            <w:tcW w:w="2409" w:type="dxa"/>
            <w:tcBorders>
              <w:top w:val="single" w:sz="6" w:space="0" w:color="auto"/>
              <w:left w:val="single" w:sz="6" w:space="0" w:color="auto"/>
              <w:bottom w:val="single" w:sz="6" w:space="0" w:color="auto"/>
              <w:right w:val="single" w:sz="6" w:space="0" w:color="auto"/>
            </w:tcBorders>
            <w:vAlign w:val="center"/>
          </w:tcPr>
          <w:p w14:paraId="12FFA5A3" w14:textId="77777777" w:rsidR="00EA2ECD" w:rsidRDefault="00EA2ECD" w:rsidP="00986723">
            <w:pPr>
              <w:rPr>
                <w:lang w:eastAsia="en-GB"/>
              </w:rPr>
            </w:pPr>
            <w:r w:rsidRPr="720F36B4">
              <w:rPr>
                <w:lang w:eastAsia="en-GB"/>
              </w:rPr>
              <w:t> </w:t>
            </w:r>
          </w:p>
        </w:tc>
      </w:tr>
      <w:tr w:rsidR="00EA2ECD" w14:paraId="60871785" w14:textId="77777777" w:rsidTr="00986723">
        <w:trPr>
          <w:trHeight w:val="300"/>
        </w:trPr>
        <w:tc>
          <w:tcPr>
            <w:tcW w:w="6655" w:type="dxa"/>
            <w:tcBorders>
              <w:top w:val="single" w:sz="6" w:space="0" w:color="auto"/>
              <w:left w:val="single" w:sz="6" w:space="0" w:color="auto"/>
              <w:bottom w:val="single" w:sz="6" w:space="0" w:color="auto"/>
              <w:right w:val="single" w:sz="6" w:space="0" w:color="auto"/>
            </w:tcBorders>
            <w:vAlign w:val="center"/>
          </w:tcPr>
          <w:p w14:paraId="3F57892B" w14:textId="77777777" w:rsidR="00EA2ECD" w:rsidRDefault="00EA2ECD" w:rsidP="00986723">
            <w:pPr>
              <w:rPr>
                <w:lang w:eastAsia="en-GB"/>
              </w:rPr>
            </w:pPr>
            <w:r>
              <w:rPr>
                <w:lang w:eastAsia="en-GB"/>
              </w:rPr>
              <w:t>A bit too low</w:t>
            </w:r>
          </w:p>
        </w:tc>
        <w:tc>
          <w:tcPr>
            <w:tcW w:w="2409" w:type="dxa"/>
            <w:tcBorders>
              <w:top w:val="single" w:sz="6" w:space="0" w:color="auto"/>
              <w:left w:val="single" w:sz="6" w:space="0" w:color="auto"/>
              <w:bottom w:val="single" w:sz="6" w:space="0" w:color="auto"/>
              <w:right w:val="single" w:sz="6" w:space="0" w:color="auto"/>
            </w:tcBorders>
            <w:vAlign w:val="center"/>
          </w:tcPr>
          <w:p w14:paraId="1C360C6B" w14:textId="77777777" w:rsidR="00EA2ECD" w:rsidRDefault="00EA2ECD" w:rsidP="00986723">
            <w:pPr>
              <w:rPr>
                <w:lang w:eastAsia="en-GB"/>
              </w:rPr>
            </w:pPr>
            <w:r w:rsidRPr="720F36B4">
              <w:rPr>
                <w:lang w:eastAsia="en-GB"/>
              </w:rPr>
              <w:t> </w:t>
            </w:r>
          </w:p>
        </w:tc>
      </w:tr>
      <w:tr w:rsidR="00EA2ECD" w14:paraId="5CE9CB1B" w14:textId="77777777" w:rsidTr="00986723">
        <w:trPr>
          <w:trHeight w:val="300"/>
        </w:trPr>
        <w:tc>
          <w:tcPr>
            <w:tcW w:w="6655" w:type="dxa"/>
            <w:tcBorders>
              <w:top w:val="single" w:sz="6" w:space="0" w:color="auto"/>
              <w:left w:val="single" w:sz="6" w:space="0" w:color="auto"/>
              <w:bottom w:val="single" w:sz="6" w:space="0" w:color="auto"/>
              <w:right w:val="single" w:sz="6" w:space="0" w:color="auto"/>
            </w:tcBorders>
            <w:vAlign w:val="center"/>
          </w:tcPr>
          <w:p w14:paraId="399E416D" w14:textId="77777777" w:rsidR="00EA2ECD" w:rsidRDefault="00EA2ECD" w:rsidP="00986723">
            <w:pPr>
              <w:rPr>
                <w:lang w:eastAsia="en-GB"/>
              </w:rPr>
            </w:pPr>
            <w:r>
              <w:rPr>
                <w:lang w:eastAsia="en-GB"/>
              </w:rPr>
              <w:t>Much too low</w:t>
            </w:r>
          </w:p>
        </w:tc>
        <w:tc>
          <w:tcPr>
            <w:tcW w:w="2409" w:type="dxa"/>
            <w:tcBorders>
              <w:top w:val="single" w:sz="6" w:space="0" w:color="auto"/>
              <w:left w:val="single" w:sz="6" w:space="0" w:color="auto"/>
              <w:bottom w:val="single" w:sz="6" w:space="0" w:color="auto"/>
              <w:right w:val="single" w:sz="6" w:space="0" w:color="auto"/>
            </w:tcBorders>
            <w:vAlign w:val="center"/>
          </w:tcPr>
          <w:p w14:paraId="0740D2F6" w14:textId="77777777" w:rsidR="00EA2ECD" w:rsidRDefault="00EA2ECD" w:rsidP="00986723">
            <w:pPr>
              <w:rPr>
                <w:lang w:eastAsia="en-GB"/>
              </w:rPr>
            </w:pPr>
            <w:r w:rsidRPr="720F36B4">
              <w:rPr>
                <w:lang w:eastAsia="en-GB"/>
              </w:rPr>
              <w:t> </w:t>
            </w:r>
          </w:p>
        </w:tc>
      </w:tr>
      <w:tr w:rsidR="00EA2ECD" w14:paraId="2525773D" w14:textId="77777777" w:rsidTr="00986723">
        <w:trPr>
          <w:trHeight w:val="300"/>
        </w:trPr>
        <w:tc>
          <w:tcPr>
            <w:tcW w:w="6655" w:type="dxa"/>
            <w:tcBorders>
              <w:top w:val="single" w:sz="6" w:space="0" w:color="auto"/>
              <w:left w:val="single" w:sz="6" w:space="0" w:color="auto"/>
              <w:bottom w:val="single" w:sz="6" w:space="0" w:color="auto"/>
              <w:right w:val="single" w:sz="6" w:space="0" w:color="auto"/>
            </w:tcBorders>
            <w:vAlign w:val="center"/>
          </w:tcPr>
          <w:p w14:paraId="1021BD4D" w14:textId="77777777" w:rsidR="00EA2ECD" w:rsidRDefault="00EA2ECD" w:rsidP="00986723">
            <w:pPr>
              <w:rPr>
                <w:lang w:eastAsia="en-GB"/>
              </w:rPr>
            </w:pPr>
            <w:r w:rsidRPr="7CA0FCA1">
              <w:rPr>
                <w:lang w:eastAsia="en-GB"/>
              </w:rPr>
              <w:t xml:space="preserve">Don’t know / unsure </w:t>
            </w:r>
          </w:p>
        </w:tc>
        <w:tc>
          <w:tcPr>
            <w:tcW w:w="2409" w:type="dxa"/>
            <w:tcBorders>
              <w:top w:val="single" w:sz="6" w:space="0" w:color="auto"/>
              <w:left w:val="single" w:sz="6" w:space="0" w:color="auto"/>
              <w:bottom w:val="single" w:sz="6" w:space="0" w:color="auto"/>
              <w:right w:val="single" w:sz="6" w:space="0" w:color="auto"/>
            </w:tcBorders>
            <w:vAlign w:val="center"/>
          </w:tcPr>
          <w:p w14:paraId="7967FB6D" w14:textId="77777777" w:rsidR="00EA2ECD" w:rsidRDefault="00EA2ECD" w:rsidP="00986723">
            <w:pPr>
              <w:rPr>
                <w:lang w:eastAsia="en-GB"/>
              </w:rPr>
            </w:pPr>
            <w:r w:rsidRPr="720F36B4">
              <w:rPr>
                <w:lang w:eastAsia="en-GB"/>
              </w:rPr>
              <w:t> </w:t>
            </w:r>
          </w:p>
        </w:tc>
      </w:tr>
    </w:tbl>
    <w:p w14:paraId="295C35B4" w14:textId="77777777" w:rsidR="00EA2ECD" w:rsidRDefault="00EA2ECD" w:rsidP="00EA2ECD">
      <w:pPr>
        <w:rPr>
          <w:b/>
          <w:bCs/>
          <w:color w:val="FF0000"/>
          <w:highlight w:val="yellow"/>
        </w:rPr>
      </w:pPr>
    </w:p>
    <w:tbl>
      <w:tblPr>
        <w:tblStyle w:val="TableGrid"/>
        <w:tblW w:w="0" w:type="auto"/>
        <w:tblLook w:val="04A0" w:firstRow="1" w:lastRow="0" w:firstColumn="1" w:lastColumn="0" w:noHBand="0" w:noVBand="1"/>
      </w:tblPr>
      <w:tblGrid>
        <w:gridCol w:w="9016"/>
      </w:tblGrid>
      <w:tr w:rsidR="00EA2ECD" w14:paraId="2E053A1F" w14:textId="77777777" w:rsidTr="00986723">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016" w:type="dxa"/>
          </w:tcPr>
          <w:p w14:paraId="51850C5D" w14:textId="77777777" w:rsidR="00EA2ECD" w:rsidRPr="003B0733" w:rsidRDefault="00EA2ECD" w:rsidP="00986723">
            <w:pPr>
              <w:spacing w:line="257" w:lineRule="auto"/>
              <w:rPr>
                <w:rFonts w:ascii="Arial" w:eastAsia="Arial" w:hAnsi="Arial" w:cs="Arial"/>
                <w:b w:val="0"/>
                <w:bCs/>
                <w:u w:val="single"/>
              </w:rPr>
            </w:pPr>
            <w:r w:rsidRPr="7CA0FCA1">
              <w:rPr>
                <w:rFonts w:ascii="Arial" w:eastAsia="Arial" w:hAnsi="Arial" w:cs="Arial"/>
                <w:bCs/>
                <w:u w:val="single"/>
              </w:rPr>
              <w:lastRenderedPageBreak/>
              <w:t>Question 20a:</w:t>
            </w:r>
          </w:p>
          <w:p w14:paraId="78381AAE" w14:textId="77777777" w:rsidR="00EA2ECD" w:rsidRDefault="00EA2ECD" w:rsidP="00986723">
            <w:pPr>
              <w:spacing w:line="257" w:lineRule="auto"/>
              <w:rPr>
                <w:rFonts w:ascii="Arial" w:eastAsia="Arial" w:hAnsi="Arial" w:cs="Arial"/>
              </w:rPr>
            </w:pPr>
            <w:r>
              <w:rPr>
                <w:rFonts w:ascii="Arial" w:eastAsia="Arial" w:hAnsi="Arial" w:cs="Arial"/>
              </w:rPr>
              <w:t>If you answered that the estimate was about right or that you did not know or were unsure, please go to the next question.</w:t>
            </w:r>
          </w:p>
          <w:p w14:paraId="7BE8D375" w14:textId="77777777" w:rsidR="00EA2ECD" w:rsidRDefault="00EA2ECD" w:rsidP="00986723">
            <w:pPr>
              <w:spacing w:line="257" w:lineRule="auto"/>
              <w:rPr>
                <w:rFonts w:ascii="Arial" w:eastAsia="Arial" w:hAnsi="Arial" w:cs="Arial"/>
                <w:b w:val="0"/>
                <w:bCs/>
                <w:u w:val="single"/>
              </w:rPr>
            </w:pPr>
            <w:r w:rsidRPr="00B6219B">
              <w:rPr>
                <w:rFonts w:ascii="Arial" w:eastAsia="Arial" w:hAnsi="Arial" w:cs="Arial"/>
              </w:rPr>
              <w:t xml:space="preserve">If you answered </w:t>
            </w:r>
            <w:r>
              <w:rPr>
                <w:rFonts w:ascii="Arial" w:eastAsia="Arial" w:hAnsi="Arial" w:cs="Arial"/>
              </w:rPr>
              <w:t xml:space="preserve">that the estimate was too low to too high, why is that? What would be a better estimate? </w:t>
            </w:r>
          </w:p>
        </w:tc>
      </w:tr>
      <w:tr w:rsidR="00EA2ECD" w:rsidRPr="00B6219B" w14:paraId="31CFA52A" w14:textId="77777777" w:rsidTr="00986723">
        <w:trPr>
          <w:trHeight w:val="300"/>
        </w:trPr>
        <w:tc>
          <w:tcPr>
            <w:cnfStyle w:val="001000000000" w:firstRow="0" w:lastRow="0" w:firstColumn="1" w:lastColumn="0" w:oddVBand="0" w:evenVBand="0" w:oddHBand="0" w:evenHBand="0" w:firstRowFirstColumn="0" w:firstRowLastColumn="0" w:lastRowFirstColumn="0" w:lastRowLastColumn="0"/>
            <w:tcW w:w="9016" w:type="dxa"/>
          </w:tcPr>
          <w:p w14:paraId="1993929A" w14:textId="77777777" w:rsidR="00EA2ECD" w:rsidRDefault="00EA2ECD" w:rsidP="00986723">
            <w:pPr>
              <w:spacing w:line="257" w:lineRule="auto"/>
              <w:rPr>
                <w:rFonts w:ascii="Arial" w:eastAsia="Arial" w:hAnsi="Arial" w:cs="Arial"/>
              </w:rPr>
            </w:pPr>
            <w:r>
              <w:rPr>
                <w:rFonts w:ascii="Arial" w:eastAsia="Arial" w:hAnsi="Arial" w:cs="Arial"/>
              </w:rPr>
              <w:t>[Free text]</w:t>
            </w:r>
          </w:p>
          <w:p w14:paraId="4D6BE188" w14:textId="77777777" w:rsidR="00EA2ECD" w:rsidRDefault="00EA2ECD" w:rsidP="00986723">
            <w:pPr>
              <w:spacing w:line="257" w:lineRule="auto"/>
              <w:rPr>
                <w:rFonts w:ascii="Arial" w:eastAsia="Arial" w:hAnsi="Arial" w:cs="Arial"/>
              </w:rPr>
            </w:pPr>
          </w:p>
          <w:p w14:paraId="3EB7F21A" w14:textId="77777777" w:rsidR="00EA2ECD" w:rsidRPr="00B6219B" w:rsidRDefault="00EA2ECD" w:rsidP="00986723">
            <w:pPr>
              <w:spacing w:line="257" w:lineRule="auto"/>
              <w:rPr>
                <w:rFonts w:ascii="Arial" w:eastAsia="Arial" w:hAnsi="Arial" w:cs="Arial"/>
              </w:rPr>
            </w:pPr>
          </w:p>
        </w:tc>
      </w:tr>
    </w:tbl>
    <w:p w14:paraId="06000E4F" w14:textId="77777777" w:rsidR="00EA2ECD" w:rsidRDefault="00EA2ECD" w:rsidP="00EA2ECD">
      <w:pPr>
        <w:rPr>
          <w:b/>
          <w:bCs/>
          <w:color w:val="FF0000"/>
          <w:highlight w:val="yellow"/>
        </w:rPr>
      </w:pPr>
    </w:p>
    <w:tbl>
      <w:tblPr>
        <w:tblW w:w="9064"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6655"/>
        <w:gridCol w:w="2409"/>
      </w:tblGrid>
      <w:tr w:rsidR="00EA2ECD" w14:paraId="701D97E0" w14:textId="77777777" w:rsidTr="00880E87">
        <w:trPr>
          <w:trHeight w:val="300"/>
        </w:trPr>
        <w:tc>
          <w:tcPr>
            <w:tcW w:w="9064" w:type="dxa"/>
            <w:gridSpan w:val="2"/>
            <w:tcBorders>
              <w:top w:val="single" w:sz="6" w:space="0" w:color="auto"/>
              <w:left w:val="single" w:sz="6" w:space="0" w:color="auto"/>
              <w:bottom w:val="single" w:sz="6" w:space="0" w:color="auto"/>
              <w:right w:val="single" w:sz="6" w:space="0" w:color="auto"/>
            </w:tcBorders>
            <w:shd w:val="clear" w:color="auto" w:fill="981E32" w:themeFill="accent1"/>
            <w:vAlign w:val="center"/>
          </w:tcPr>
          <w:p w14:paraId="4B319C34" w14:textId="77777777" w:rsidR="00EA2ECD" w:rsidRPr="00880E87" w:rsidRDefault="00EA2ECD" w:rsidP="00986723">
            <w:pPr>
              <w:rPr>
                <w:rFonts w:ascii="Arial" w:hAnsi="Arial" w:cs="Arial"/>
                <w:b/>
                <w:bCs/>
                <w:color w:val="FFFFFF" w:themeColor="background1"/>
                <w:u w:val="single"/>
                <w:lang w:eastAsia="en-GB"/>
              </w:rPr>
            </w:pPr>
            <w:r w:rsidRPr="00880E87">
              <w:rPr>
                <w:rFonts w:ascii="Arial" w:hAnsi="Arial" w:cs="Arial"/>
                <w:b/>
                <w:bCs/>
                <w:color w:val="FFFFFF" w:themeColor="background1"/>
                <w:u w:val="single"/>
                <w:lang w:eastAsia="en-GB"/>
              </w:rPr>
              <w:t xml:space="preserve">Question 21: </w:t>
            </w:r>
          </w:p>
          <w:p w14:paraId="494256E0" w14:textId="1A426E74" w:rsidR="00EA2ECD" w:rsidRPr="00880E87" w:rsidRDefault="00EA2ECD" w:rsidP="00986723">
            <w:pPr>
              <w:rPr>
                <w:rFonts w:ascii="Arial" w:hAnsi="Arial" w:cs="Arial"/>
                <w:b/>
                <w:bCs/>
                <w:color w:val="FFFFFF" w:themeColor="background1"/>
                <w:lang w:eastAsia="en-GB"/>
              </w:rPr>
            </w:pPr>
            <w:r w:rsidRPr="00880E87">
              <w:rPr>
                <w:rFonts w:ascii="Arial" w:hAnsi="Arial" w:cs="Arial"/>
                <w:b/>
                <w:bCs/>
                <w:color w:val="FFFFFF" w:themeColor="background1"/>
                <w:lang w:eastAsia="en-GB"/>
              </w:rPr>
              <w:t xml:space="preserve">Responses to the survey indicated that many micro and small businesses (those employing 0 to 49 people) will not have to upgrade their LEV to achieve compliance with the initial reduction in the action and suspension levels </w:t>
            </w:r>
            <w:r w:rsidRPr="00B94DEB">
              <w:rPr>
                <w:rFonts w:ascii="Arial" w:hAnsi="Arial" w:cs="Arial"/>
                <w:b/>
                <w:bCs/>
                <w:color w:val="FFFFFF" w:themeColor="background1"/>
                <w:highlight w:val="darkRed"/>
                <w:lang w:eastAsia="en-GB"/>
              </w:rPr>
              <w:t xml:space="preserve">in </w:t>
            </w:r>
            <w:r w:rsidR="00AC5AB7" w:rsidRPr="00AB69A5">
              <w:rPr>
                <w:rFonts w:ascii="Arial" w:hAnsi="Arial" w:cs="Arial"/>
                <w:b/>
                <w:bCs/>
                <w:color w:val="FFFFFF" w:themeColor="background1"/>
                <w:lang w:eastAsia="en-GB"/>
              </w:rPr>
              <w:t>October 2027</w:t>
            </w:r>
            <w:r w:rsidRPr="00B94DEB">
              <w:rPr>
                <w:rFonts w:ascii="Arial" w:hAnsi="Arial" w:cs="Arial"/>
                <w:b/>
                <w:bCs/>
                <w:color w:val="FFFFFF" w:themeColor="background1"/>
                <w:highlight w:val="darkRed"/>
                <w:lang w:eastAsia="en-GB"/>
              </w:rPr>
              <w:t>.</w:t>
            </w:r>
            <w:r w:rsidRPr="00880E87">
              <w:rPr>
                <w:rFonts w:ascii="Arial" w:hAnsi="Arial" w:cs="Arial"/>
                <w:b/>
                <w:bCs/>
                <w:color w:val="FFFFFF" w:themeColor="background1"/>
                <w:lang w:eastAsia="en-GB"/>
              </w:rPr>
              <w:t xml:space="preserve"> </w:t>
            </w:r>
          </w:p>
          <w:p w14:paraId="110B9D01" w14:textId="77777777" w:rsidR="00EA2ECD" w:rsidRPr="00880E87" w:rsidRDefault="00EA2ECD" w:rsidP="00986723">
            <w:pPr>
              <w:rPr>
                <w:rFonts w:ascii="Arial" w:hAnsi="Arial" w:cs="Arial"/>
                <w:b/>
                <w:bCs/>
                <w:color w:val="FFFFFF" w:themeColor="background1"/>
                <w:lang w:eastAsia="en-GB"/>
              </w:rPr>
            </w:pPr>
            <w:r w:rsidRPr="00880E87">
              <w:rPr>
                <w:rFonts w:ascii="Arial" w:hAnsi="Arial" w:cs="Arial"/>
                <w:b/>
                <w:bCs/>
                <w:color w:val="FFFFFF" w:themeColor="background1"/>
                <w:lang w:eastAsia="en-GB"/>
              </w:rPr>
              <w:t xml:space="preserve">For those that do expect to incur a cost to upgrade their LEV systems, the survey did not generate a reliable figure for the ongoing annual cost of the upgraded LEV, such as cleaning, maintaining etc. Do you expect that upgraded LEV would incur additional ongoing annual running costs over-and-above what businesses pay to operate their systems now?  </w:t>
            </w:r>
          </w:p>
          <w:p w14:paraId="0592E9BC" w14:textId="77777777" w:rsidR="00EA2ECD" w:rsidRPr="00603407" w:rsidRDefault="00EA2ECD" w:rsidP="00986723">
            <w:pPr>
              <w:rPr>
                <w:u w:val="single"/>
                <w:lang w:eastAsia="en-GB"/>
              </w:rPr>
            </w:pPr>
            <w:r w:rsidRPr="00880E87">
              <w:rPr>
                <w:rFonts w:ascii="Arial" w:hAnsi="Arial" w:cs="Arial"/>
                <w:b/>
                <w:bCs/>
                <w:color w:val="FFFFFF" w:themeColor="background1"/>
                <w:lang w:eastAsia="en-GB"/>
              </w:rPr>
              <w:t>Please select only ONE response</w:t>
            </w:r>
            <w:r w:rsidRPr="00880E87">
              <w:rPr>
                <w:color w:val="FFFFFF" w:themeColor="background1"/>
                <w:lang w:eastAsia="en-GB"/>
              </w:rPr>
              <w:t> </w:t>
            </w:r>
          </w:p>
        </w:tc>
      </w:tr>
      <w:tr w:rsidR="00EA2ECD" w14:paraId="16B4470C" w14:textId="77777777" w:rsidTr="00986723">
        <w:trPr>
          <w:trHeight w:val="300"/>
        </w:trPr>
        <w:tc>
          <w:tcPr>
            <w:tcW w:w="6655" w:type="dxa"/>
            <w:tcBorders>
              <w:top w:val="single" w:sz="6" w:space="0" w:color="auto"/>
              <w:left w:val="single" w:sz="6" w:space="0" w:color="auto"/>
              <w:bottom w:val="single" w:sz="6" w:space="0" w:color="auto"/>
              <w:right w:val="single" w:sz="6" w:space="0" w:color="auto"/>
            </w:tcBorders>
            <w:vAlign w:val="center"/>
          </w:tcPr>
          <w:p w14:paraId="3A5870A0" w14:textId="77777777" w:rsidR="00EA2ECD" w:rsidRDefault="00EA2ECD" w:rsidP="00986723">
            <w:pPr>
              <w:rPr>
                <w:lang w:eastAsia="en-GB"/>
              </w:rPr>
            </w:pPr>
            <w:r>
              <w:rPr>
                <w:lang w:eastAsia="en-GB"/>
              </w:rPr>
              <w:t>Yes</w:t>
            </w:r>
          </w:p>
        </w:tc>
        <w:tc>
          <w:tcPr>
            <w:tcW w:w="2409" w:type="dxa"/>
            <w:tcBorders>
              <w:top w:val="single" w:sz="6" w:space="0" w:color="auto"/>
              <w:left w:val="single" w:sz="6" w:space="0" w:color="auto"/>
              <w:bottom w:val="single" w:sz="6" w:space="0" w:color="auto"/>
              <w:right w:val="single" w:sz="6" w:space="0" w:color="auto"/>
            </w:tcBorders>
            <w:vAlign w:val="center"/>
          </w:tcPr>
          <w:p w14:paraId="6DE57487" w14:textId="77777777" w:rsidR="00EA2ECD" w:rsidRDefault="00EA2ECD" w:rsidP="00986723">
            <w:pPr>
              <w:rPr>
                <w:lang w:eastAsia="en-GB"/>
              </w:rPr>
            </w:pPr>
            <w:r w:rsidRPr="720F36B4">
              <w:rPr>
                <w:lang w:eastAsia="en-GB"/>
              </w:rPr>
              <w:t> </w:t>
            </w:r>
          </w:p>
        </w:tc>
      </w:tr>
      <w:tr w:rsidR="00EA2ECD" w14:paraId="7DC01E55" w14:textId="77777777" w:rsidTr="00986723">
        <w:trPr>
          <w:trHeight w:val="300"/>
        </w:trPr>
        <w:tc>
          <w:tcPr>
            <w:tcW w:w="6655" w:type="dxa"/>
            <w:tcBorders>
              <w:top w:val="single" w:sz="6" w:space="0" w:color="auto"/>
              <w:left w:val="single" w:sz="6" w:space="0" w:color="auto"/>
              <w:bottom w:val="single" w:sz="6" w:space="0" w:color="auto"/>
              <w:right w:val="single" w:sz="6" w:space="0" w:color="auto"/>
            </w:tcBorders>
            <w:vAlign w:val="center"/>
          </w:tcPr>
          <w:p w14:paraId="1D164F55" w14:textId="77777777" w:rsidR="00EA2ECD" w:rsidRDefault="00EA2ECD" w:rsidP="00986723">
            <w:pPr>
              <w:rPr>
                <w:lang w:eastAsia="en-GB"/>
              </w:rPr>
            </w:pPr>
            <w:r>
              <w:rPr>
                <w:lang w:eastAsia="en-GB"/>
              </w:rPr>
              <w:t>No</w:t>
            </w:r>
          </w:p>
        </w:tc>
        <w:tc>
          <w:tcPr>
            <w:tcW w:w="2409" w:type="dxa"/>
            <w:tcBorders>
              <w:top w:val="single" w:sz="6" w:space="0" w:color="auto"/>
              <w:left w:val="single" w:sz="6" w:space="0" w:color="auto"/>
              <w:bottom w:val="single" w:sz="6" w:space="0" w:color="auto"/>
              <w:right w:val="single" w:sz="6" w:space="0" w:color="auto"/>
            </w:tcBorders>
            <w:vAlign w:val="center"/>
          </w:tcPr>
          <w:p w14:paraId="7BEE3DA7" w14:textId="77777777" w:rsidR="00EA2ECD" w:rsidRDefault="00EA2ECD" w:rsidP="00986723">
            <w:pPr>
              <w:rPr>
                <w:lang w:eastAsia="en-GB"/>
              </w:rPr>
            </w:pPr>
            <w:r w:rsidRPr="720F36B4">
              <w:rPr>
                <w:lang w:eastAsia="en-GB"/>
              </w:rPr>
              <w:t> </w:t>
            </w:r>
          </w:p>
        </w:tc>
      </w:tr>
      <w:tr w:rsidR="00EA2ECD" w14:paraId="43A95D45" w14:textId="77777777" w:rsidTr="00986723">
        <w:trPr>
          <w:trHeight w:val="300"/>
        </w:trPr>
        <w:tc>
          <w:tcPr>
            <w:tcW w:w="6655" w:type="dxa"/>
            <w:tcBorders>
              <w:top w:val="single" w:sz="6" w:space="0" w:color="auto"/>
              <w:left w:val="single" w:sz="6" w:space="0" w:color="auto"/>
              <w:bottom w:val="single" w:sz="6" w:space="0" w:color="auto"/>
              <w:right w:val="single" w:sz="6" w:space="0" w:color="auto"/>
            </w:tcBorders>
            <w:vAlign w:val="center"/>
          </w:tcPr>
          <w:p w14:paraId="4E58AE05" w14:textId="77777777" w:rsidR="00EA2ECD" w:rsidRDefault="00EA2ECD" w:rsidP="00986723">
            <w:pPr>
              <w:rPr>
                <w:lang w:eastAsia="en-GB"/>
              </w:rPr>
            </w:pPr>
            <w:r w:rsidRPr="7CA0FCA1">
              <w:rPr>
                <w:lang w:eastAsia="en-GB"/>
              </w:rPr>
              <w:t xml:space="preserve">Don’t know / unsure </w:t>
            </w:r>
          </w:p>
        </w:tc>
        <w:tc>
          <w:tcPr>
            <w:tcW w:w="2409" w:type="dxa"/>
            <w:tcBorders>
              <w:top w:val="single" w:sz="6" w:space="0" w:color="auto"/>
              <w:left w:val="single" w:sz="6" w:space="0" w:color="auto"/>
              <w:bottom w:val="single" w:sz="6" w:space="0" w:color="auto"/>
              <w:right w:val="single" w:sz="6" w:space="0" w:color="auto"/>
            </w:tcBorders>
            <w:vAlign w:val="center"/>
          </w:tcPr>
          <w:p w14:paraId="3B18DB7F" w14:textId="77777777" w:rsidR="00EA2ECD" w:rsidRDefault="00EA2ECD" w:rsidP="00986723">
            <w:pPr>
              <w:rPr>
                <w:lang w:eastAsia="en-GB"/>
              </w:rPr>
            </w:pPr>
            <w:r w:rsidRPr="720F36B4">
              <w:rPr>
                <w:lang w:eastAsia="en-GB"/>
              </w:rPr>
              <w:t> </w:t>
            </w:r>
          </w:p>
        </w:tc>
      </w:tr>
    </w:tbl>
    <w:p w14:paraId="536BFA81" w14:textId="77777777" w:rsidR="00EA2ECD" w:rsidRDefault="00EA2ECD" w:rsidP="00EA2ECD">
      <w:pPr>
        <w:rPr>
          <w:b/>
          <w:bCs/>
          <w:color w:val="FF0000"/>
          <w:highlight w:val="yellow"/>
        </w:rPr>
      </w:pPr>
    </w:p>
    <w:tbl>
      <w:tblPr>
        <w:tblStyle w:val="TableGrid"/>
        <w:tblW w:w="0" w:type="auto"/>
        <w:tblLook w:val="04A0" w:firstRow="1" w:lastRow="0" w:firstColumn="1" w:lastColumn="0" w:noHBand="0" w:noVBand="1"/>
      </w:tblPr>
      <w:tblGrid>
        <w:gridCol w:w="9016"/>
      </w:tblGrid>
      <w:tr w:rsidR="00EA2ECD" w14:paraId="590411CC" w14:textId="77777777" w:rsidTr="00986723">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016" w:type="dxa"/>
          </w:tcPr>
          <w:p w14:paraId="707609EA" w14:textId="77777777" w:rsidR="00EA2ECD" w:rsidRPr="003B0733" w:rsidRDefault="00EA2ECD" w:rsidP="00986723">
            <w:pPr>
              <w:spacing w:line="257" w:lineRule="auto"/>
              <w:rPr>
                <w:rFonts w:ascii="Arial" w:eastAsia="Arial" w:hAnsi="Arial" w:cs="Arial"/>
                <w:b w:val="0"/>
                <w:bCs/>
                <w:u w:val="single"/>
              </w:rPr>
            </w:pPr>
            <w:r w:rsidRPr="7CA0FCA1">
              <w:rPr>
                <w:rFonts w:ascii="Arial" w:eastAsia="Arial" w:hAnsi="Arial" w:cs="Arial"/>
                <w:bCs/>
                <w:u w:val="single"/>
              </w:rPr>
              <w:lastRenderedPageBreak/>
              <w:t>Question 21a:</w:t>
            </w:r>
          </w:p>
          <w:p w14:paraId="7B675B27" w14:textId="77777777" w:rsidR="00EA2ECD" w:rsidRDefault="00EA2ECD" w:rsidP="00986723">
            <w:pPr>
              <w:spacing w:line="257" w:lineRule="auto"/>
              <w:rPr>
                <w:rFonts w:ascii="Arial" w:eastAsia="Arial" w:hAnsi="Arial" w:cs="Arial"/>
              </w:rPr>
            </w:pPr>
            <w:r>
              <w:rPr>
                <w:rFonts w:ascii="Arial" w:eastAsia="Arial" w:hAnsi="Arial" w:cs="Arial"/>
              </w:rPr>
              <w:t>If you answered ‘No’ or that you did not know or were unsure, please go to the next question.</w:t>
            </w:r>
          </w:p>
          <w:p w14:paraId="53114800" w14:textId="77777777" w:rsidR="00EA2ECD" w:rsidRDefault="00EA2ECD" w:rsidP="00986723">
            <w:pPr>
              <w:spacing w:line="257" w:lineRule="auto"/>
              <w:rPr>
                <w:rFonts w:ascii="Arial" w:eastAsia="Arial" w:hAnsi="Arial" w:cs="Arial"/>
                <w:b w:val="0"/>
                <w:bCs/>
                <w:u w:val="single"/>
              </w:rPr>
            </w:pPr>
            <w:r w:rsidRPr="7CA0FCA1">
              <w:rPr>
                <w:rFonts w:ascii="Arial" w:eastAsia="Arial" w:hAnsi="Arial" w:cs="Arial"/>
              </w:rPr>
              <w:t xml:space="preserve">If you answered ‘Yes’, what do you estimate that additional annual cost to be and why? </w:t>
            </w:r>
          </w:p>
        </w:tc>
      </w:tr>
      <w:tr w:rsidR="00EA2ECD" w:rsidRPr="00B6219B" w14:paraId="3B8A81D3" w14:textId="77777777" w:rsidTr="00986723">
        <w:trPr>
          <w:trHeight w:val="300"/>
        </w:trPr>
        <w:tc>
          <w:tcPr>
            <w:cnfStyle w:val="001000000000" w:firstRow="0" w:lastRow="0" w:firstColumn="1" w:lastColumn="0" w:oddVBand="0" w:evenVBand="0" w:oddHBand="0" w:evenHBand="0" w:firstRowFirstColumn="0" w:firstRowLastColumn="0" w:lastRowFirstColumn="0" w:lastRowLastColumn="0"/>
            <w:tcW w:w="9016" w:type="dxa"/>
          </w:tcPr>
          <w:p w14:paraId="0C2BAB3C" w14:textId="77777777" w:rsidR="00EA2ECD" w:rsidRDefault="00EA2ECD" w:rsidP="00986723">
            <w:pPr>
              <w:spacing w:line="257" w:lineRule="auto"/>
              <w:rPr>
                <w:rFonts w:ascii="Arial" w:eastAsia="Arial" w:hAnsi="Arial" w:cs="Arial"/>
              </w:rPr>
            </w:pPr>
            <w:r>
              <w:rPr>
                <w:rFonts w:ascii="Arial" w:eastAsia="Arial" w:hAnsi="Arial" w:cs="Arial"/>
              </w:rPr>
              <w:t>[Free text]</w:t>
            </w:r>
          </w:p>
          <w:p w14:paraId="0254D466" w14:textId="77777777" w:rsidR="00EA2ECD" w:rsidRDefault="00EA2ECD" w:rsidP="00986723">
            <w:pPr>
              <w:spacing w:line="257" w:lineRule="auto"/>
              <w:rPr>
                <w:rFonts w:ascii="Arial" w:eastAsia="Arial" w:hAnsi="Arial" w:cs="Arial"/>
              </w:rPr>
            </w:pPr>
          </w:p>
          <w:p w14:paraId="0B64F7FE" w14:textId="77777777" w:rsidR="00EA2ECD" w:rsidRPr="00B6219B" w:rsidRDefault="00EA2ECD" w:rsidP="00986723">
            <w:pPr>
              <w:spacing w:line="257" w:lineRule="auto"/>
              <w:rPr>
                <w:rFonts w:ascii="Arial" w:eastAsia="Arial" w:hAnsi="Arial" w:cs="Arial"/>
              </w:rPr>
            </w:pPr>
          </w:p>
        </w:tc>
      </w:tr>
    </w:tbl>
    <w:p w14:paraId="4BA34F1D" w14:textId="77777777" w:rsidR="00EA2ECD" w:rsidRDefault="00EA2ECD" w:rsidP="00EA2ECD">
      <w:pPr>
        <w:rPr>
          <w:color w:val="FF0000"/>
          <w:highlight w:val="yellow"/>
        </w:rPr>
      </w:pPr>
    </w:p>
    <w:tbl>
      <w:tblPr>
        <w:tblW w:w="9064"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6655"/>
        <w:gridCol w:w="2409"/>
      </w:tblGrid>
      <w:tr w:rsidR="00EA2ECD" w14:paraId="6E46034F" w14:textId="77777777" w:rsidTr="00880E87">
        <w:trPr>
          <w:trHeight w:val="300"/>
        </w:trPr>
        <w:tc>
          <w:tcPr>
            <w:tcW w:w="9064" w:type="dxa"/>
            <w:gridSpan w:val="2"/>
            <w:tcBorders>
              <w:top w:val="single" w:sz="6" w:space="0" w:color="auto"/>
              <w:left w:val="single" w:sz="6" w:space="0" w:color="auto"/>
              <w:bottom w:val="single" w:sz="6" w:space="0" w:color="auto"/>
              <w:right w:val="single" w:sz="6" w:space="0" w:color="auto"/>
            </w:tcBorders>
            <w:shd w:val="clear" w:color="auto" w:fill="981E32" w:themeFill="accent1"/>
            <w:vAlign w:val="center"/>
          </w:tcPr>
          <w:p w14:paraId="531EE36D" w14:textId="77777777" w:rsidR="00EA2ECD" w:rsidRPr="00880E87" w:rsidRDefault="00EA2ECD" w:rsidP="00986723">
            <w:pPr>
              <w:rPr>
                <w:rFonts w:ascii="Arial" w:hAnsi="Arial" w:cs="Arial"/>
                <w:b/>
                <w:bCs/>
                <w:color w:val="FFFFFF" w:themeColor="background1"/>
                <w:u w:val="single"/>
                <w:lang w:eastAsia="en-GB"/>
              </w:rPr>
            </w:pPr>
            <w:r w:rsidRPr="00880E87">
              <w:rPr>
                <w:rFonts w:ascii="Arial" w:hAnsi="Arial" w:cs="Arial"/>
                <w:b/>
                <w:bCs/>
                <w:color w:val="FFFFFF" w:themeColor="background1"/>
                <w:u w:val="single"/>
                <w:lang w:eastAsia="en-GB"/>
              </w:rPr>
              <w:t xml:space="preserve">Question 22: </w:t>
            </w:r>
          </w:p>
          <w:p w14:paraId="6307A8E8" w14:textId="17FE15A0" w:rsidR="00EA2ECD" w:rsidRPr="00880E87" w:rsidRDefault="00EA2ECD" w:rsidP="00986723">
            <w:pPr>
              <w:rPr>
                <w:rFonts w:ascii="Arial" w:hAnsi="Arial" w:cs="Arial"/>
                <w:b/>
                <w:bCs/>
                <w:color w:val="FFFFFF" w:themeColor="background1"/>
                <w:lang w:eastAsia="en-GB"/>
              </w:rPr>
            </w:pPr>
            <w:r w:rsidRPr="00880E87">
              <w:rPr>
                <w:rFonts w:ascii="Arial" w:hAnsi="Arial" w:cs="Arial"/>
                <w:b/>
                <w:bCs/>
                <w:color w:val="FFFFFF" w:themeColor="background1"/>
                <w:lang w:eastAsia="en-GB"/>
              </w:rPr>
              <w:t xml:space="preserve">Responses to the survey indicated that many medium and large businesses (those employing 50 or more people) will not have to upgrade their LEV to achieve compliance with the initial reduction in the action and suspension levels in </w:t>
            </w:r>
            <w:r w:rsidR="00AC5AB7" w:rsidRPr="00AB69A5">
              <w:rPr>
                <w:rFonts w:ascii="Arial" w:hAnsi="Arial" w:cs="Arial"/>
                <w:b/>
                <w:bCs/>
                <w:color w:val="FFFFFF" w:themeColor="background1"/>
                <w:lang w:eastAsia="en-GB"/>
              </w:rPr>
              <w:t>October 2027</w:t>
            </w:r>
            <w:r w:rsidRPr="00676F4F">
              <w:rPr>
                <w:rFonts w:ascii="Arial" w:hAnsi="Arial" w:cs="Arial"/>
                <w:b/>
                <w:bCs/>
                <w:color w:val="FFFFFF" w:themeColor="background1"/>
                <w:highlight w:val="darkRed"/>
                <w:lang w:eastAsia="en-GB"/>
              </w:rPr>
              <w:t>.</w:t>
            </w:r>
            <w:r w:rsidRPr="00676F4F">
              <w:rPr>
                <w:rFonts w:ascii="Arial" w:hAnsi="Arial" w:cs="Arial"/>
                <w:b/>
                <w:bCs/>
                <w:color w:val="FFFFFF" w:themeColor="background1"/>
                <w:lang w:eastAsia="en-GB"/>
              </w:rPr>
              <w:t xml:space="preserve"> </w:t>
            </w:r>
          </w:p>
          <w:p w14:paraId="37E7C418" w14:textId="77777777" w:rsidR="00EA2ECD" w:rsidRPr="00880E87" w:rsidRDefault="00EA2ECD" w:rsidP="00986723">
            <w:pPr>
              <w:rPr>
                <w:rFonts w:ascii="Arial" w:hAnsi="Arial" w:cs="Arial"/>
                <w:b/>
                <w:bCs/>
                <w:color w:val="FFFFFF" w:themeColor="background1"/>
                <w:lang w:eastAsia="en-GB"/>
              </w:rPr>
            </w:pPr>
            <w:r w:rsidRPr="00880E87">
              <w:rPr>
                <w:rFonts w:ascii="Arial" w:hAnsi="Arial" w:cs="Arial"/>
                <w:b/>
                <w:bCs/>
                <w:color w:val="FFFFFF" w:themeColor="background1"/>
                <w:lang w:eastAsia="en-GB"/>
              </w:rPr>
              <w:t xml:space="preserve">For those that do expect to incur a cost to upgrade their LEV systems, the survey indicated an average one-off cost for each medium and large business of around £410,000. </w:t>
            </w:r>
          </w:p>
          <w:p w14:paraId="515A9134" w14:textId="77777777" w:rsidR="00EA2ECD" w:rsidRPr="00880E87" w:rsidRDefault="00EA2ECD" w:rsidP="00986723">
            <w:pPr>
              <w:rPr>
                <w:rFonts w:ascii="Arial" w:hAnsi="Arial" w:cs="Arial"/>
                <w:b/>
                <w:bCs/>
                <w:color w:val="FFFFFF" w:themeColor="background1"/>
                <w:u w:val="single"/>
                <w:lang w:eastAsia="en-GB"/>
              </w:rPr>
            </w:pPr>
            <w:r w:rsidRPr="00880E87">
              <w:rPr>
                <w:rFonts w:ascii="Arial" w:hAnsi="Arial" w:cs="Arial"/>
                <w:b/>
                <w:bCs/>
                <w:color w:val="FFFFFF" w:themeColor="background1"/>
                <w:u w:val="single"/>
                <w:lang w:eastAsia="en-GB"/>
              </w:rPr>
              <w:t xml:space="preserve">Do you believe that cost to be… </w:t>
            </w:r>
          </w:p>
          <w:p w14:paraId="1A81527B" w14:textId="77777777" w:rsidR="00EA2ECD" w:rsidRPr="00603407" w:rsidRDefault="00EA2ECD" w:rsidP="00986723">
            <w:pPr>
              <w:rPr>
                <w:u w:val="single"/>
                <w:lang w:eastAsia="en-GB"/>
              </w:rPr>
            </w:pPr>
            <w:r w:rsidRPr="00880E87">
              <w:rPr>
                <w:rFonts w:ascii="Arial" w:hAnsi="Arial" w:cs="Arial"/>
                <w:b/>
                <w:bCs/>
                <w:color w:val="FFFFFF" w:themeColor="background1"/>
                <w:lang w:eastAsia="en-GB"/>
              </w:rPr>
              <w:t>Please select only ONE response</w:t>
            </w:r>
            <w:r w:rsidRPr="00880E87">
              <w:rPr>
                <w:b/>
                <w:bCs/>
                <w:color w:val="FFFFFF" w:themeColor="background1"/>
                <w:lang w:eastAsia="en-GB"/>
              </w:rPr>
              <w:t> </w:t>
            </w:r>
          </w:p>
        </w:tc>
      </w:tr>
      <w:tr w:rsidR="00EA2ECD" w14:paraId="2AF58EEE" w14:textId="77777777" w:rsidTr="00986723">
        <w:trPr>
          <w:trHeight w:val="300"/>
        </w:trPr>
        <w:tc>
          <w:tcPr>
            <w:tcW w:w="6655" w:type="dxa"/>
            <w:tcBorders>
              <w:top w:val="single" w:sz="6" w:space="0" w:color="auto"/>
              <w:left w:val="single" w:sz="6" w:space="0" w:color="auto"/>
              <w:bottom w:val="single" w:sz="6" w:space="0" w:color="auto"/>
              <w:right w:val="single" w:sz="6" w:space="0" w:color="auto"/>
            </w:tcBorders>
            <w:vAlign w:val="center"/>
          </w:tcPr>
          <w:p w14:paraId="0EF9EA9C" w14:textId="77777777" w:rsidR="00EA2ECD" w:rsidRDefault="00EA2ECD" w:rsidP="00986723">
            <w:pPr>
              <w:rPr>
                <w:lang w:eastAsia="en-GB"/>
              </w:rPr>
            </w:pPr>
            <w:r>
              <w:rPr>
                <w:lang w:eastAsia="en-GB"/>
              </w:rPr>
              <w:t>Much too high</w:t>
            </w:r>
          </w:p>
        </w:tc>
        <w:tc>
          <w:tcPr>
            <w:tcW w:w="2409" w:type="dxa"/>
            <w:tcBorders>
              <w:top w:val="single" w:sz="6" w:space="0" w:color="auto"/>
              <w:left w:val="single" w:sz="6" w:space="0" w:color="auto"/>
              <w:bottom w:val="single" w:sz="6" w:space="0" w:color="auto"/>
              <w:right w:val="single" w:sz="6" w:space="0" w:color="auto"/>
            </w:tcBorders>
            <w:vAlign w:val="center"/>
          </w:tcPr>
          <w:p w14:paraId="24AA0E5B" w14:textId="77777777" w:rsidR="00EA2ECD" w:rsidRDefault="00EA2ECD" w:rsidP="00986723">
            <w:pPr>
              <w:rPr>
                <w:lang w:eastAsia="en-GB"/>
              </w:rPr>
            </w:pPr>
            <w:r w:rsidRPr="720F36B4">
              <w:rPr>
                <w:lang w:eastAsia="en-GB"/>
              </w:rPr>
              <w:t> </w:t>
            </w:r>
          </w:p>
        </w:tc>
      </w:tr>
      <w:tr w:rsidR="00EA2ECD" w14:paraId="34822F59" w14:textId="77777777" w:rsidTr="00986723">
        <w:trPr>
          <w:trHeight w:val="300"/>
        </w:trPr>
        <w:tc>
          <w:tcPr>
            <w:tcW w:w="6655" w:type="dxa"/>
            <w:tcBorders>
              <w:top w:val="single" w:sz="6" w:space="0" w:color="auto"/>
              <w:left w:val="single" w:sz="6" w:space="0" w:color="auto"/>
              <w:bottom w:val="single" w:sz="6" w:space="0" w:color="auto"/>
              <w:right w:val="single" w:sz="6" w:space="0" w:color="auto"/>
            </w:tcBorders>
            <w:vAlign w:val="center"/>
          </w:tcPr>
          <w:p w14:paraId="2978FA15" w14:textId="77777777" w:rsidR="00EA2ECD" w:rsidRDefault="00EA2ECD" w:rsidP="00986723">
            <w:pPr>
              <w:rPr>
                <w:lang w:eastAsia="en-GB"/>
              </w:rPr>
            </w:pPr>
            <w:r>
              <w:rPr>
                <w:lang w:eastAsia="en-GB"/>
              </w:rPr>
              <w:t>A bit too high</w:t>
            </w:r>
          </w:p>
        </w:tc>
        <w:tc>
          <w:tcPr>
            <w:tcW w:w="2409" w:type="dxa"/>
            <w:tcBorders>
              <w:top w:val="single" w:sz="6" w:space="0" w:color="auto"/>
              <w:left w:val="single" w:sz="6" w:space="0" w:color="auto"/>
              <w:bottom w:val="single" w:sz="6" w:space="0" w:color="auto"/>
              <w:right w:val="single" w:sz="6" w:space="0" w:color="auto"/>
            </w:tcBorders>
            <w:vAlign w:val="center"/>
          </w:tcPr>
          <w:p w14:paraId="211EC542" w14:textId="77777777" w:rsidR="00EA2ECD" w:rsidRDefault="00EA2ECD" w:rsidP="00986723">
            <w:pPr>
              <w:rPr>
                <w:lang w:eastAsia="en-GB"/>
              </w:rPr>
            </w:pPr>
            <w:r w:rsidRPr="720F36B4">
              <w:rPr>
                <w:lang w:eastAsia="en-GB"/>
              </w:rPr>
              <w:t> </w:t>
            </w:r>
          </w:p>
        </w:tc>
      </w:tr>
      <w:tr w:rsidR="00EA2ECD" w14:paraId="035B7887" w14:textId="77777777" w:rsidTr="00986723">
        <w:trPr>
          <w:trHeight w:val="300"/>
        </w:trPr>
        <w:tc>
          <w:tcPr>
            <w:tcW w:w="6655" w:type="dxa"/>
            <w:tcBorders>
              <w:top w:val="single" w:sz="6" w:space="0" w:color="auto"/>
              <w:left w:val="single" w:sz="6" w:space="0" w:color="auto"/>
              <w:bottom w:val="single" w:sz="6" w:space="0" w:color="auto"/>
              <w:right w:val="single" w:sz="6" w:space="0" w:color="auto"/>
            </w:tcBorders>
            <w:vAlign w:val="center"/>
          </w:tcPr>
          <w:p w14:paraId="015F2FEB" w14:textId="77777777" w:rsidR="00EA2ECD" w:rsidRDefault="00EA2ECD" w:rsidP="00986723">
            <w:pPr>
              <w:rPr>
                <w:lang w:eastAsia="en-GB"/>
              </w:rPr>
            </w:pPr>
            <w:r>
              <w:rPr>
                <w:lang w:eastAsia="en-GB"/>
              </w:rPr>
              <w:t>About right</w:t>
            </w:r>
          </w:p>
        </w:tc>
        <w:tc>
          <w:tcPr>
            <w:tcW w:w="2409" w:type="dxa"/>
            <w:tcBorders>
              <w:top w:val="single" w:sz="6" w:space="0" w:color="auto"/>
              <w:left w:val="single" w:sz="6" w:space="0" w:color="auto"/>
              <w:bottom w:val="single" w:sz="6" w:space="0" w:color="auto"/>
              <w:right w:val="single" w:sz="6" w:space="0" w:color="auto"/>
            </w:tcBorders>
            <w:vAlign w:val="center"/>
          </w:tcPr>
          <w:p w14:paraId="3BBE01E5" w14:textId="77777777" w:rsidR="00EA2ECD" w:rsidRDefault="00EA2ECD" w:rsidP="00986723">
            <w:pPr>
              <w:rPr>
                <w:lang w:eastAsia="en-GB"/>
              </w:rPr>
            </w:pPr>
            <w:r w:rsidRPr="720F36B4">
              <w:rPr>
                <w:lang w:eastAsia="en-GB"/>
              </w:rPr>
              <w:t> </w:t>
            </w:r>
          </w:p>
        </w:tc>
      </w:tr>
      <w:tr w:rsidR="00EA2ECD" w14:paraId="2535930F" w14:textId="77777777" w:rsidTr="00986723">
        <w:trPr>
          <w:trHeight w:val="300"/>
        </w:trPr>
        <w:tc>
          <w:tcPr>
            <w:tcW w:w="6655" w:type="dxa"/>
            <w:tcBorders>
              <w:top w:val="single" w:sz="6" w:space="0" w:color="auto"/>
              <w:left w:val="single" w:sz="6" w:space="0" w:color="auto"/>
              <w:bottom w:val="single" w:sz="6" w:space="0" w:color="auto"/>
              <w:right w:val="single" w:sz="6" w:space="0" w:color="auto"/>
            </w:tcBorders>
            <w:vAlign w:val="center"/>
          </w:tcPr>
          <w:p w14:paraId="672B72CF" w14:textId="77777777" w:rsidR="00EA2ECD" w:rsidRDefault="00EA2ECD" w:rsidP="00986723">
            <w:pPr>
              <w:rPr>
                <w:lang w:eastAsia="en-GB"/>
              </w:rPr>
            </w:pPr>
            <w:r>
              <w:rPr>
                <w:lang w:eastAsia="en-GB"/>
              </w:rPr>
              <w:t>A bit too low</w:t>
            </w:r>
          </w:p>
        </w:tc>
        <w:tc>
          <w:tcPr>
            <w:tcW w:w="2409" w:type="dxa"/>
            <w:tcBorders>
              <w:top w:val="single" w:sz="6" w:space="0" w:color="auto"/>
              <w:left w:val="single" w:sz="6" w:space="0" w:color="auto"/>
              <w:bottom w:val="single" w:sz="6" w:space="0" w:color="auto"/>
              <w:right w:val="single" w:sz="6" w:space="0" w:color="auto"/>
            </w:tcBorders>
            <w:vAlign w:val="center"/>
          </w:tcPr>
          <w:p w14:paraId="08E07001" w14:textId="77777777" w:rsidR="00EA2ECD" w:rsidRDefault="00EA2ECD" w:rsidP="00986723">
            <w:pPr>
              <w:rPr>
                <w:lang w:eastAsia="en-GB"/>
              </w:rPr>
            </w:pPr>
            <w:r w:rsidRPr="720F36B4">
              <w:rPr>
                <w:lang w:eastAsia="en-GB"/>
              </w:rPr>
              <w:t> </w:t>
            </w:r>
          </w:p>
        </w:tc>
      </w:tr>
      <w:tr w:rsidR="00EA2ECD" w14:paraId="29C86DBE" w14:textId="77777777" w:rsidTr="00986723">
        <w:trPr>
          <w:trHeight w:val="300"/>
        </w:trPr>
        <w:tc>
          <w:tcPr>
            <w:tcW w:w="6655" w:type="dxa"/>
            <w:tcBorders>
              <w:top w:val="single" w:sz="6" w:space="0" w:color="auto"/>
              <w:left w:val="single" w:sz="6" w:space="0" w:color="auto"/>
              <w:bottom w:val="single" w:sz="6" w:space="0" w:color="auto"/>
              <w:right w:val="single" w:sz="6" w:space="0" w:color="auto"/>
            </w:tcBorders>
            <w:vAlign w:val="center"/>
          </w:tcPr>
          <w:p w14:paraId="13575EE0" w14:textId="77777777" w:rsidR="00EA2ECD" w:rsidRDefault="00EA2ECD" w:rsidP="00986723">
            <w:pPr>
              <w:rPr>
                <w:lang w:eastAsia="en-GB"/>
              </w:rPr>
            </w:pPr>
            <w:r>
              <w:rPr>
                <w:lang w:eastAsia="en-GB"/>
              </w:rPr>
              <w:t>Much too low</w:t>
            </w:r>
          </w:p>
        </w:tc>
        <w:tc>
          <w:tcPr>
            <w:tcW w:w="2409" w:type="dxa"/>
            <w:tcBorders>
              <w:top w:val="single" w:sz="6" w:space="0" w:color="auto"/>
              <w:left w:val="single" w:sz="6" w:space="0" w:color="auto"/>
              <w:bottom w:val="single" w:sz="6" w:space="0" w:color="auto"/>
              <w:right w:val="single" w:sz="6" w:space="0" w:color="auto"/>
            </w:tcBorders>
            <w:vAlign w:val="center"/>
          </w:tcPr>
          <w:p w14:paraId="19DF623D" w14:textId="77777777" w:rsidR="00EA2ECD" w:rsidRDefault="00EA2ECD" w:rsidP="00986723">
            <w:pPr>
              <w:rPr>
                <w:lang w:eastAsia="en-GB"/>
              </w:rPr>
            </w:pPr>
            <w:r w:rsidRPr="720F36B4">
              <w:rPr>
                <w:lang w:eastAsia="en-GB"/>
              </w:rPr>
              <w:t> </w:t>
            </w:r>
          </w:p>
        </w:tc>
      </w:tr>
      <w:tr w:rsidR="00EA2ECD" w14:paraId="61B7813D" w14:textId="77777777" w:rsidTr="00986723">
        <w:trPr>
          <w:trHeight w:val="300"/>
        </w:trPr>
        <w:tc>
          <w:tcPr>
            <w:tcW w:w="6655" w:type="dxa"/>
            <w:tcBorders>
              <w:top w:val="single" w:sz="6" w:space="0" w:color="auto"/>
              <w:left w:val="single" w:sz="6" w:space="0" w:color="auto"/>
              <w:bottom w:val="single" w:sz="6" w:space="0" w:color="auto"/>
              <w:right w:val="single" w:sz="6" w:space="0" w:color="auto"/>
            </w:tcBorders>
            <w:vAlign w:val="center"/>
          </w:tcPr>
          <w:p w14:paraId="0926D29E" w14:textId="77777777" w:rsidR="00EA2ECD" w:rsidRDefault="00EA2ECD" w:rsidP="00986723">
            <w:pPr>
              <w:rPr>
                <w:lang w:eastAsia="en-GB"/>
              </w:rPr>
            </w:pPr>
            <w:r w:rsidRPr="7CA0FCA1">
              <w:rPr>
                <w:lang w:eastAsia="en-GB"/>
              </w:rPr>
              <w:t xml:space="preserve">Don’t know / unsure </w:t>
            </w:r>
          </w:p>
        </w:tc>
        <w:tc>
          <w:tcPr>
            <w:tcW w:w="2409" w:type="dxa"/>
            <w:tcBorders>
              <w:top w:val="single" w:sz="6" w:space="0" w:color="auto"/>
              <w:left w:val="single" w:sz="6" w:space="0" w:color="auto"/>
              <w:bottom w:val="single" w:sz="6" w:space="0" w:color="auto"/>
              <w:right w:val="single" w:sz="6" w:space="0" w:color="auto"/>
            </w:tcBorders>
            <w:vAlign w:val="center"/>
          </w:tcPr>
          <w:p w14:paraId="316A9A8B" w14:textId="77777777" w:rsidR="00EA2ECD" w:rsidRDefault="00EA2ECD" w:rsidP="00986723">
            <w:pPr>
              <w:rPr>
                <w:lang w:eastAsia="en-GB"/>
              </w:rPr>
            </w:pPr>
            <w:r w:rsidRPr="720F36B4">
              <w:rPr>
                <w:lang w:eastAsia="en-GB"/>
              </w:rPr>
              <w:t> </w:t>
            </w:r>
          </w:p>
        </w:tc>
      </w:tr>
    </w:tbl>
    <w:p w14:paraId="57E5EA95" w14:textId="77777777" w:rsidR="00EA2ECD" w:rsidRDefault="00EA2ECD" w:rsidP="00EA2ECD">
      <w:pPr>
        <w:rPr>
          <w:b/>
          <w:bCs/>
          <w:color w:val="FF0000"/>
          <w:highlight w:val="yellow"/>
        </w:rPr>
      </w:pPr>
    </w:p>
    <w:tbl>
      <w:tblPr>
        <w:tblStyle w:val="TableGrid"/>
        <w:tblW w:w="0" w:type="auto"/>
        <w:tblLook w:val="04A0" w:firstRow="1" w:lastRow="0" w:firstColumn="1" w:lastColumn="0" w:noHBand="0" w:noVBand="1"/>
      </w:tblPr>
      <w:tblGrid>
        <w:gridCol w:w="9016"/>
      </w:tblGrid>
      <w:tr w:rsidR="00EA2ECD" w14:paraId="3712108C" w14:textId="77777777" w:rsidTr="00986723">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016" w:type="dxa"/>
          </w:tcPr>
          <w:p w14:paraId="2A6545C6" w14:textId="77777777" w:rsidR="00EA2ECD" w:rsidRPr="0066540E" w:rsidRDefault="00EA2ECD" w:rsidP="00986723">
            <w:pPr>
              <w:spacing w:line="257" w:lineRule="auto"/>
              <w:rPr>
                <w:rFonts w:ascii="Arial" w:eastAsia="Arial" w:hAnsi="Arial" w:cs="Arial"/>
                <w:b w:val="0"/>
                <w:bCs/>
                <w:u w:val="single"/>
              </w:rPr>
            </w:pPr>
            <w:r w:rsidRPr="7CA0FCA1">
              <w:rPr>
                <w:rFonts w:ascii="Arial" w:eastAsia="Arial" w:hAnsi="Arial" w:cs="Arial"/>
                <w:bCs/>
                <w:u w:val="single"/>
              </w:rPr>
              <w:lastRenderedPageBreak/>
              <w:t>Question 22a:</w:t>
            </w:r>
          </w:p>
          <w:p w14:paraId="0A328923" w14:textId="77777777" w:rsidR="00EA2ECD" w:rsidRDefault="00EA2ECD" w:rsidP="00986723">
            <w:pPr>
              <w:spacing w:line="257" w:lineRule="auto"/>
              <w:rPr>
                <w:rFonts w:ascii="Arial" w:eastAsia="Arial" w:hAnsi="Arial" w:cs="Arial"/>
              </w:rPr>
            </w:pPr>
            <w:r>
              <w:rPr>
                <w:rFonts w:ascii="Arial" w:eastAsia="Arial" w:hAnsi="Arial" w:cs="Arial"/>
              </w:rPr>
              <w:t>If you answered that the estimate was about right or that you did not know or were unsure, please go to the next question.</w:t>
            </w:r>
          </w:p>
          <w:p w14:paraId="20C81673" w14:textId="77777777" w:rsidR="00EA2ECD" w:rsidRDefault="00EA2ECD" w:rsidP="00986723">
            <w:pPr>
              <w:spacing w:line="257" w:lineRule="auto"/>
              <w:rPr>
                <w:rFonts w:ascii="Arial" w:eastAsia="Arial" w:hAnsi="Arial" w:cs="Arial"/>
                <w:b w:val="0"/>
                <w:bCs/>
                <w:u w:val="single"/>
              </w:rPr>
            </w:pPr>
            <w:r w:rsidRPr="00B6219B">
              <w:rPr>
                <w:rFonts w:ascii="Arial" w:eastAsia="Arial" w:hAnsi="Arial" w:cs="Arial"/>
              </w:rPr>
              <w:t xml:space="preserve">If you answered </w:t>
            </w:r>
            <w:r>
              <w:rPr>
                <w:rFonts w:ascii="Arial" w:eastAsia="Arial" w:hAnsi="Arial" w:cs="Arial"/>
              </w:rPr>
              <w:t xml:space="preserve">that the estimate was too low to too high, why is that? What would be a better estimate? </w:t>
            </w:r>
          </w:p>
        </w:tc>
      </w:tr>
      <w:tr w:rsidR="00EA2ECD" w:rsidRPr="00B6219B" w14:paraId="5EF866A2" w14:textId="77777777" w:rsidTr="00986723">
        <w:trPr>
          <w:trHeight w:val="300"/>
        </w:trPr>
        <w:tc>
          <w:tcPr>
            <w:cnfStyle w:val="001000000000" w:firstRow="0" w:lastRow="0" w:firstColumn="1" w:lastColumn="0" w:oddVBand="0" w:evenVBand="0" w:oddHBand="0" w:evenHBand="0" w:firstRowFirstColumn="0" w:firstRowLastColumn="0" w:lastRowFirstColumn="0" w:lastRowLastColumn="0"/>
            <w:tcW w:w="9016" w:type="dxa"/>
          </w:tcPr>
          <w:p w14:paraId="4B118B5F" w14:textId="77777777" w:rsidR="00EA2ECD" w:rsidRDefault="00EA2ECD" w:rsidP="00986723">
            <w:pPr>
              <w:spacing w:line="257" w:lineRule="auto"/>
              <w:rPr>
                <w:rFonts w:ascii="Arial" w:eastAsia="Arial" w:hAnsi="Arial" w:cs="Arial"/>
              </w:rPr>
            </w:pPr>
            <w:r>
              <w:rPr>
                <w:rFonts w:ascii="Arial" w:eastAsia="Arial" w:hAnsi="Arial" w:cs="Arial"/>
              </w:rPr>
              <w:t>[Free text]</w:t>
            </w:r>
          </w:p>
          <w:p w14:paraId="7B1CA468" w14:textId="77777777" w:rsidR="00EA2ECD" w:rsidRDefault="00EA2ECD" w:rsidP="00986723">
            <w:pPr>
              <w:spacing w:line="257" w:lineRule="auto"/>
              <w:rPr>
                <w:rFonts w:ascii="Arial" w:eastAsia="Arial" w:hAnsi="Arial" w:cs="Arial"/>
              </w:rPr>
            </w:pPr>
          </w:p>
          <w:p w14:paraId="14DC3560" w14:textId="77777777" w:rsidR="00EA2ECD" w:rsidRPr="00B6219B" w:rsidRDefault="00EA2ECD" w:rsidP="00986723">
            <w:pPr>
              <w:spacing w:line="257" w:lineRule="auto"/>
              <w:rPr>
                <w:rFonts w:ascii="Arial" w:eastAsia="Arial" w:hAnsi="Arial" w:cs="Arial"/>
              </w:rPr>
            </w:pPr>
          </w:p>
        </w:tc>
      </w:tr>
    </w:tbl>
    <w:p w14:paraId="7A864EFB" w14:textId="77777777" w:rsidR="00EA2ECD" w:rsidRDefault="00EA2ECD" w:rsidP="00EA2ECD">
      <w:pPr>
        <w:rPr>
          <w:b/>
          <w:bCs/>
          <w:color w:val="FF0000"/>
          <w:highlight w:val="yellow"/>
        </w:rPr>
      </w:pPr>
    </w:p>
    <w:tbl>
      <w:tblPr>
        <w:tblW w:w="9064"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6655"/>
        <w:gridCol w:w="2409"/>
      </w:tblGrid>
      <w:tr w:rsidR="00EA2ECD" w14:paraId="6AA41FBF" w14:textId="77777777" w:rsidTr="00880E87">
        <w:trPr>
          <w:trHeight w:val="300"/>
        </w:trPr>
        <w:tc>
          <w:tcPr>
            <w:tcW w:w="9064" w:type="dxa"/>
            <w:gridSpan w:val="2"/>
            <w:tcBorders>
              <w:top w:val="single" w:sz="6" w:space="0" w:color="auto"/>
              <w:left w:val="single" w:sz="6" w:space="0" w:color="auto"/>
              <w:bottom w:val="single" w:sz="6" w:space="0" w:color="auto"/>
              <w:right w:val="single" w:sz="6" w:space="0" w:color="auto"/>
            </w:tcBorders>
            <w:shd w:val="clear" w:color="auto" w:fill="981E32" w:themeFill="accent1"/>
            <w:vAlign w:val="center"/>
          </w:tcPr>
          <w:p w14:paraId="0D90F63D" w14:textId="77777777" w:rsidR="00EA2ECD" w:rsidRPr="00880E87" w:rsidRDefault="00EA2ECD" w:rsidP="00986723">
            <w:pPr>
              <w:rPr>
                <w:rFonts w:ascii="Arial" w:hAnsi="Arial" w:cs="Arial"/>
                <w:b/>
                <w:bCs/>
                <w:color w:val="FFFFFF" w:themeColor="background1"/>
                <w:u w:val="single"/>
                <w:lang w:eastAsia="en-GB"/>
              </w:rPr>
            </w:pPr>
            <w:r w:rsidRPr="00880E87">
              <w:rPr>
                <w:rFonts w:ascii="Arial" w:hAnsi="Arial" w:cs="Arial"/>
                <w:b/>
                <w:bCs/>
                <w:color w:val="FFFFFF" w:themeColor="background1"/>
                <w:u w:val="single"/>
                <w:lang w:eastAsia="en-GB"/>
              </w:rPr>
              <w:t xml:space="preserve">Question 23: </w:t>
            </w:r>
          </w:p>
          <w:p w14:paraId="0D4329CD" w14:textId="4326B5B5" w:rsidR="00EA2ECD" w:rsidRPr="00880E87" w:rsidRDefault="00EA2ECD" w:rsidP="00986723">
            <w:pPr>
              <w:rPr>
                <w:rFonts w:ascii="Arial" w:hAnsi="Arial" w:cs="Arial"/>
                <w:b/>
                <w:bCs/>
                <w:color w:val="FFFFFF" w:themeColor="background1"/>
                <w:lang w:eastAsia="en-GB"/>
              </w:rPr>
            </w:pPr>
            <w:r w:rsidRPr="00880E87">
              <w:rPr>
                <w:rFonts w:ascii="Arial" w:hAnsi="Arial" w:cs="Arial"/>
                <w:b/>
                <w:bCs/>
                <w:color w:val="FFFFFF" w:themeColor="background1"/>
                <w:lang w:eastAsia="en-GB"/>
              </w:rPr>
              <w:t xml:space="preserve">Responses to the survey indicated that many medium and large businesses (those employing 50 or more people) will not have to upgrade their LEV to achieve compliance with the initial reduction in the action and suspension levels in </w:t>
            </w:r>
            <w:r w:rsidR="00AC5AB7" w:rsidRPr="00AB69A5">
              <w:rPr>
                <w:rFonts w:ascii="Arial" w:hAnsi="Arial" w:cs="Arial"/>
                <w:b/>
                <w:bCs/>
                <w:color w:val="FFFFFF" w:themeColor="background1"/>
                <w:lang w:eastAsia="en-GB"/>
              </w:rPr>
              <w:t>October 2027</w:t>
            </w:r>
            <w:r w:rsidRPr="00AB69A5">
              <w:rPr>
                <w:rFonts w:ascii="Arial" w:hAnsi="Arial" w:cs="Arial"/>
                <w:b/>
                <w:bCs/>
                <w:color w:val="FFFFFF" w:themeColor="background1"/>
                <w:lang w:eastAsia="en-GB"/>
              </w:rPr>
              <w:t>.</w:t>
            </w:r>
            <w:r w:rsidRPr="00880E87">
              <w:rPr>
                <w:rFonts w:ascii="Arial" w:hAnsi="Arial" w:cs="Arial"/>
                <w:b/>
                <w:bCs/>
                <w:color w:val="FFFFFF" w:themeColor="background1"/>
                <w:lang w:eastAsia="en-GB"/>
              </w:rPr>
              <w:t xml:space="preserve"> </w:t>
            </w:r>
          </w:p>
          <w:p w14:paraId="64A75451" w14:textId="77777777" w:rsidR="00EA2ECD" w:rsidRPr="00880E87" w:rsidRDefault="00EA2ECD" w:rsidP="00986723">
            <w:pPr>
              <w:rPr>
                <w:rFonts w:ascii="Arial" w:hAnsi="Arial" w:cs="Arial"/>
                <w:b/>
                <w:bCs/>
                <w:color w:val="FFFFFF" w:themeColor="background1"/>
                <w:lang w:eastAsia="en-GB"/>
              </w:rPr>
            </w:pPr>
            <w:r w:rsidRPr="00880E87">
              <w:rPr>
                <w:rFonts w:ascii="Arial" w:hAnsi="Arial" w:cs="Arial"/>
                <w:b/>
                <w:bCs/>
                <w:color w:val="FFFFFF" w:themeColor="background1"/>
                <w:lang w:eastAsia="en-GB"/>
              </w:rPr>
              <w:t xml:space="preserve">For those that do expect to incur a cost to upgrade their LEV systems, the survey did not generate a reliable figure for the ongoing annual cost of the upgraded LEV, such as cleaning, maintaining etc. Do you expect that upgraded LEV would incur additional ongoing annual running costs over-and-above what businesses would pay to operate their systems now?  </w:t>
            </w:r>
          </w:p>
          <w:p w14:paraId="025AA622" w14:textId="77777777" w:rsidR="00EA2ECD" w:rsidRPr="00603407" w:rsidRDefault="00EA2ECD" w:rsidP="00986723">
            <w:pPr>
              <w:rPr>
                <w:u w:val="single"/>
                <w:lang w:eastAsia="en-GB"/>
              </w:rPr>
            </w:pPr>
            <w:r w:rsidRPr="00880E87">
              <w:rPr>
                <w:rFonts w:ascii="Arial" w:hAnsi="Arial" w:cs="Arial"/>
                <w:b/>
                <w:bCs/>
                <w:color w:val="FFFFFF" w:themeColor="background1"/>
                <w:lang w:eastAsia="en-GB"/>
              </w:rPr>
              <w:t>Please select only ONE response</w:t>
            </w:r>
            <w:r w:rsidRPr="00880E87">
              <w:rPr>
                <w:color w:val="FFFFFF" w:themeColor="background1"/>
                <w:lang w:eastAsia="en-GB"/>
              </w:rPr>
              <w:t> </w:t>
            </w:r>
          </w:p>
        </w:tc>
      </w:tr>
      <w:tr w:rsidR="00EA2ECD" w14:paraId="614A950E" w14:textId="77777777" w:rsidTr="00986723">
        <w:trPr>
          <w:trHeight w:val="300"/>
        </w:trPr>
        <w:tc>
          <w:tcPr>
            <w:tcW w:w="6655" w:type="dxa"/>
            <w:tcBorders>
              <w:top w:val="single" w:sz="6" w:space="0" w:color="auto"/>
              <w:left w:val="single" w:sz="6" w:space="0" w:color="auto"/>
              <w:bottom w:val="single" w:sz="6" w:space="0" w:color="auto"/>
              <w:right w:val="single" w:sz="6" w:space="0" w:color="auto"/>
            </w:tcBorders>
            <w:vAlign w:val="center"/>
          </w:tcPr>
          <w:p w14:paraId="3562C179" w14:textId="77777777" w:rsidR="00EA2ECD" w:rsidRDefault="00EA2ECD" w:rsidP="00986723">
            <w:pPr>
              <w:rPr>
                <w:lang w:eastAsia="en-GB"/>
              </w:rPr>
            </w:pPr>
            <w:r>
              <w:rPr>
                <w:lang w:eastAsia="en-GB"/>
              </w:rPr>
              <w:t>Yes</w:t>
            </w:r>
          </w:p>
        </w:tc>
        <w:tc>
          <w:tcPr>
            <w:tcW w:w="2409" w:type="dxa"/>
            <w:tcBorders>
              <w:top w:val="single" w:sz="6" w:space="0" w:color="auto"/>
              <w:left w:val="single" w:sz="6" w:space="0" w:color="auto"/>
              <w:bottom w:val="single" w:sz="6" w:space="0" w:color="auto"/>
              <w:right w:val="single" w:sz="6" w:space="0" w:color="auto"/>
            </w:tcBorders>
            <w:vAlign w:val="center"/>
          </w:tcPr>
          <w:p w14:paraId="28A51CB2" w14:textId="77777777" w:rsidR="00EA2ECD" w:rsidRDefault="00EA2ECD" w:rsidP="00986723">
            <w:pPr>
              <w:rPr>
                <w:lang w:eastAsia="en-GB"/>
              </w:rPr>
            </w:pPr>
            <w:r w:rsidRPr="720F36B4">
              <w:rPr>
                <w:lang w:eastAsia="en-GB"/>
              </w:rPr>
              <w:t> </w:t>
            </w:r>
          </w:p>
        </w:tc>
      </w:tr>
      <w:tr w:rsidR="00EA2ECD" w14:paraId="3443606F" w14:textId="77777777" w:rsidTr="00986723">
        <w:trPr>
          <w:trHeight w:val="300"/>
        </w:trPr>
        <w:tc>
          <w:tcPr>
            <w:tcW w:w="6655" w:type="dxa"/>
            <w:tcBorders>
              <w:top w:val="single" w:sz="6" w:space="0" w:color="auto"/>
              <w:left w:val="single" w:sz="6" w:space="0" w:color="auto"/>
              <w:bottom w:val="single" w:sz="6" w:space="0" w:color="auto"/>
              <w:right w:val="single" w:sz="6" w:space="0" w:color="auto"/>
            </w:tcBorders>
            <w:vAlign w:val="center"/>
          </w:tcPr>
          <w:p w14:paraId="0545235D" w14:textId="77777777" w:rsidR="00EA2ECD" w:rsidRDefault="00EA2ECD" w:rsidP="00986723">
            <w:pPr>
              <w:rPr>
                <w:lang w:eastAsia="en-GB"/>
              </w:rPr>
            </w:pPr>
            <w:r>
              <w:rPr>
                <w:lang w:eastAsia="en-GB"/>
              </w:rPr>
              <w:t>No</w:t>
            </w:r>
          </w:p>
        </w:tc>
        <w:tc>
          <w:tcPr>
            <w:tcW w:w="2409" w:type="dxa"/>
            <w:tcBorders>
              <w:top w:val="single" w:sz="6" w:space="0" w:color="auto"/>
              <w:left w:val="single" w:sz="6" w:space="0" w:color="auto"/>
              <w:bottom w:val="single" w:sz="6" w:space="0" w:color="auto"/>
              <w:right w:val="single" w:sz="6" w:space="0" w:color="auto"/>
            </w:tcBorders>
            <w:vAlign w:val="center"/>
          </w:tcPr>
          <w:p w14:paraId="486A6221" w14:textId="77777777" w:rsidR="00EA2ECD" w:rsidRDefault="00EA2ECD" w:rsidP="00986723">
            <w:pPr>
              <w:rPr>
                <w:lang w:eastAsia="en-GB"/>
              </w:rPr>
            </w:pPr>
            <w:r w:rsidRPr="720F36B4">
              <w:rPr>
                <w:lang w:eastAsia="en-GB"/>
              </w:rPr>
              <w:t> </w:t>
            </w:r>
          </w:p>
        </w:tc>
      </w:tr>
      <w:tr w:rsidR="00EA2ECD" w14:paraId="73514A24" w14:textId="77777777" w:rsidTr="00986723">
        <w:trPr>
          <w:trHeight w:val="300"/>
        </w:trPr>
        <w:tc>
          <w:tcPr>
            <w:tcW w:w="6655" w:type="dxa"/>
            <w:tcBorders>
              <w:top w:val="single" w:sz="6" w:space="0" w:color="auto"/>
              <w:left w:val="single" w:sz="6" w:space="0" w:color="auto"/>
              <w:bottom w:val="single" w:sz="6" w:space="0" w:color="auto"/>
              <w:right w:val="single" w:sz="6" w:space="0" w:color="auto"/>
            </w:tcBorders>
            <w:vAlign w:val="center"/>
          </w:tcPr>
          <w:p w14:paraId="17D75100" w14:textId="77777777" w:rsidR="00EA2ECD" w:rsidRDefault="00EA2ECD" w:rsidP="00986723">
            <w:pPr>
              <w:rPr>
                <w:lang w:eastAsia="en-GB"/>
              </w:rPr>
            </w:pPr>
            <w:r w:rsidRPr="7CA0FCA1">
              <w:rPr>
                <w:lang w:eastAsia="en-GB"/>
              </w:rPr>
              <w:t xml:space="preserve">Don’t know / unsure </w:t>
            </w:r>
          </w:p>
        </w:tc>
        <w:tc>
          <w:tcPr>
            <w:tcW w:w="2409" w:type="dxa"/>
            <w:tcBorders>
              <w:top w:val="single" w:sz="6" w:space="0" w:color="auto"/>
              <w:left w:val="single" w:sz="6" w:space="0" w:color="auto"/>
              <w:bottom w:val="single" w:sz="6" w:space="0" w:color="auto"/>
              <w:right w:val="single" w:sz="6" w:space="0" w:color="auto"/>
            </w:tcBorders>
            <w:vAlign w:val="center"/>
          </w:tcPr>
          <w:p w14:paraId="3A4B3C33" w14:textId="77777777" w:rsidR="00EA2ECD" w:rsidRDefault="00EA2ECD" w:rsidP="00986723">
            <w:pPr>
              <w:rPr>
                <w:lang w:eastAsia="en-GB"/>
              </w:rPr>
            </w:pPr>
            <w:r w:rsidRPr="720F36B4">
              <w:rPr>
                <w:lang w:eastAsia="en-GB"/>
              </w:rPr>
              <w:t> </w:t>
            </w:r>
          </w:p>
        </w:tc>
      </w:tr>
    </w:tbl>
    <w:p w14:paraId="10962A36" w14:textId="77777777" w:rsidR="00EA2ECD" w:rsidRDefault="00EA2ECD" w:rsidP="00EA2ECD">
      <w:pPr>
        <w:rPr>
          <w:b/>
          <w:bCs/>
          <w:color w:val="FF0000"/>
          <w:highlight w:val="yellow"/>
        </w:rPr>
      </w:pPr>
    </w:p>
    <w:tbl>
      <w:tblPr>
        <w:tblStyle w:val="TableGrid"/>
        <w:tblW w:w="0" w:type="auto"/>
        <w:tblLook w:val="04A0" w:firstRow="1" w:lastRow="0" w:firstColumn="1" w:lastColumn="0" w:noHBand="0" w:noVBand="1"/>
      </w:tblPr>
      <w:tblGrid>
        <w:gridCol w:w="9016"/>
      </w:tblGrid>
      <w:tr w:rsidR="00EA2ECD" w14:paraId="77F5161C" w14:textId="77777777" w:rsidTr="00986723">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016" w:type="dxa"/>
          </w:tcPr>
          <w:p w14:paraId="6BDE1914" w14:textId="77777777" w:rsidR="00EA2ECD" w:rsidRPr="0066540E" w:rsidRDefault="00EA2ECD" w:rsidP="00986723">
            <w:pPr>
              <w:spacing w:line="257" w:lineRule="auto"/>
              <w:rPr>
                <w:rFonts w:ascii="Arial" w:eastAsia="Arial" w:hAnsi="Arial" w:cs="Arial"/>
                <w:b w:val="0"/>
                <w:bCs/>
                <w:u w:val="single"/>
              </w:rPr>
            </w:pPr>
            <w:r w:rsidRPr="7CA0FCA1">
              <w:rPr>
                <w:rFonts w:ascii="Arial" w:eastAsia="Arial" w:hAnsi="Arial" w:cs="Arial"/>
                <w:bCs/>
                <w:u w:val="single"/>
              </w:rPr>
              <w:lastRenderedPageBreak/>
              <w:t>Question 23a:</w:t>
            </w:r>
          </w:p>
          <w:p w14:paraId="42750EB3" w14:textId="77777777" w:rsidR="00EA2ECD" w:rsidRDefault="00EA2ECD" w:rsidP="00986723">
            <w:pPr>
              <w:spacing w:line="257" w:lineRule="auto"/>
              <w:rPr>
                <w:rFonts w:ascii="Arial" w:eastAsia="Arial" w:hAnsi="Arial" w:cs="Arial"/>
              </w:rPr>
            </w:pPr>
            <w:r>
              <w:rPr>
                <w:rFonts w:ascii="Arial" w:eastAsia="Arial" w:hAnsi="Arial" w:cs="Arial"/>
              </w:rPr>
              <w:t>If you answered ‘No’ or that you did not know or were unsure, please go to the next question.</w:t>
            </w:r>
          </w:p>
          <w:p w14:paraId="663E1D40" w14:textId="77777777" w:rsidR="00EA2ECD" w:rsidRDefault="00EA2ECD" w:rsidP="00986723">
            <w:pPr>
              <w:spacing w:line="257" w:lineRule="auto"/>
              <w:rPr>
                <w:rFonts w:ascii="Arial" w:eastAsia="Arial" w:hAnsi="Arial" w:cs="Arial"/>
                <w:b w:val="0"/>
                <w:bCs/>
                <w:u w:val="single"/>
              </w:rPr>
            </w:pPr>
            <w:r w:rsidRPr="7CA0FCA1">
              <w:rPr>
                <w:rFonts w:ascii="Arial" w:eastAsia="Arial" w:hAnsi="Arial" w:cs="Arial"/>
              </w:rPr>
              <w:t xml:space="preserve">If you answered ‘Yes’, what do you estimate that additional annual cost to be and why? </w:t>
            </w:r>
          </w:p>
        </w:tc>
      </w:tr>
      <w:tr w:rsidR="00EA2ECD" w:rsidRPr="00B6219B" w14:paraId="454E607B" w14:textId="77777777" w:rsidTr="00986723">
        <w:trPr>
          <w:trHeight w:val="300"/>
        </w:trPr>
        <w:tc>
          <w:tcPr>
            <w:cnfStyle w:val="001000000000" w:firstRow="0" w:lastRow="0" w:firstColumn="1" w:lastColumn="0" w:oddVBand="0" w:evenVBand="0" w:oddHBand="0" w:evenHBand="0" w:firstRowFirstColumn="0" w:firstRowLastColumn="0" w:lastRowFirstColumn="0" w:lastRowLastColumn="0"/>
            <w:tcW w:w="9016" w:type="dxa"/>
          </w:tcPr>
          <w:p w14:paraId="105E25AA" w14:textId="77777777" w:rsidR="00EA2ECD" w:rsidRDefault="00EA2ECD" w:rsidP="00986723">
            <w:pPr>
              <w:spacing w:line="257" w:lineRule="auto"/>
              <w:rPr>
                <w:rFonts w:ascii="Arial" w:eastAsia="Arial" w:hAnsi="Arial" w:cs="Arial"/>
              </w:rPr>
            </w:pPr>
            <w:r>
              <w:rPr>
                <w:rFonts w:ascii="Arial" w:eastAsia="Arial" w:hAnsi="Arial" w:cs="Arial"/>
              </w:rPr>
              <w:t>[Free text]</w:t>
            </w:r>
          </w:p>
          <w:p w14:paraId="06D7970B" w14:textId="77777777" w:rsidR="00EA2ECD" w:rsidRDefault="00EA2ECD" w:rsidP="00986723">
            <w:pPr>
              <w:spacing w:line="257" w:lineRule="auto"/>
              <w:rPr>
                <w:rFonts w:ascii="Arial" w:eastAsia="Arial" w:hAnsi="Arial" w:cs="Arial"/>
              </w:rPr>
            </w:pPr>
          </w:p>
          <w:p w14:paraId="17CA41E3" w14:textId="77777777" w:rsidR="00EA2ECD" w:rsidRPr="00B6219B" w:rsidRDefault="00EA2ECD" w:rsidP="00986723">
            <w:pPr>
              <w:spacing w:line="257" w:lineRule="auto"/>
              <w:rPr>
                <w:rFonts w:ascii="Arial" w:eastAsia="Arial" w:hAnsi="Arial" w:cs="Arial"/>
              </w:rPr>
            </w:pPr>
          </w:p>
        </w:tc>
      </w:tr>
    </w:tbl>
    <w:p w14:paraId="6AD81F4E" w14:textId="77777777" w:rsidR="00EA2ECD" w:rsidRDefault="00EA2ECD" w:rsidP="00EA2ECD">
      <w:pPr>
        <w:rPr>
          <w:b/>
          <w:bCs/>
          <w:color w:val="FF0000"/>
          <w:highlight w:val="yellow"/>
        </w:rPr>
      </w:pPr>
    </w:p>
    <w:p w14:paraId="0035DE43" w14:textId="77777777" w:rsidR="00EA2ECD" w:rsidRPr="0066540E" w:rsidRDefault="00EA2ECD" w:rsidP="00EA2ECD">
      <w:pPr>
        <w:rPr>
          <w:b/>
          <w:bCs/>
        </w:rPr>
      </w:pPr>
      <w:r w:rsidRPr="0066540E">
        <w:rPr>
          <w:b/>
          <w:bCs/>
        </w:rPr>
        <w:t>Housekeeping (dedicated cleaning of lead areas with wet</w:t>
      </w:r>
      <w:r>
        <w:rPr>
          <w:b/>
          <w:bCs/>
        </w:rPr>
        <w:t>-</w:t>
      </w:r>
      <w:r w:rsidRPr="0066540E">
        <w:rPr>
          <w:b/>
          <w:bCs/>
        </w:rPr>
        <w:t>brush or vacuuming)</w:t>
      </w:r>
    </w:p>
    <w:tbl>
      <w:tblPr>
        <w:tblW w:w="9064"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6655"/>
        <w:gridCol w:w="2409"/>
      </w:tblGrid>
      <w:tr w:rsidR="00EA2ECD" w:rsidRPr="003B0733" w14:paraId="3C472EB2" w14:textId="77777777" w:rsidTr="00880E87">
        <w:trPr>
          <w:trHeight w:val="300"/>
        </w:trPr>
        <w:tc>
          <w:tcPr>
            <w:tcW w:w="9064" w:type="dxa"/>
            <w:gridSpan w:val="2"/>
            <w:tcBorders>
              <w:top w:val="single" w:sz="6" w:space="0" w:color="auto"/>
              <w:left w:val="single" w:sz="6" w:space="0" w:color="auto"/>
              <w:bottom w:val="single" w:sz="6" w:space="0" w:color="auto"/>
              <w:right w:val="single" w:sz="6" w:space="0" w:color="auto"/>
            </w:tcBorders>
            <w:shd w:val="clear" w:color="auto" w:fill="981E32" w:themeFill="accent1"/>
            <w:vAlign w:val="center"/>
          </w:tcPr>
          <w:p w14:paraId="2D9C6B9C" w14:textId="77777777" w:rsidR="00EA2ECD" w:rsidRPr="00880E87" w:rsidRDefault="00EA2ECD" w:rsidP="00986723">
            <w:pPr>
              <w:rPr>
                <w:rFonts w:ascii="Arial" w:hAnsi="Arial" w:cs="Arial"/>
                <w:b/>
                <w:bCs/>
                <w:color w:val="FFFFFF" w:themeColor="background1"/>
                <w:u w:val="single"/>
                <w:lang w:eastAsia="en-GB"/>
              </w:rPr>
            </w:pPr>
            <w:r w:rsidRPr="00880E87">
              <w:rPr>
                <w:rFonts w:ascii="Arial" w:hAnsi="Arial" w:cs="Arial"/>
                <w:b/>
                <w:bCs/>
                <w:color w:val="FFFFFF" w:themeColor="background1"/>
                <w:u w:val="single"/>
                <w:lang w:eastAsia="en-GB"/>
              </w:rPr>
              <w:t xml:space="preserve">Question 24: </w:t>
            </w:r>
          </w:p>
          <w:p w14:paraId="64D90D26" w14:textId="6C2739DB" w:rsidR="00EA2ECD" w:rsidRPr="00880E87" w:rsidRDefault="00EA2ECD" w:rsidP="00986723">
            <w:pPr>
              <w:rPr>
                <w:rFonts w:ascii="Arial" w:hAnsi="Arial" w:cs="Arial"/>
                <w:b/>
                <w:bCs/>
                <w:color w:val="FFFFFF" w:themeColor="background1"/>
                <w:lang w:eastAsia="en-GB"/>
              </w:rPr>
            </w:pPr>
            <w:r w:rsidRPr="00880E87">
              <w:rPr>
                <w:rFonts w:ascii="Arial" w:hAnsi="Arial" w:cs="Arial"/>
                <w:b/>
                <w:bCs/>
                <w:color w:val="FFFFFF" w:themeColor="background1"/>
                <w:lang w:eastAsia="en-GB"/>
              </w:rPr>
              <w:t xml:space="preserve">Responses to the survey indicated that many micro and small businesses (those employing 0 to 49 people) will not have to upgrade their housekeeping to achieve compliance with the initial reduction in the action and suspension levels </w:t>
            </w:r>
            <w:r w:rsidRPr="00B94DEB">
              <w:rPr>
                <w:rFonts w:ascii="Arial" w:hAnsi="Arial" w:cs="Arial"/>
                <w:b/>
                <w:bCs/>
                <w:color w:val="FFFFFF" w:themeColor="background1"/>
                <w:highlight w:val="darkRed"/>
                <w:lang w:eastAsia="en-GB"/>
              </w:rPr>
              <w:t xml:space="preserve">in </w:t>
            </w:r>
            <w:r w:rsidR="00AC5AB7" w:rsidRPr="00AB69A5">
              <w:rPr>
                <w:rFonts w:ascii="Arial" w:hAnsi="Arial" w:cs="Arial"/>
                <w:b/>
                <w:bCs/>
                <w:color w:val="FFFFFF" w:themeColor="background1"/>
                <w:lang w:eastAsia="en-GB"/>
              </w:rPr>
              <w:t>October 2027</w:t>
            </w:r>
            <w:r w:rsidRPr="00676F4F">
              <w:rPr>
                <w:rFonts w:ascii="Arial" w:hAnsi="Arial" w:cs="Arial"/>
                <w:b/>
                <w:bCs/>
                <w:color w:val="FFFFFF" w:themeColor="background1"/>
                <w:lang w:eastAsia="en-GB"/>
              </w:rPr>
              <w:t>.</w:t>
            </w:r>
            <w:r w:rsidRPr="00880E87">
              <w:rPr>
                <w:rFonts w:ascii="Arial" w:hAnsi="Arial" w:cs="Arial"/>
                <w:b/>
                <w:bCs/>
                <w:color w:val="FFFFFF" w:themeColor="background1"/>
                <w:lang w:eastAsia="en-GB"/>
              </w:rPr>
              <w:t xml:space="preserve"> </w:t>
            </w:r>
          </w:p>
          <w:p w14:paraId="75DA4BFC" w14:textId="77777777" w:rsidR="00EA2ECD" w:rsidRPr="00880E87" w:rsidRDefault="00EA2ECD" w:rsidP="00986723">
            <w:pPr>
              <w:rPr>
                <w:rFonts w:ascii="Arial" w:hAnsi="Arial" w:cs="Arial"/>
                <w:b/>
                <w:bCs/>
                <w:color w:val="FFFFFF" w:themeColor="background1"/>
                <w:lang w:eastAsia="en-GB"/>
              </w:rPr>
            </w:pPr>
            <w:r w:rsidRPr="00880E87">
              <w:rPr>
                <w:rFonts w:ascii="Arial" w:hAnsi="Arial" w:cs="Arial"/>
                <w:b/>
                <w:bCs/>
                <w:color w:val="FFFFFF" w:themeColor="background1"/>
                <w:lang w:eastAsia="en-GB"/>
              </w:rPr>
              <w:t xml:space="preserve">For those that do expect to incur a cost to upgrade their housekeeping, the survey indicated an average ongoing annual cost for each micro and small business of around £9,600. </w:t>
            </w:r>
          </w:p>
          <w:p w14:paraId="52A1F2F0" w14:textId="77777777" w:rsidR="00EA2ECD" w:rsidRPr="00880E87" w:rsidRDefault="00EA2ECD" w:rsidP="00986723">
            <w:pPr>
              <w:rPr>
                <w:rFonts w:ascii="Arial" w:hAnsi="Arial" w:cs="Arial"/>
                <w:b/>
                <w:bCs/>
                <w:color w:val="FFFFFF" w:themeColor="background1"/>
                <w:u w:val="single"/>
                <w:lang w:eastAsia="en-GB"/>
              </w:rPr>
            </w:pPr>
            <w:r w:rsidRPr="00880E87">
              <w:rPr>
                <w:rFonts w:ascii="Arial" w:hAnsi="Arial" w:cs="Arial"/>
                <w:b/>
                <w:bCs/>
                <w:color w:val="FFFFFF" w:themeColor="background1"/>
                <w:u w:val="single"/>
                <w:lang w:eastAsia="en-GB"/>
              </w:rPr>
              <w:t xml:space="preserve">Do you believe that cost to be… </w:t>
            </w:r>
          </w:p>
          <w:p w14:paraId="29F1CCB6" w14:textId="77777777" w:rsidR="00EA2ECD" w:rsidRPr="003B0733" w:rsidRDefault="00EA2ECD" w:rsidP="00986723">
            <w:pPr>
              <w:rPr>
                <w:u w:val="single"/>
                <w:lang w:eastAsia="en-GB"/>
              </w:rPr>
            </w:pPr>
            <w:r w:rsidRPr="00880E87">
              <w:rPr>
                <w:rFonts w:ascii="Arial" w:hAnsi="Arial" w:cs="Arial"/>
                <w:b/>
                <w:bCs/>
                <w:color w:val="FFFFFF" w:themeColor="background1"/>
                <w:lang w:eastAsia="en-GB"/>
              </w:rPr>
              <w:t>Please select only ONE response</w:t>
            </w:r>
            <w:r w:rsidRPr="00880E87">
              <w:rPr>
                <w:color w:val="FFFFFF" w:themeColor="background1"/>
                <w:lang w:eastAsia="en-GB"/>
              </w:rPr>
              <w:t> </w:t>
            </w:r>
          </w:p>
        </w:tc>
      </w:tr>
      <w:tr w:rsidR="00EA2ECD" w14:paraId="49945B7F" w14:textId="77777777" w:rsidTr="00986723">
        <w:trPr>
          <w:trHeight w:val="300"/>
        </w:trPr>
        <w:tc>
          <w:tcPr>
            <w:tcW w:w="6655" w:type="dxa"/>
            <w:tcBorders>
              <w:top w:val="single" w:sz="6" w:space="0" w:color="auto"/>
              <w:left w:val="single" w:sz="6" w:space="0" w:color="auto"/>
              <w:bottom w:val="single" w:sz="6" w:space="0" w:color="auto"/>
              <w:right w:val="single" w:sz="6" w:space="0" w:color="auto"/>
            </w:tcBorders>
            <w:vAlign w:val="center"/>
          </w:tcPr>
          <w:p w14:paraId="11D72E92" w14:textId="77777777" w:rsidR="00EA2ECD" w:rsidRDefault="00EA2ECD" w:rsidP="00986723">
            <w:pPr>
              <w:rPr>
                <w:lang w:eastAsia="en-GB"/>
              </w:rPr>
            </w:pPr>
            <w:r>
              <w:rPr>
                <w:lang w:eastAsia="en-GB"/>
              </w:rPr>
              <w:t>Much too high</w:t>
            </w:r>
          </w:p>
        </w:tc>
        <w:tc>
          <w:tcPr>
            <w:tcW w:w="2409" w:type="dxa"/>
            <w:tcBorders>
              <w:top w:val="single" w:sz="6" w:space="0" w:color="auto"/>
              <w:left w:val="single" w:sz="6" w:space="0" w:color="auto"/>
              <w:bottom w:val="single" w:sz="6" w:space="0" w:color="auto"/>
              <w:right w:val="single" w:sz="6" w:space="0" w:color="auto"/>
            </w:tcBorders>
            <w:vAlign w:val="center"/>
          </w:tcPr>
          <w:p w14:paraId="07224A98" w14:textId="77777777" w:rsidR="00EA2ECD" w:rsidRDefault="00EA2ECD" w:rsidP="00986723">
            <w:pPr>
              <w:rPr>
                <w:lang w:eastAsia="en-GB"/>
              </w:rPr>
            </w:pPr>
            <w:r w:rsidRPr="720F36B4">
              <w:rPr>
                <w:lang w:eastAsia="en-GB"/>
              </w:rPr>
              <w:t> </w:t>
            </w:r>
          </w:p>
        </w:tc>
      </w:tr>
      <w:tr w:rsidR="00EA2ECD" w14:paraId="386F17D5" w14:textId="77777777" w:rsidTr="00986723">
        <w:trPr>
          <w:trHeight w:val="300"/>
        </w:trPr>
        <w:tc>
          <w:tcPr>
            <w:tcW w:w="6655" w:type="dxa"/>
            <w:tcBorders>
              <w:top w:val="single" w:sz="6" w:space="0" w:color="auto"/>
              <w:left w:val="single" w:sz="6" w:space="0" w:color="auto"/>
              <w:bottom w:val="single" w:sz="6" w:space="0" w:color="auto"/>
              <w:right w:val="single" w:sz="6" w:space="0" w:color="auto"/>
            </w:tcBorders>
            <w:vAlign w:val="center"/>
          </w:tcPr>
          <w:p w14:paraId="5B86EC67" w14:textId="77777777" w:rsidR="00EA2ECD" w:rsidRDefault="00EA2ECD" w:rsidP="00986723">
            <w:pPr>
              <w:rPr>
                <w:lang w:eastAsia="en-GB"/>
              </w:rPr>
            </w:pPr>
            <w:r>
              <w:rPr>
                <w:lang w:eastAsia="en-GB"/>
              </w:rPr>
              <w:t>A bit too high</w:t>
            </w:r>
          </w:p>
        </w:tc>
        <w:tc>
          <w:tcPr>
            <w:tcW w:w="2409" w:type="dxa"/>
            <w:tcBorders>
              <w:top w:val="single" w:sz="6" w:space="0" w:color="auto"/>
              <w:left w:val="single" w:sz="6" w:space="0" w:color="auto"/>
              <w:bottom w:val="single" w:sz="6" w:space="0" w:color="auto"/>
              <w:right w:val="single" w:sz="6" w:space="0" w:color="auto"/>
            </w:tcBorders>
            <w:vAlign w:val="center"/>
          </w:tcPr>
          <w:p w14:paraId="62282061" w14:textId="77777777" w:rsidR="00EA2ECD" w:rsidRDefault="00EA2ECD" w:rsidP="00986723">
            <w:pPr>
              <w:rPr>
                <w:lang w:eastAsia="en-GB"/>
              </w:rPr>
            </w:pPr>
            <w:r w:rsidRPr="720F36B4">
              <w:rPr>
                <w:lang w:eastAsia="en-GB"/>
              </w:rPr>
              <w:t> </w:t>
            </w:r>
          </w:p>
        </w:tc>
      </w:tr>
      <w:tr w:rsidR="00EA2ECD" w14:paraId="35CEB328" w14:textId="77777777" w:rsidTr="00986723">
        <w:trPr>
          <w:trHeight w:val="300"/>
        </w:trPr>
        <w:tc>
          <w:tcPr>
            <w:tcW w:w="6655" w:type="dxa"/>
            <w:tcBorders>
              <w:top w:val="single" w:sz="6" w:space="0" w:color="auto"/>
              <w:left w:val="single" w:sz="6" w:space="0" w:color="auto"/>
              <w:bottom w:val="single" w:sz="6" w:space="0" w:color="auto"/>
              <w:right w:val="single" w:sz="6" w:space="0" w:color="auto"/>
            </w:tcBorders>
            <w:vAlign w:val="center"/>
          </w:tcPr>
          <w:p w14:paraId="18F2241E" w14:textId="77777777" w:rsidR="00EA2ECD" w:rsidRDefault="00EA2ECD" w:rsidP="00986723">
            <w:pPr>
              <w:rPr>
                <w:lang w:eastAsia="en-GB"/>
              </w:rPr>
            </w:pPr>
            <w:r>
              <w:rPr>
                <w:lang w:eastAsia="en-GB"/>
              </w:rPr>
              <w:t>About right</w:t>
            </w:r>
          </w:p>
        </w:tc>
        <w:tc>
          <w:tcPr>
            <w:tcW w:w="2409" w:type="dxa"/>
            <w:tcBorders>
              <w:top w:val="single" w:sz="6" w:space="0" w:color="auto"/>
              <w:left w:val="single" w:sz="6" w:space="0" w:color="auto"/>
              <w:bottom w:val="single" w:sz="6" w:space="0" w:color="auto"/>
              <w:right w:val="single" w:sz="6" w:space="0" w:color="auto"/>
            </w:tcBorders>
            <w:vAlign w:val="center"/>
          </w:tcPr>
          <w:p w14:paraId="1C604F4B" w14:textId="77777777" w:rsidR="00EA2ECD" w:rsidRDefault="00EA2ECD" w:rsidP="00986723">
            <w:pPr>
              <w:rPr>
                <w:lang w:eastAsia="en-GB"/>
              </w:rPr>
            </w:pPr>
            <w:r w:rsidRPr="720F36B4">
              <w:rPr>
                <w:lang w:eastAsia="en-GB"/>
              </w:rPr>
              <w:t> </w:t>
            </w:r>
          </w:p>
        </w:tc>
      </w:tr>
      <w:tr w:rsidR="00EA2ECD" w14:paraId="18027FFC" w14:textId="77777777" w:rsidTr="00986723">
        <w:trPr>
          <w:trHeight w:val="300"/>
        </w:trPr>
        <w:tc>
          <w:tcPr>
            <w:tcW w:w="6655" w:type="dxa"/>
            <w:tcBorders>
              <w:top w:val="single" w:sz="6" w:space="0" w:color="auto"/>
              <w:left w:val="single" w:sz="6" w:space="0" w:color="auto"/>
              <w:bottom w:val="single" w:sz="6" w:space="0" w:color="auto"/>
              <w:right w:val="single" w:sz="6" w:space="0" w:color="auto"/>
            </w:tcBorders>
            <w:vAlign w:val="center"/>
          </w:tcPr>
          <w:p w14:paraId="55BBE73D" w14:textId="77777777" w:rsidR="00EA2ECD" w:rsidRDefault="00EA2ECD" w:rsidP="00986723">
            <w:pPr>
              <w:rPr>
                <w:lang w:eastAsia="en-GB"/>
              </w:rPr>
            </w:pPr>
            <w:r>
              <w:rPr>
                <w:lang w:eastAsia="en-GB"/>
              </w:rPr>
              <w:t>A bit too low</w:t>
            </w:r>
          </w:p>
        </w:tc>
        <w:tc>
          <w:tcPr>
            <w:tcW w:w="2409" w:type="dxa"/>
            <w:tcBorders>
              <w:top w:val="single" w:sz="6" w:space="0" w:color="auto"/>
              <w:left w:val="single" w:sz="6" w:space="0" w:color="auto"/>
              <w:bottom w:val="single" w:sz="6" w:space="0" w:color="auto"/>
              <w:right w:val="single" w:sz="6" w:space="0" w:color="auto"/>
            </w:tcBorders>
            <w:vAlign w:val="center"/>
          </w:tcPr>
          <w:p w14:paraId="24A2E39B" w14:textId="77777777" w:rsidR="00EA2ECD" w:rsidRDefault="00EA2ECD" w:rsidP="00986723">
            <w:pPr>
              <w:rPr>
                <w:lang w:eastAsia="en-GB"/>
              </w:rPr>
            </w:pPr>
            <w:r w:rsidRPr="720F36B4">
              <w:rPr>
                <w:lang w:eastAsia="en-GB"/>
              </w:rPr>
              <w:t> </w:t>
            </w:r>
          </w:p>
        </w:tc>
      </w:tr>
      <w:tr w:rsidR="00EA2ECD" w14:paraId="57D6F521" w14:textId="77777777" w:rsidTr="00986723">
        <w:trPr>
          <w:trHeight w:val="300"/>
        </w:trPr>
        <w:tc>
          <w:tcPr>
            <w:tcW w:w="6655" w:type="dxa"/>
            <w:tcBorders>
              <w:top w:val="single" w:sz="6" w:space="0" w:color="auto"/>
              <w:left w:val="single" w:sz="6" w:space="0" w:color="auto"/>
              <w:bottom w:val="single" w:sz="6" w:space="0" w:color="auto"/>
              <w:right w:val="single" w:sz="6" w:space="0" w:color="auto"/>
            </w:tcBorders>
            <w:vAlign w:val="center"/>
          </w:tcPr>
          <w:p w14:paraId="32F4B5BF" w14:textId="77777777" w:rsidR="00EA2ECD" w:rsidRDefault="00EA2ECD" w:rsidP="00986723">
            <w:pPr>
              <w:rPr>
                <w:lang w:eastAsia="en-GB"/>
              </w:rPr>
            </w:pPr>
            <w:r>
              <w:rPr>
                <w:lang w:eastAsia="en-GB"/>
              </w:rPr>
              <w:t>Much too low</w:t>
            </w:r>
          </w:p>
        </w:tc>
        <w:tc>
          <w:tcPr>
            <w:tcW w:w="2409" w:type="dxa"/>
            <w:tcBorders>
              <w:top w:val="single" w:sz="6" w:space="0" w:color="auto"/>
              <w:left w:val="single" w:sz="6" w:space="0" w:color="auto"/>
              <w:bottom w:val="single" w:sz="6" w:space="0" w:color="auto"/>
              <w:right w:val="single" w:sz="6" w:space="0" w:color="auto"/>
            </w:tcBorders>
            <w:vAlign w:val="center"/>
          </w:tcPr>
          <w:p w14:paraId="70ED3A00" w14:textId="77777777" w:rsidR="00EA2ECD" w:rsidRDefault="00EA2ECD" w:rsidP="00986723">
            <w:pPr>
              <w:rPr>
                <w:lang w:eastAsia="en-GB"/>
              </w:rPr>
            </w:pPr>
            <w:r w:rsidRPr="720F36B4">
              <w:rPr>
                <w:lang w:eastAsia="en-GB"/>
              </w:rPr>
              <w:t> </w:t>
            </w:r>
          </w:p>
        </w:tc>
      </w:tr>
      <w:tr w:rsidR="00EA2ECD" w14:paraId="731211FB" w14:textId="77777777" w:rsidTr="00986723">
        <w:trPr>
          <w:trHeight w:val="300"/>
        </w:trPr>
        <w:tc>
          <w:tcPr>
            <w:tcW w:w="6655" w:type="dxa"/>
            <w:tcBorders>
              <w:top w:val="single" w:sz="6" w:space="0" w:color="auto"/>
              <w:left w:val="single" w:sz="6" w:space="0" w:color="auto"/>
              <w:bottom w:val="single" w:sz="6" w:space="0" w:color="auto"/>
              <w:right w:val="single" w:sz="6" w:space="0" w:color="auto"/>
            </w:tcBorders>
            <w:vAlign w:val="center"/>
          </w:tcPr>
          <w:p w14:paraId="6C86D8D0" w14:textId="77777777" w:rsidR="00EA2ECD" w:rsidRDefault="00EA2ECD" w:rsidP="00986723">
            <w:pPr>
              <w:rPr>
                <w:lang w:eastAsia="en-GB"/>
              </w:rPr>
            </w:pPr>
            <w:r w:rsidRPr="7CA0FCA1">
              <w:rPr>
                <w:lang w:eastAsia="en-GB"/>
              </w:rPr>
              <w:t xml:space="preserve">Don’t know / unsure </w:t>
            </w:r>
          </w:p>
        </w:tc>
        <w:tc>
          <w:tcPr>
            <w:tcW w:w="2409" w:type="dxa"/>
            <w:tcBorders>
              <w:top w:val="single" w:sz="6" w:space="0" w:color="auto"/>
              <w:left w:val="single" w:sz="6" w:space="0" w:color="auto"/>
              <w:bottom w:val="single" w:sz="6" w:space="0" w:color="auto"/>
              <w:right w:val="single" w:sz="6" w:space="0" w:color="auto"/>
            </w:tcBorders>
            <w:vAlign w:val="center"/>
          </w:tcPr>
          <w:p w14:paraId="0C389E00" w14:textId="77777777" w:rsidR="00EA2ECD" w:rsidRDefault="00EA2ECD" w:rsidP="00986723">
            <w:pPr>
              <w:rPr>
                <w:lang w:eastAsia="en-GB"/>
              </w:rPr>
            </w:pPr>
            <w:r w:rsidRPr="720F36B4">
              <w:rPr>
                <w:lang w:eastAsia="en-GB"/>
              </w:rPr>
              <w:t> </w:t>
            </w:r>
          </w:p>
        </w:tc>
      </w:tr>
    </w:tbl>
    <w:p w14:paraId="1748BBED" w14:textId="77777777" w:rsidR="00EA2ECD" w:rsidRDefault="00EA2ECD" w:rsidP="00EA2ECD">
      <w:pPr>
        <w:rPr>
          <w:b/>
          <w:bCs/>
          <w:color w:val="FF0000"/>
          <w:highlight w:val="yellow"/>
        </w:rPr>
      </w:pPr>
    </w:p>
    <w:tbl>
      <w:tblPr>
        <w:tblStyle w:val="TableGrid"/>
        <w:tblW w:w="0" w:type="auto"/>
        <w:tblLook w:val="04A0" w:firstRow="1" w:lastRow="0" w:firstColumn="1" w:lastColumn="0" w:noHBand="0" w:noVBand="1"/>
      </w:tblPr>
      <w:tblGrid>
        <w:gridCol w:w="9016"/>
      </w:tblGrid>
      <w:tr w:rsidR="00EA2ECD" w14:paraId="0AD34475" w14:textId="77777777" w:rsidTr="00986723">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016" w:type="dxa"/>
          </w:tcPr>
          <w:p w14:paraId="5C5E42BF" w14:textId="77777777" w:rsidR="00EA2ECD" w:rsidRPr="0066540E" w:rsidRDefault="00EA2ECD" w:rsidP="00986723">
            <w:pPr>
              <w:spacing w:line="257" w:lineRule="auto"/>
              <w:rPr>
                <w:rFonts w:ascii="Arial" w:eastAsia="Arial" w:hAnsi="Arial" w:cs="Arial"/>
                <w:b w:val="0"/>
                <w:bCs/>
                <w:u w:val="single"/>
              </w:rPr>
            </w:pPr>
            <w:r w:rsidRPr="7CA0FCA1">
              <w:rPr>
                <w:rFonts w:ascii="Arial" w:eastAsia="Arial" w:hAnsi="Arial" w:cs="Arial"/>
                <w:bCs/>
                <w:u w:val="single"/>
              </w:rPr>
              <w:lastRenderedPageBreak/>
              <w:t>Question 24a:</w:t>
            </w:r>
          </w:p>
          <w:p w14:paraId="27337673" w14:textId="77777777" w:rsidR="00EA2ECD" w:rsidRDefault="00EA2ECD" w:rsidP="00986723">
            <w:pPr>
              <w:spacing w:line="257" w:lineRule="auto"/>
              <w:rPr>
                <w:rFonts w:ascii="Arial" w:eastAsia="Arial" w:hAnsi="Arial" w:cs="Arial"/>
              </w:rPr>
            </w:pPr>
            <w:r>
              <w:rPr>
                <w:rFonts w:ascii="Arial" w:eastAsia="Arial" w:hAnsi="Arial" w:cs="Arial"/>
              </w:rPr>
              <w:t>If you answered that the estimate was about right or that you did not know or were unsure, please go to the next question.</w:t>
            </w:r>
          </w:p>
          <w:p w14:paraId="3965A0B6" w14:textId="77777777" w:rsidR="00EA2ECD" w:rsidRDefault="00EA2ECD" w:rsidP="00986723">
            <w:pPr>
              <w:spacing w:line="257" w:lineRule="auto"/>
              <w:rPr>
                <w:rFonts w:ascii="Arial" w:eastAsia="Arial" w:hAnsi="Arial" w:cs="Arial"/>
                <w:b w:val="0"/>
                <w:bCs/>
                <w:u w:val="single"/>
              </w:rPr>
            </w:pPr>
            <w:r w:rsidRPr="00B6219B">
              <w:rPr>
                <w:rFonts w:ascii="Arial" w:eastAsia="Arial" w:hAnsi="Arial" w:cs="Arial"/>
              </w:rPr>
              <w:t xml:space="preserve">If you answered </w:t>
            </w:r>
            <w:r>
              <w:rPr>
                <w:rFonts w:ascii="Arial" w:eastAsia="Arial" w:hAnsi="Arial" w:cs="Arial"/>
              </w:rPr>
              <w:t xml:space="preserve">that the estimate was too low to too high, why is that? What would be a better estimate? </w:t>
            </w:r>
          </w:p>
        </w:tc>
      </w:tr>
      <w:tr w:rsidR="00EA2ECD" w:rsidRPr="00B6219B" w14:paraId="745992DB" w14:textId="77777777" w:rsidTr="00986723">
        <w:trPr>
          <w:trHeight w:val="300"/>
        </w:trPr>
        <w:tc>
          <w:tcPr>
            <w:cnfStyle w:val="001000000000" w:firstRow="0" w:lastRow="0" w:firstColumn="1" w:lastColumn="0" w:oddVBand="0" w:evenVBand="0" w:oddHBand="0" w:evenHBand="0" w:firstRowFirstColumn="0" w:firstRowLastColumn="0" w:lastRowFirstColumn="0" w:lastRowLastColumn="0"/>
            <w:tcW w:w="9016" w:type="dxa"/>
          </w:tcPr>
          <w:p w14:paraId="65F5E3EA" w14:textId="77777777" w:rsidR="00EA2ECD" w:rsidRDefault="00EA2ECD" w:rsidP="00986723">
            <w:pPr>
              <w:spacing w:line="257" w:lineRule="auto"/>
              <w:rPr>
                <w:rFonts w:ascii="Arial" w:eastAsia="Arial" w:hAnsi="Arial" w:cs="Arial"/>
              </w:rPr>
            </w:pPr>
            <w:r>
              <w:rPr>
                <w:rFonts w:ascii="Arial" w:eastAsia="Arial" w:hAnsi="Arial" w:cs="Arial"/>
              </w:rPr>
              <w:t>[Free text]</w:t>
            </w:r>
          </w:p>
          <w:p w14:paraId="253576AE" w14:textId="77777777" w:rsidR="00EA2ECD" w:rsidRDefault="00EA2ECD" w:rsidP="00986723">
            <w:pPr>
              <w:spacing w:line="257" w:lineRule="auto"/>
              <w:rPr>
                <w:rFonts w:ascii="Arial" w:eastAsia="Arial" w:hAnsi="Arial" w:cs="Arial"/>
              </w:rPr>
            </w:pPr>
          </w:p>
          <w:p w14:paraId="0F16AF8E" w14:textId="77777777" w:rsidR="00EA2ECD" w:rsidRPr="00B6219B" w:rsidRDefault="00EA2ECD" w:rsidP="00986723">
            <w:pPr>
              <w:spacing w:line="257" w:lineRule="auto"/>
              <w:rPr>
                <w:rFonts w:ascii="Arial" w:eastAsia="Arial" w:hAnsi="Arial" w:cs="Arial"/>
              </w:rPr>
            </w:pPr>
          </w:p>
        </w:tc>
      </w:tr>
    </w:tbl>
    <w:p w14:paraId="2B63C536" w14:textId="77777777" w:rsidR="00EA2ECD" w:rsidRDefault="00EA2ECD" w:rsidP="00EA2ECD">
      <w:pPr>
        <w:rPr>
          <w:b/>
          <w:bCs/>
          <w:color w:val="FF0000"/>
          <w:highlight w:val="yellow"/>
        </w:rPr>
      </w:pPr>
    </w:p>
    <w:tbl>
      <w:tblPr>
        <w:tblW w:w="9064"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6655"/>
        <w:gridCol w:w="2409"/>
      </w:tblGrid>
      <w:tr w:rsidR="00EA2ECD" w14:paraId="74D7859B" w14:textId="77777777" w:rsidTr="00880E87">
        <w:trPr>
          <w:trHeight w:val="300"/>
        </w:trPr>
        <w:tc>
          <w:tcPr>
            <w:tcW w:w="9064" w:type="dxa"/>
            <w:gridSpan w:val="2"/>
            <w:tcBorders>
              <w:top w:val="single" w:sz="6" w:space="0" w:color="auto"/>
              <w:left w:val="single" w:sz="6" w:space="0" w:color="auto"/>
              <w:bottom w:val="single" w:sz="6" w:space="0" w:color="auto"/>
              <w:right w:val="single" w:sz="6" w:space="0" w:color="auto"/>
            </w:tcBorders>
            <w:shd w:val="clear" w:color="auto" w:fill="981E32" w:themeFill="accent1"/>
            <w:vAlign w:val="center"/>
          </w:tcPr>
          <w:p w14:paraId="2D916097" w14:textId="77777777" w:rsidR="00EA2ECD" w:rsidRPr="00880E87" w:rsidRDefault="00EA2ECD" w:rsidP="00986723">
            <w:pPr>
              <w:rPr>
                <w:rFonts w:ascii="Arial" w:hAnsi="Arial" w:cs="Arial"/>
                <w:b/>
                <w:bCs/>
                <w:color w:val="FFFFFF" w:themeColor="background1"/>
                <w:u w:val="single"/>
                <w:lang w:eastAsia="en-GB"/>
              </w:rPr>
            </w:pPr>
            <w:r w:rsidRPr="00880E87">
              <w:rPr>
                <w:rFonts w:ascii="Arial" w:hAnsi="Arial" w:cs="Arial"/>
                <w:b/>
                <w:bCs/>
                <w:color w:val="FFFFFF" w:themeColor="background1"/>
                <w:u w:val="single"/>
                <w:lang w:eastAsia="en-GB"/>
              </w:rPr>
              <w:t xml:space="preserve">Question 25: </w:t>
            </w:r>
          </w:p>
          <w:p w14:paraId="3D334EA2" w14:textId="6F8DDC1E" w:rsidR="00EA2ECD" w:rsidRPr="00880E87" w:rsidRDefault="00EA2ECD" w:rsidP="00986723">
            <w:pPr>
              <w:rPr>
                <w:rFonts w:ascii="Arial" w:hAnsi="Arial" w:cs="Arial"/>
                <w:b/>
                <w:bCs/>
                <w:color w:val="FFFFFF" w:themeColor="background1"/>
                <w:lang w:eastAsia="en-GB"/>
              </w:rPr>
            </w:pPr>
            <w:r w:rsidRPr="00880E87">
              <w:rPr>
                <w:rFonts w:ascii="Arial" w:hAnsi="Arial" w:cs="Arial"/>
                <w:b/>
                <w:bCs/>
                <w:color w:val="FFFFFF" w:themeColor="background1"/>
                <w:lang w:eastAsia="en-GB"/>
              </w:rPr>
              <w:t xml:space="preserve">Responses to the survey indicated that many medium and large businesses (those employing 50 or more people) will not have to upgrade their housekeeping to achieve compliance with the initial reduction in the action and suspension levels </w:t>
            </w:r>
            <w:r w:rsidRPr="00B94DEB">
              <w:rPr>
                <w:rFonts w:ascii="Arial" w:hAnsi="Arial" w:cs="Arial"/>
                <w:b/>
                <w:bCs/>
                <w:color w:val="FFFFFF" w:themeColor="background1"/>
                <w:highlight w:val="darkRed"/>
                <w:lang w:eastAsia="en-GB"/>
              </w:rPr>
              <w:t xml:space="preserve">in </w:t>
            </w:r>
            <w:r w:rsidR="00AC5AB7" w:rsidRPr="00AB69A5">
              <w:rPr>
                <w:rFonts w:ascii="Arial" w:hAnsi="Arial" w:cs="Arial"/>
                <w:b/>
                <w:bCs/>
                <w:color w:val="FFFFFF" w:themeColor="background1"/>
                <w:lang w:eastAsia="en-GB"/>
              </w:rPr>
              <w:t>October 2027</w:t>
            </w:r>
            <w:r w:rsidRPr="00880E87">
              <w:rPr>
                <w:rFonts w:ascii="Arial" w:hAnsi="Arial" w:cs="Arial"/>
                <w:b/>
                <w:bCs/>
                <w:color w:val="FFFFFF" w:themeColor="background1"/>
                <w:lang w:eastAsia="en-GB"/>
              </w:rPr>
              <w:t xml:space="preserve">. </w:t>
            </w:r>
          </w:p>
          <w:p w14:paraId="745C6528" w14:textId="77777777" w:rsidR="00EA2ECD" w:rsidRPr="00880E87" w:rsidRDefault="00EA2ECD" w:rsidP="00986723">
            <w:pPr>
              <w:rPr>
                <w:rFonts w:ascii="Arial" w:hAnsi="Arial" w:cs="Arial"/>
                <w:b/>
                <w:bCs/>
                <w:color w:val="FFFFFF" w:themeColor="background1"/>
                <w:lang w:eastAsia="en-GB"/>
              </w:rPr>
            </w:pPr>
            <w:r w:rsidRPr="00880E87">
              <w:rPr>
                <w:rFonts w:ascii="Arial" w:hAnsi="Arial" w:cs="Arial"/>
                <w:b/>
                <w:bCs/>
                <w:color w:val="FFFFFF" w:themeColor="background1"/>
                <w:lang w:eastAsia="en-GB"/>
              </w:rPr>
              <w:t xml:space="preserve">For those that do expect to incur a cost to upgrade their housekeeping, the survey indicated an average ongoing annual cost for each medium and large business of around £9,600. </w:t>
            </w:r>
          </w:p>
          <w:p w14:paraId="17A1943D" w14:textId="77777777" w:rsidR="00EA2ECD" w:rsidRPr="00880E87" w:rsidRDefault="00EA2ECD" w:rsidP="00986723">
            <w:pPr>
              <w:rPr>
                <w:rFonts w:ascii="Arial" w:hAnsi="Arial" w:cs="Arial"/>
                <w:b/>
                <w:bCs/>
                <w:color w:val="FFFFFF" w:themeColor="background1"/>
                <w:u w:val="single"/>
                <w:lang w:eastAsia="en-GB"/>
              </w:rPr>
            </w:pPr>
            <w:r w:rsidRPr="00880E87">
              <w:rPr>
                <w:rFonts w:ascii="Arial" w:hAnsi="Arial" w:cs="Arial"/>
                <w:b/>
                <w:bCs/>
                <w:color w:val="FFFFFF" w:themeColor="background1"/>
                <w:u w:val="single"/>
                <w:lang w:eastAsia="en-GB"/>
              </w:rPr>
              <w:t xml:space="preserve">Do you believe that cost to be… </w:t>
            </w:r>
          </w:p>
          <w:p w14:paraId="2CC0A06F" w14:textId="77777777" w:rsidR="00EA2ECD" w:rsidRPr="00603407" w:rsidRDefault="00EA2ECD" w:rsidP="00986723">
            <w:pPr>
              <w:rPr>
                <w:u w:val="single"/>
                <w:lang w:eastAsia="en-GB"/>
              </w:rPr>
            </w:pPr>
            <w:r w:rsidRPr="00880E87">
              <w:rPr>
                <w:rFonts w:ascii="Arial" w:hAnsi="Arial" w:cs="Arial"/>
                <w:b/>
                <w:bCs/>
                <w:color w:val="FFFFFF" w:themeColor="background1"/>
                <w:lang w:eastAsia="en-GB"/>
              </w:rPr>
              <w:t>Please select only ONE response</w:t>
            </w:r>
            <w:r w:rsidRPr="00880E87">
              <w:rPr>
                <w:color w:val="FFFFFF" w:themeColor="background1"/>
                <w:lang w:eastAsia="en-GB"/>
              </w:rPr>
              <w:t> </w:t>
            </w:r>
          </w:p>
        </w:tc>
      </w:tr>
      <w:tr w:rsidR="00EA2ECD" w14:paraId="5E4AAB42" w14:textId="77777777" w:rsidTr="00986723">
        <w:trPr>
          <w:trHeight w:val="300"/>
        </w:trPr>
        <w:tc>
          <w:tcPr>
            <w:tcW w:w="6655" w:type="dxa"/>
            <w:tcBorders>
              <w:top w:val="single" w:sz="6" w:space="0" w:color="auto"/>
              <w:left w:val="single" w:sz="6" w:space="0" w:color="auto"/>
              <w:bottom w:val="single" w:sz="6" w:space="0" w:color="auto"/>
              <w:right w:val="single" w:sz="6" w:space="0" w:color="auto"/>
            </w:tcBorders>
            <w:vAlign w:val="center"/>
          </w:tcPr>
          <w:p w14:paraId="0B2D8FDC" w14:textId="77777777" w:rsidR="00EA2ECD" w:rsidRDefault="00EA2ECD" w:rsidP="00986723">
            <w:pPr>
              <w:rPr>
                <w:lang w:eastAsia="en-GB"/>
              </w:rPr>
            </w:pPr>
            <w:r>
              <w:rPr>
                <w:lang w:eastAsia="en-GB"/>
              </w:rPr>
              <w:t>Much too high</w:t>
            </w:r>
          </w:p>
        </w:tc>
        <w:tc>
          <w:tcPr>
            <w:tcW w:w="2409" w:type="dxa"/>
            <w:tcBorders>
              <w:top w:val="single" w:sz="6" w:space="0" w:color="auto"/>
              <w:left w:val="single" w:sz="6" w:space="0" w:color="auto"/>
              <w:bottom w:val="single" w:sz="6" w:space="0" w:color="auto"/>
              <w:right w:val="single" w:sz="6" w:space="0" w:color="auto"/>
            </w:tcBorders>
            <w:vAlign w:val="center"/>
          </w:tcPr>
          <w:p w14:paraId="6DF4AAD5" w14:textId="77777777" w:rsidR="00EA2ECD" w:rsidRDefault="00EA2ECD" w:rsidP="00986723">
            <w:pPr>
              <w:rPr>
                <w:lang w:eastAsia="en-GB"/>
              </w:rPr>
            </w:pPr>
            <w:r w:rsidRPr="720F36B4">
              <w:rPr>
                <w:lang w:eastAsia="en-GB"/>
              </w:rPr>
              <w:t> </w:t>
            </w:r>
          </w:p>
        </w:tc>
      </w:tr>
      <w:tr w:rsidR="00EA2ECD" w14:paraId="2CD05160" w14:textId="77777777" w:rsidTr="00986723">
        <w:trPr>
          <w:trHeight w:val="300"/>
        </w:trPr>
        <w:tc>
          <w:tcPr>
            <w:tcW w:w="6655" w:type="dxa"/>
            <w:tcBorders>
              <w:top w:val="single" w:sz="6" w:space="0" w:color="auto"/>
              <w:left w:val="single" w:sz="6" w:space="0" w:color="auto"/>
              <w:bottom w:val="single" w:sz="6" w:space="0" w:color="auto"/>
              <w:right w:val="single" w:sz="6" w:space="0" w:color="auto"/>
            </w:tcBorders>
            <w:vAlign w:val="center"/>
          </w:tcPr>
          <w:p w14:paraId="7198E2CF" w14:textId="77777777" w:rsidR="00EA2ECD" w:rsidRDefault="00EA2ECD" w:rsidP="00986723">
            <w:pPr>
              <w:rPr>
                <w:lang w:eastAsia="en-GB"/>
              </w:rPr>
            </w:pPr>
            <w:r>
              <w:rPr>
                <w:lang w:eastAsia="en-GB"/>
              </w:rPr>
              <w:t>A bit too high</w:t>
            </w:r>
          </w:p>
        </w:tc>
        <w:tc>
          <w:tcPr>
            <w:tcW w:w="2409" w:type="dxa"/>
            <w:tcBorders>
              <w:top w:val="single" w:sz="6" w:space="0" w:color="auto"/>
              <w:left w:val="single" w:sz="6" w:space="0" w:color="auto"/>
              <w:bottom w:val="single" w:sz="6" w:space="0" w:color="auto"/>
              <w:right w:val="single" w:sz="6" w:space="0" w:color="auto"/>
            </w:tcBorders>
            <w:vAlign w:val="center"/>
          </w:tcPr>
          <w:p w14:paraId="11420541" w14:textId="77777777" w:rsidR="00EA2ECD" w:rsidRDefault="00EA2ECD" w:rsidP="00986723">
            <w:pPr>
              <w:rPr>
                <w:lang w:eastAsia="en-GB"/>
              </w:rPr>
            </w:pPr>
            <w:r w:rsidRPr="720F36B4">
              <w:rPr>
                <w:lang w:eastAsia="en-GB"/>
              </w:rPr>
              <w:t> </w:t>
            </w:r>
          </w:p>
        </w:tc>
      </w:tr>
      <w:tr w:rsidR="00EA2ECD" w14:paraId="17A5676B" w14:textId="77777777" w:rsidTr="00986723">
        <w:trPr>
          <w:trHeight w:val="300"/>
        </w:trPr>
        <w:tc>
          <w:tcPr>
            <w:tcW w:w="6655" w:type="dxa"/>
            <w:tcBorders>
              <w:top w:val="single" w:sz="6" w:space="0" w:color="auto"/>
              <w:left w:val="single" w:sz="6" w:space="0" w:color="auto"/>
              <w:bottom w:val="single" w:sz="6" w:space="0" w:color="auto"/>
              <w:right w:val="single" w:sz="6" w:space="0" w:color="auto"/>
            </w:tcBorders>
            <w:vAlign w:val="center"/>
          </w:tcPr>
          <w:p w14:paraId="4ECEA3A5" w14:textId="77777777" w:rsidR="00EA2ECD" w:rsidRDefault="00EA2ECD" w:rsidP="00986723">
            <w:pPr>
              <w:rPr>
                <w:lang w:eastAsia="en-GB"/>
              </w:rPr>
            </w:pPr>
            <w:r>
              <w:rPr>
                <w:lang w:eastAsia="en-GB"/>
              </w:rPr>
              <w:t>About right</w:t>
            </w:r>
          </w:p>
        </w:tc>
        <w:tc>
          <w:tcPr>
            <w:tcW w:w="2409" w:type="dxa"/>
            <w:tcBorders>
              <w:top w:val="single" w:sz="6" w:space="0" w:color="auto"/>
              <w:left w:val="single" w:sz="6" w:space="0" w:color="auto"/>
              <w:bottom w:val="single" w:sz="6" w:space="0" w:color="auto"/>
              <w:right w:val="single" w:sz="6" w:space="0" w:color="auto"/>
            </w:tcBorders>
            <w:vAlign w:val="center"/>
          </w:tcPr>
          <w:p w14:paraId="6868CDA0" w14:textId="77777777" w:rsidR="00EA2ECD" w:rsidRDefault="00EA2ECD" w:rsidP="00986723">
            <w:pPr>
              <w:rPr>
                <w:lang w:eastAsia="en-GB"/>
              </w:rPr>
            </w:pPr>
            <w:r w:rsidRPr="720F36B4">
              <w:rPr>
                <w:lang w:eastAsia="en-GB"/>
              </w:rPr>
              <w:t> </w:t>
            </w:r>
          </w:p>
        </w:tc>
      </w:tr>
      <w:tr w:rsidR="00EA2ECD" w14:paraId="00584C01" w14:textId="77777777" w:rsidTr="00986723">
        <w:trPr>
          <w:trHeight w:val="300"/>
        </w:trPr>
        <w:tc>
          <w:tcPr>
            <w:tcW w:w="6655" w:type="dxa"/>
            <w:tcBorders>
              <w:top w:val="single" w:sz="6" w:space="0" w:color="auto"/>
              <w:left w:val="single" w:sz="6" w:space="0" w:color="auto"/>
              <w:bottom w:val="single" w:sz="6" w:space="0" w:color="auto"/>
              <w:right w:val="single" w:sz="6" w:space="0" w:color="auto"/>
            </w:tcBorders>
            <w:vAlign w:val="center"/>
          </w:tcPr>
          <w:p w14:paraId="3F7D23C0" w14:textId="77777777" w:rsidR="00EA2ECD" w:rsidRDefault="00EA2ECD" w:rsidP="00986723">
            <w:pPr>
              <w:rPr>
                <w:lang w:eastAsia="en-GB"/>
              </w:rPr>
            </w:pPr>
            <w:r>
              <w:rPr>
                <w:lang w:eastAsia="en-GB"/>
              </w:rPr>
              <w:t>A bit too low</w:t>
            </w:r>
          </w:p>
        </w:tc>
        <w:tc>
          <w:tcPr>
            <w:tcW w:w="2409" w:type="dxa"/>
            <w:tcBorders>
              <w:top w:val="single" w:sz="6" w:space="0" w:color="auto"/>
              <w:left w:val="single" w:sz="6" w:space="0" w:color="auto"/>
              <w:bottom w:val="single" w:sz="6" w:space="0" w:color="auto"/>
              <w:right w:val="single" w:sz="6" w:space="0" w:color="auto"/>
            </w:tcBorders>
            <w:vAlign w:val="center"/>
          </w:tcPr>
          <w:p w14:paraId="3ED15936" w14:textId="77777777" w:rsidR="00EA2ECD" w:rsidRDefault="00EA2ECD" w:rsidP="00986723">
            <w:pPr>
              <w:rPr>
                <w:lang w:eastAsia="en-GB"/>
              </w:rPr>
            </w:pPr>
            <w:r w:rsidRPr="720F36B4">
              <w:rPr>
                <w:lang w:eastAsia="en-GB"/>
              </w:rPr>
              <w:t> </w:t>
            </w:r>
          </w:p>
        </w:tc>
      </w:tr>
      <w:tr w:rsidR="00EA2ECD" w14:paraId="51704147" w14:textId="77777777" w:rsidTr="00986723">
        <w:trPr>
          <w:trHeight w:val="300"/>
        </w:trPr>
        <w:tc>
          <w:tcPr>
            <w:tcW w:w="6655" w:type="dxa"/>
            <w:tcBorders>
              <w:top w:val="single" w:sz="6" w:space="0" w:color="auto"/>
              <w:left w:val="single" w:sz="6" w:space="0" w:color="auto"/>
              <w:bottom w:val="single" w:sz="6" w:space="0" w:color="auto"/>
              <w:right w:val="single" w:sz="6" w:space="0" w:color="auto"/>
            </w:tcBorders>
            <w:vAlign w:val="center"/>
          </w:tcPr>
          <w:p w14:paraId="56687E9B" w14:textId="77777777" w:rsidR="00EA2ECD" w:rsidRDefault="00EA2ECD" w:rsidP="00986723">
            <w:pPr>
              <w:rPr>
                <w:lang w:eastAsia="en-GB"/>
              </w:rPr>
            </w:pPr>
            <w:r>
              <w:rPr>
                <w:lang w:eastAsia="en-GB"/>
              </w:rPr>
              <w:t>Much too low</w:t>
            </w:r>
          </w:p>
        </w:tc>
        <w:tc>
          <w:tcPr>
            <w:tcW w:w="2409" w:type="dxa"/>
            <w:tcBorders>
              <w:top w:val="single" w:sz="6" w:space="0" w:color="auto"/>
              <w:left w:val="single" w:sz="6" w:space="0" w:color="auto"/>
              <w:bottom w:val="single" w:sz="6" w:space="0" w:color="auto"/>
              <w:right w:val="single" w:sz="6" w:space="0" w:color="auto"/>
            </w:tcBorders>
            <w:vAlign w:val="center"/>
          </w:tcPr>
          <w:p w14:paraId="01CDDBA7" w14:textId="77777777" w:rsidR="00EA2ECD" w:rsidRDefault="00EA2ECD" w:rsidP="00986723">
            <w:pPr>
              <w:rPr>
                <w:lang w:eastAsia="en-GB"/>
              </w:rPr>
            </w:pPr>
            <w:r w:rsidRPr="720F36B4">
              <w:rPr>
                <w:lang w:eastAsia="en-GB"/>
              </w:rPr>
              <w:t> </w:t>
            </w:r>
          </w:p>
        </w:tc>
      </w:tr>
      <w:tr w:rsidR="00EA2ECD" w14:paraId="55282454" w14:textId="77777777" w:rsidTr="00986723">
        <w:trPr>
          <w:trHeight w:val="300"/>
        </w:trPr>
        <w:tc>
          <w:tcPr>
            <w:tcW w:w="6655" w:type="dxa"/>
            <w:tcBorders>
              <w:top w:val="single" w:sz="6" w:space="0" w:color="auto"/>
              <w:left w:val="single" w:sz="6" w:space="0" w:color="auto"/>
              <w:bottom w:val="single" w:sz="6" w:space="0" w:color="auto"/>
              <w:right w:val="single" w:sz="6" w:space="0" w:color="auto"/>
            </w:tcBorders>
            <w:vAlign w:val="center"/>
          </w:tcPr>
          <w:p w14:paraId="5A850FB2" w14:textId="77777777" w:rsidR="00EA2ECD" w:rsidRDefault="00EA2ECD" w:rsidP="00986723">
            <w:pPr>
              <w:rPr>
                <w:lang w:eastAsia="en-GB"/>
              </w:rPr>
            </w:pPr>
            <w:r w:rsidRPr="7CA0FCA1">
              <w:rPr>
                <w:lang w:eastAsia="en-GB"/>
              </w:rPr>
              <w:t xml:space="preserve">Don’t know / unsure </w:t>
            </w:r>
          </w:p>
        </w:tc>
        <w:tc>
          <w:tcPr>
            <w:tcW w:w="2409" w:type="dxa"/>
            <w:tcBorders>
              <w:top w:val="single" w:sz="6" w:space="0" w:color="auto"/>
              <w:left w:val="single" w:sz="6" w:space="0" w:color="auto"/>
              <w:bottom w:val="single" w:sz="6" w:space="0" w:color="auto"/>
              <w:right w:val="single" w:sz="6" w:space="0" w:color="auto"/>
            </w:tcBorders>
            <w:vAlign w:val="center"/>
          </w:tcPr>
          <w:p w14:paraId="3DB7F469" w14:textId="77777777" w:rsidR="00EA2ECD" w:rsidRDefault="00EA2ECD" w:rsidP="00986723">
            <w:pPr>
              <w:rPr>
                <w:lang w:eastAsia="en-GB"/>
              </w:rPr>
            </w:pPr>
            <w:r w:rsidRPr="720F36B4">
              <w:rPr>
                <w:lang w:eastAsia="en-GB"/>
              </w:rPr>
              <w:t> </w:t>
            </w:r>
          </w:p>
        </w:tc>
      </w:tr>
    </w:tbl>
    <w:p w14:paraId="00068F99" w14:textId="77777777" w:rsidR="00EA2ECD" w:rsidRDefault="00EA2ECD" w:rsidP="00EA2ECD">
      <w:pPr>
        <w:rPr>
          <w:b/>
          <w:bCs/>
          <w:color w:val="FF0000"/>
          <w:highlight w:val="yellow"/>
        </w:rPr>
      </w:pPr>
    </w:p>
    <w:tbl>
      <w:tblPr>
        <w:tblStyle w:val="TableGrid"/>
        <w:tblW w:w="0" w:type="auto"/>
        <w:tblLook w:val="04A0" w:firstRow="1" w:lastRow="0" w:firstColumn="1" w:lastColumn="0" w:noHBand="0" w:noVBand="1"/>
      </w:tblPr>
      <w:tblGrid>
        <w:gridCol w:w="9016"/>
      </w:tblGrid>
      <w:tr w:rsidR="00EA2ECD" w14:paraId="2AFCAFD3" w14:textId="77777777" w:rsidTr="00986723">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016" w:type="dxa"/>
          </w:tcPr>
          <w:p w14:paraId="16BF9556" w14:textId="77777777" w:rsidR="00EA2ECD" w:rsidRPr="0066540E" w:rsidRDefault="00EA2ECD" w:rsidP="00986723">
            <w:pPr>
              <w:spacing w:line="257" w:lineRule="auto"/>
              <w:rPr>
                <w:rFonts w:ascii="Arial" w:eastAsia="Arial" w:hAnsi="Arial" w:cs="Arial"/>
                <w:b w:val="0"/>
                <w:bCs/>
                <w:u w:val="single"/>
              </w:rPr>
            </w:pPr>
            <w:r w:rsidRPr="7CA0FCA1">
              <w:rPr>
                <w:rFonts w:ascii="Arial" w:eastAsia="Arial" w:hAnsi="Arial" w:cs="Arial"/>
                <w:bCs/>
                <w:u w:val="single"/>
              </w:rPr>
              <w:lastRenderedPageBreak/>
              <w:t>Question 25a:</w:t>
            </w:r>
          </w:p>
          <w:p w14:paraId="4ED0B2EC" w14:textId="77777777" w:rsidR="00EA2ECD" w:rsidRDefault="00EA2ECD" w:rsidP="00986723">
            <w:pPr>
              <w:spacing w:line="257" w:lineRule="auto"/>
              <w:rPr>
                <w:rFonts w:ascii="Arial" w:eastAsia="Arial" w:hAnsi="Arial" w:cs="Arial"/>
              </w:rPr>
            </w:pPr>
            <w:r>
              <w:rPr>
                <w:rFonts w:ascii="Arial" w:eastAsia="Arial" w:hAnsi="Arial" w:cs="Arial"/>
              </w:rPr>
              <w:t>If you answered that the estimate was about right or that you did not know or were unsure, please go to the next question.</w:t>
            </w:r>
          </w:p>
          <w:p w14:paraId="6A110BC0" w14:textId="77777777" w:rsidR="00EA2ECD" w:rsidRDefault="00EA2ECD" w:rsidP="00986723">
            <w:pPr>
              <w:spacing w:line="257" w:lineRule="auto"/>
              <w:rPr>
                <w:rFonts w:ascii="Arial" w:eastAsia="Arial" w:hAnsi="Arial" w:cs="Arial"/>
                <w:b w:val="0"/>
                <w:bCs/>
                <w:u w:val="single"/>
              </w:rPr>
            </w:pPr>
            <w:r w:rsidRPr="00B6219B">
              <w:rPr>
                <w:rFonts w:ascii="Arial" w:eastAsia="Arial" w:hAnsi="Arial" w:cs="Arial"/>
              </w:rPr>
              <w:t xml:space="preserve">If you answered </w:t>
            </w:r>
            <w:r>
              <w:rPr>
                <w:rFonts w:ascii="Arial" w:eastAsia="Arial" w:hAnsi="Arial" w:cs="Arial"/>
              </w:rPr>
              <w:t xml:space="preserve">that the estimate was too low to too high, why is that? What would be a better estimate? </w:t>
            </w:r>
          </w:p>
        </w:tc>
      </w:tr>
      <w:tr w:rsidR="00EA2ECD" w:rsidRPr="00B6219B" w14:paraId="174207FF" w14:textId="77777777" w:rsidTr="00986723">
        <w:trPr>
          <w:trHeight w:val="300"/>
        </w:trPr>
        <w:tc>
          <w:tcPr>
            <w:cnfStyle w:val="001000000000" w:firstRow="0" w:lastRow="0" w:firstColumn="1" w:lastColumn="0" w:oddVBand="0" w:evenVBand="0" w:oddHBand="0" w:evenHBand="0" w:firstRowFirstColumn="0" w:firstRowLastColumn="0" w:lastRowFirstColumn="0" w:lastRowLastColumn="0"/>
            <w:tcW w:w="9016" w:type="dxa"/>
          </w:tcPr>
          <w:p w14:paraId="3AF1FAC8" w14:textId="77777777" w:rsidR="00EA2ECD" w:rsidRDefault="00EA2ECD" w:rsidP="00986723">
            <w:pPr>
              <w:spacing w:line="257" w:lineRule="auto"/>
              <w:rPr>
                <w:rFonts w:ascii="Arial" w:eastAsia="Arial" w:hAnsi="Arial" w:cs="Arial"/>
              </w:rPr>
            </w:pPr>
            <w:r>
              <w:rPr>
                <w:rFonts w:ascii="Arial" w:eastAsia="Arial" w:hAnsi="Arial" w:cs="Arial"/>
              </w:rPr>
              <w:t>[Free text]</w:t>
            </w:r>
          </w:p>
          <w:p w14:paraId="702EAF48" w14:textId="77777777" w:rsidR="00EA2ECD" w:rsidRDefault="00EA2ECD" w:rsidP="00986723">
            <w:pPr>
              <w:spacing w:line="257" w:lineRule="auto"/>
              <w:rPr>
                <w:rFonts w:ascii="Arial" w:eastAsia="Arial" w:hAnsi="Arial" w:cs="Arial"/>
              </w:rPr>
            </w:pPr>
          </w:p>
          <w:p w14:paraId="4A075B2F" w14:textId="77777777" w:rsidR="00EA2ECD" w:rsidRPr="00B6219B" w:rsidRDefault="00EA2ECD" w:rsidP="00986723">
            <w:pPr>
              <w:spacing w:line="257" w:lineRule="auto"/>
              <w:rPr>
                <w:rFonts w:ascii="Arial" w:eastAsia="Arial" w:hAnsi="Arial" w:cs="Arial"/>
              </w:rPr>
            </w:pPr>
          </w:p>
        </w:tc>
      </w:tr>
    </w:tbl>
    <w:p w14:paraId="5B398705" w14:textId="77777777" w:rsidR="00EA2ECD" w:rsidRDefault="00EA2ECD" w:rsidP="00EA2ECD">
      <w:pPr>
        <w:rPr>
          <w:b/>
          <w:bCs/>
          <w:color w:val="FF0000"/>
          <w:highlight w:val="yellow"/>
        </w:rPr>
      </w:pPr>
    </w:p>
    <w:p w14:paraId="48FDAC4C" w14:textId="77777777" w:rsidR="00EA2ECD" w:rsidRPr="0066540E" w:rsidRDefault="00EA2ECD" w:rsidP="00EA2ECD">
      <w:pPr>
        <w:rPr>
          <w:b/>
          <w:bCs/>
        </w:rPr>
      </w:pPr>
      <w:r w:rsidRPr="7CA0FCA1">
        <w:rPr>
          <w:b/>
          <w:bCs/>
        </w:rPr>
        <w:t>Hygiene facilities (‘dirty side lockers’, dedicated showers, wash basins etc.)</w:t>
      </w:r>
    </w:p>
    <w:tbl>
      <w:tblPr>
        <w:tblW w:w="9064"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6655"/>
        <w:gridCol w:w="2409"/>
      </w:tblGrid>
      <w:tr w:rsidR="00EA2ECD" w:rsidRPr="003B0733" w14:paraId="347A0030" w14:textId="77777777" w:rsidTr="00880E87">
        <w:trPr>
          <w:trHeight w:val="300"/>
        </w:trPr>
        <w:tc>
          <w:tcPr>
            <w:tcW w:w="9064" w:type="dxa"/>
            <w:gridSpan w:val="2"/>
            <w:tcBorders>
              <w:top w:val="single" w:sz="6" w:space="0" w:color="auto"/>
              <w:left w:val="single" w:sz="6" w:space="0" w:color="auto"/>
              <w:bottom w:val="single" w:sz="6" w:space="0" w:color="auto"/>
              <w:right w:val="single" w:sz="6" w:space="0" w:color="auto"/>
            </w:tcBorders>
            <w:shd w:val="clear" w:color="auto" w:fill="981E32" w:themeFill="accent1"/>
            <w:vAlign w:val="center"/>
          </w:tcPr>
          <w:p w14:paraId="46C7C583" w14:textId="77777777" w:rsidR="00EA2ECD" w:rsidRPr="00880E87" w:rsidRDefault="00EA2ECD" w:rsidP="00986723">
            <w:pPr>
              <w:rPr>
                <w:rFonts w:ascii="Arial" w:hAnsi="Arial" w:cs="Arial"/>
                <w:b/>
                <w:bCs/>
                <w:color w:val="FFFFFF" w:themeColor="background1"/>
                <w:u w:val="single"/>
                <w:lang w:eastAsia="en-GB"/>
              </w:rPr>
            </w:pPr>
            <w:r w:rsidRPr="00880E87">
              <w:rPr>
                <w:rFonts w:ascii="Arial" w:hAnsi="Arial" w:cs="Arial"/>
                <w:b/>
                <w:bCs/>
                <w:color w:val="FFFFFF" w:themeColor="background1"/>
                <w:u w:val="single"/>
                <w:lang w:eastAsia="en-GB"/>
              </w:rPr>
              <w:t xml:space="preserve">Question 26: </w:t>
            </w:r>
          </w:p>
          <w:p w14:paraId="78F10DA0" w14:textId="665BAD88" w:rsidR="00EA2ECD" w:rsidRPr="00880E87" w:rsidRDefault="00EA2ECD" w:rsidP="00986723">
            <w:pPr>
              <w:rPr>
                <w:rFonts w:ascii="Arial" w:hAnsi="Arial" w:cs="Arial"/>
                <w:b/>
                <w:bCs/>
                <w:color w:val="FFFFFF" w:themeColor="background1"/>
                <w:lang w:eastAsia="en-GB"/>
              </w:rPr>
            </w:pPr>
            <w:r w:rsidRPr="00880E87">
              <w:rPr>
                <w:rFonts w:ascii="Arial" w:hAnsi="Arial" w:cs="Arial"/>
                <w:b/>
                <w:bCs/>
                <w:color w:val="FFFFFF" w:themeColor="background1"/>
                <w:lang w:eastAsia="en-GB"/>
              </w:rPr>
              <w:t xml:space="preserve">Responses to the survey indicated that many micro and small businesses (those employing 0 to 49 people) will not have to upgrade their hygiene facilities to achieve compliance with the initial reduction in the action and suspension levels in </w:t>
            </w:r>
            <w:r w:rsidR="00AC5AB7" w:rsidRPr="00AB69A5">
              <w:rPr>
                <w:rFonts w:ascii="Arial" w:hAnsi="Arial" w:cs="Arial"/>
                <w:b/>
                <w:bCs/>
                <w:color w:val="FFFFFF" w:themeColor="background1"/>
                <w:lang w:eastAsia="en-GB"/>
              </w:rPr>
              <w:t>October 2027</w:t>
            </w:r>
            <w:r w:rsidRPr="00880E87">
              <w:rPr>
                <w:rFonts w:ascii="Arial" w:hAnsi="Arial" w:cs="Arial"/>
                <w:b/>
                <w:bCs/>
                <w:color w:val="FFFFFF" w:themeColor="background1"/>
                <w:lang w:eastAsia="en-GB"/>
              </w:rPr>
              <w:t xml:space="preserve">. </w:t>
            </w:r>
          </w:p>
          <w:p w14:paraId="52A4A790" w14:textId="77777777" w:rsidR="00EA2ECD" w:rsidRPr="00880E87" w:rsidRDefault="00EA2ECD" w:rsidP="00986723">
            <w:pPr>
              <w:rPr>
                <w:rFonts w:ascii="Arial" w:hAnsi="Arial" w:cs="Arial"/>
                <w:b/>
                <w:bCs/>
                <w:color w:val="FFFFFF" w:themeColor="background1"/>
                <w:lang w:eastAsia="en-GB"/>
              </w:rPr>
            </w:pPr>
            <w:r w:rsidRPr="00880E87">
              <w:rPr>
                <w:rFonts w:ascii="Arial" w:hAnsi="Arial" w:cs="Arial"/>
                <w:b/>
                <w:bCs/>
                <w:color w:val="FFFFFF" w:themeColor="background1"/>
                <w:lang w:eastAsia="en-GB"/>
              </w:rPr>
              <w:t xml:space="preserve">For those that do expect to incur a cost to upgrade their hygiene facilities, the survey indicated an average one-off cost for each micro and small business of around £23,000. </w:t>
            </w:r>
          </w:p>
          <w:p w14:paraId="11BD23A5" w14:textId="77777777" w:rsidR="00EA2ECD" w:rsidRPr="00880E87" w:rsidRDefault="00EA2ECD" w:rsidP="00986723">
            <w:pPr>
              <w:rPr>
                <w:rFonts w:ascii="Arial" w:hAnsi="Arial" w:cs="Arial"/>
                <w:b/>
                <w:bCs/>
                <w:color w:val="FFFFFF" w:themeColor="background1"/>
                <w:u w:val="single"/>
                <w:lang w:eastAsia="en-GB"/>
              </w:rPr>
            </w:pPr>
            <w:r w:rsidRPr="00880E87">
              <w:rPr>
                <w:rFonts w:ascii="Arial" w:hAnsi="Arial" w:cs="Arial"/>
                <w:b/>
                <w:bCs/>
                <w:color w:val="FFFFFF" w:themeColor="background1"/>
                <w:u w:val="single"/>
                <w:lang w:eastAsia="en-GB"/>
              </w:rPr>
              <w:t xml:space="preserve">Do you believe that cost to be… </w:t>
            </w:r>
          </w:p>
          <w:p w14:paraId="200D2CBD" w14:textId="77777777" w:rsidR="00EA2ECD" w:rsidRPr="003B0733" w:rsidRDefault="00EA2ECD" w:rsidP="00986723">
            <w:pPr>
              <w:rPr>
                <w:u w:val="single"/>
                <w:lang w:eastAsia="en-GB"/>
              </w:rPr>
            </w:pPr>
            <w:r w:rsidRPr="00880E87">
              <w:rPr>
                <w:rFonts w:ascii="Arial" w:hAnsi="Arial" w:cs="Arial"/>
                <w:b/>
                <w:bCs/>
                <w:color w:val="FFFFFF" w:themeColor="background1"/>
                <w:lang w:eastAsia="en-GB"/>
              </w:rPr>
              <w:t>Please select only ONE response</w:t>
            </w:r>
            <w:r w:rsidRPr="00880E87">
              <w:rPr>
                <w:color w:val="FFFFFF" w:themeColor="background1"/>
                <w:lang w:eastAsia="en-GB"/>
              </w:rPr>
              <w:t> </w:t>
            </w:r>
          </w:p>
        </w:tc>
      </w:tr>
      <w:tr w:rsidR="00EA2ECD" w14:paraId="3F537903" w14:textId="77777777" w:rsidTr="00986723">
        <w:trPr>
          <w:trHeight w:val="300"/>
        </w:trPr>
        <w:tc>
          <w:tcPr>
            <w:tcW w:w="6655" w:type="dxa"/>
            <w:tcBorders>
              <w:top w:val="single" w:sz="6" w:space="0" w:color="auto"/>
              <w:left w:val="single" w:sz="6" w:space="0" w:color="auto"/>
              <w:bottom w:val="single" w:sz="6" w:space="0" w:color="auto"/>
              <w:right w:val="single" w:sz="6" w:space="0" w:color="auto"/>
            </w:tcBorders>
            <w:vAlign w:val="center"/>
          </w:tcPr>
          <w:p w14:paraId="47660DC0" w14:textId="77777777" w:rsidR="00EA2ECD" w:rsidRDefault="00EA2ECD" w:rsidP="00986723">
            <w:pPr>
              <w:rPr>
                <w:lang w:eastAsia="en-GB"/>
              </w:rPr>
            </w:pPr>
            <w:r>
              <w:rPr>
                <w:lang w:eastAsia="en-GB"/>
              </w:rPr>
              <w:t>Much too high</w:t>
            </w:r>
          </w:p>
        </w:tc>
        <w:tc>
          <w:tcPr>
            <w:tcW w:w="2409" w:type="dxa"/>
            <w:tcBorders>
              <w:top w:val="single" w:sz="6" w:space="0" w:color="auto"/>
              <w:left w:val="single" w:sz="6" w:space="0" w:color="auto"/>
              <w:bottom w:val="single" w:sz="6" w:space="0" w:color="auto"/>
              <w:right w:val="single" w:sz="6" w:space="0" w:color="auto"/>
            </w:tcBorders>
            <w:vAlign w:val="center"/>
          </w:tcPr>
          <w:p w14:paraId="312A5033" w14:textId="77777777" w:rsidR="00EA2ECD" w:rsidRDefault="00EA2ECD" w:rsidP="00986723">
            <w:pPr>
              <w:rPr>
                <w:lang w:eastAsia="en-GB"/>
              </w:rPr>
            </w:pPr>
            <w:r w:rsidRPr="720F36B4">
              <w:rPr>
                <w:lang w:eastAsia="en-GB"/>
              </w:rPr>
              <w:t> </w:t>
            </w:r>
          </w:p>
        </w:tc>
      </w:tr>
      <w:tr w:rsidR="00EA2ECD" w14:paraId="6D8D29A6" w14:textId="77777777" w:rsidTr="00986723">
        <w:trPr>
          <w:trHeight w:val="300"/>
        </w:trPr>
        <w:tc>
          <w:tcPr>
            <w:tcW w:w="6655" w:type="dxa"/>
            <w:tcBorders>
              <w:top w:val="single" w:sz="6" w:space="0" w:color="auto"/>
              <w:left w:val="single" w:sz="6" w:space="0" w:color="auto"/>
              <w:bottom w:val="single" w:sz="6" w:space="0" w:color="auto"/>
              <w:right w:val="single" w:sz="6" w:space="0" w:color="auto"/>
            </w:tcBorders>
            <w:vAlign w:val="center"/>
          </w:tcPr>
          <w:p w14:paraId="005642AF" w14:textId="77777777" w:rsidR="00EA2ECD" w:rsidRDefault="00EA2ECD" w:rsidP="00986723">
            <w:pPr>
              <w:rPr>
                <w:lang w:eastAsia="en-GB"/>
              </w:rPr>
            </w:pPr>
            <w:r>
              <w:rPr>
                <w:lang w:eastAsia="en-GB"/>
              </w:rPr>
              <w:t>A bit too high</w:t>
            </w:r>
          </w:p>
        </w:tc>
        <w:tc>
          <w:tcPr>
            <w:tcW w:w="2409" w:type="dxa"/>
            <w:tcBorders>
              <w:top w:val="single" w:sz="6" w:space="0" w:color="auto"/>
              <w:left w:val="single" w:sz="6" w:space="0" w:color="auto"/>
              <w:bottom w:val="single" w:sz="6" w:space="0" w:color="auto"/>
              <w:right w:val="single" w:sz="6" w:space="0" w:color="auto"/>
            </w:tcBorders>
            <w:vAlign w:val="center"/>
          </w:tcPr>
          <w:p w14:paraId="0848D7D8" w14:textId="77777777" w:rsidR="00EA2ECD" w:rsidRDefault="00EA2ECD" w:rsidP="00986723">
            <w:pPr>
              <w:rPr>
                <w:lang w:eastAsia="en-GB"/>
              </w:rPr>
            </w:pPr>
            <w:r w:rsidRPr="720F36B4">
              <w:rPr>
                <w:lang w:eastAsia="en-GB"/>
              </w:rPr>
              <w:t> </w:t>
            </w:r>
          </w:p>
        </w:tc>
      </w:tr>
      <w:tr w:rsidR="00EA2ECD" w14:paraId="3E6FACF7" w14:textId="77777777" w:rsidTr="00986723">
        <w:trPr>
          <w:trHeight w:val="300"/>
        </w:trPr>
        <w:tc>
          <w:tcPr>
            <w:tcW w:w="6655" w:type="dxa"/>
            <w:tcBorders>
              <w:top w:val="single" w:sz="6" w:space="0" w:color="auto"/>
              <w:left w:val="single" w:sz="6" w:space="0" w:color="auto"/>
              <w:bottom w:val="single" w:sz="6" w:space="0" w:color="auto"/>
              <w:right w:val="single" w:sz="6" w:space="0" w:color="auto"/>
            </w:tcBorders>
            <w:vAlign w:val="center"/>
          </w:tcPr>
          <w:p w14:paraId="5B83A5A7" w14:textId="77777777" w:rsidR="00EA2ECD" w:rsidRDefault="00EA2ECD" w:rsidP="00986723">
            <w:pPr>
              <w:rPr>
                <w:lang w:eastAsia="en-GB"/>
              </w:rPr>
            </w:pPr>
            <w:r>
              <w:rPr>
                <w:lang w:eastAsia="en-GB"/>
              </w:rPr>
              <w:t>About right</w:t>
            </w:r>
          </w:p>
        </w:tc>
        <w:tc>
          <w:tcPr>
            <w:tcW w:w="2409" w:type="dxa"/>
            <w:tcBorders>
              <w:top w:val="single" w:sz="6" w:space="0" w:color="auto"/>
              <w:left w:val="single" w:sz="6" w:space="0" w:color="auto"/>
              <w:bottom w:val="single" w:sz="6" w:space="0" w:color="auto"/>
              <w:right w:val="single" w:sz="6" w:space="0" w:color="auto"/>
            </w:tcBorders>
            <w:vAlign w:val="center"/>
          </w:tcPr>
          <w:p w14:paraId="6476D8FF" w14:textId="77777777" w:rsidR="00EA2ECD" w:rsidRDefault="00EA2ECD" w:rsidP="00986723">
            <w:pPr>
              <w:rPr>
                <w:lang w:eastAsia="en-GB"/>
              </w:rPr>
            </w:pPr>
            <w:r w:rsidRPr="720F36B4">
              <w:rPr>
                <w:lang w:eastAsia="en-GB"/>
              </w:rPr>
              <w:t> </w:t>
            </w:r>
          </w:p>
        </w:tc>
      </w:tr>
      <w:tr w:rsidR="00EA2ECD" w14:paraId="2BB4C8BB" w14:textId="77777777" w:rsidTr="00986723">
        <w:trPr>
          <w:trHeight w:val="300"/>
        </w:trPr>
        <w:tc>
          <w:tcPr>
            <w:tcW w:w="6655" w:type="dxa"/>
            <w:tcBorders>
              <w:top w:val="single" w:sz="6" w:space="0" w:color="auto"/>
              <w:left w:val="single" w:sz="6" w:space="0" w:color="auto"/>
              <w:bottom w:val="single" w:sz="6" w:space="0" w:color="auto"/>
              <w:right w:val="single" w:sz="6" w:space="0" w:color="auto"/>
            </w:tcBorders>
            <w:vAlign w:val="center"/>
          </w:tcPr>
          <w:p w14:paraId="5D4B6302" w14:textId="77777777" w:rsidR="00EA2ECD" w:rsidRDefault="00EA2ECD" w:rsidP="00986723">
            <w:pPr>
              <w:rPr>
                <w:lang w:eastAsia="en-GB"/>
              </w:rPr>
            </w:pPr>
            <w:r>
              <w:rPr>
                <w:lang w:eastAsia="en-GB"/>
              </w:rPr>
              <w:t>A bit too low</w:t>
            </w:r>
          </w:p>
        </w:tc>
        <w:tc>
          <w:tcPr>
            <w:tcW w:w="2409" w:type="dxa"/>
            <w:tcBorders>
              <w:top w:val="single" w:sz="6" w:space="0" w:color="auto"/>
              <w:left w:val="single" w:sz="6" w:space="0" w:color="auto"/>
              <w:bottom w:val="single" w:sz="6" w:space="0" w:color="auto"/>
              <w:right w:val="single" w:sz="6" w:space="0" w:color="auto"/>
            </w:tcBorders>
            <w:vAlign w:val="center"/>
          </w:tcPr>
          <w:p w14:paraId="3022376B" w14:textId="77777777" w:rsidR="00EA2ECD" w:rsidRDefault="00EA2ECD" w:rsidP="00986723">
            <w:pPr>
              <w:rPr>
                <w:lang w:eastAsia="en-GB"/>
              </w:rPr>
            </w:pPr>
            <w:r w:rsidRPr="720F36B4">
              <w:rPr>
                <w:lang w:eastAsia="en-GB"/>
              </w:rPr>
              <w:t> </w:t>
            </w:r>
          </w:p>
        </w:tc>
      </w:tr>
      <w:tr w:rsidR="00EA2ECD" w14:paraId="27760762" w14:textId="77777777" w:rsidTr="00986723">
        <w:trPr>
          <w:trHeight w:val="300"/>
        </w:trPr>
        <w:tc>
          <w:tcPr>
            <w:tcW w:w="6655" w:type="dxa"/>
            <w:tcBorders>
              <w:top w:val="single" w:sz="6" w:space="0" w:color="auto"/>
              <w:left w:val="single" w:sz="6" w:space="0" w:color="auto"/>
              <w:bottom w:val="single" w:sz="6" w:space="0" w:color="auto"/>
              <w:right w:val="single" w:sz="6" w:space="0" w:color="auto"/>
            </w:tcBorders>
            <w:vAlign w:val="center"/>
          </w:tcPr>
          <w:p w14:paraId="51858500" w14:textId="77777777" w:rsidR="00EA2ECD" w:rsidRDefault="00EA2ECD" w:rsidP="00986723">
            <w:pPr>
              <w:rPr>
                <w:lang w:eastAsia="en-GB"/>
              </w:rPr>
            </w:pPr>
            <w:r>
              <w:rPr>
                <w:lang w:eastAsia="en-GB"/>
              </w:rPr>
              <w:t>Much too low</w:t>
            </w:r>
          </w:p>
        </w:tc>
        <w:tc>
          <w:tcPr>
            <w:tcW w:w="2409" w:type="dxa"/>
            <w:tcBorders>
              <w:top w:val="single" w:sz="6" w:space="0" w:color="auto"/>
              <w:left w:val="single" w:sz="6" w:space="0" w:color="auto"/>
              <w:bottom w:val="single" w:sz="6" w:space="0" w:color="auto"/>
              <w:right w:val="single" w:sz="6" w:space="0" w:color="auto"/>
            </w:tcBorders>
            <w:vAlign w:val="center"/>
          </w:tcPr>
          <w:p w14:paraId="0A4C2D64" w14:textId="77777777" w:rsidR="00EA2ECD" w:rsidRDefault="00EA2ECD" w:rsidP="00986723">
            <w:pPr>
              <w:rPr>
                <w:lang w:eastAsia="en-GB"/>
              </w:rPr>
            </w:pPr>
            <w:r w:rsidRPr="720F36B4">
              <w:rPr>
                <w:lang w:eastAsia="en-GB"/>
              </w:rPr>
              <w:t> </w:t>
            </w:r>
          </w:p>
        </w:tc>
      </w:tr>
      <w:tr w:rsidR="00EA2ECD" w14:paraId="7D7C63EB" w14:textId="77777777" w:rsidTr="00986723">
        <w:trPr>
          <w:trHeight w:val="300"/>
        </w:trPr>
        <w:tc>
          <w:tcPr>
            <w:tcW w:w="6655" w:type="dxa"/>
            <w:tcBorders>
              <w:top w:val="single" w:sz="6" w:space="0" w:color="auto"/>
              <w:left w:val="single" w:sz="6" w:space="0" w:color="auto"/>
              <w:bottom w:val="single" w:sz="6" w:space="0" w:color="auto"/>
              <w:right w:val="single" w:sz="6" w:space="0" w:color="auto"/>
            </w:tcBorders>
            <w:vAlign w:val="center"/>
          </w:tcPr>
          <w:p w14:paraId="7605FAF6" w14:textId="77777777" w:rsidR="00EA2ECD" w:rsidRDefault="00EA2ECD" w:rsidP="00986723">
            <w:pPr>
              <w:rPr>
                <w:lang w:eastAsia="en-GB"/>
              </w:rPr>
            </w:pPr>
            <w:r w:rsidRPr="7CA0FCA1">
              <w:rPr>
                <w:lang w:eastAsia="en-GB"/>
              </w:rPr>
              <w:t xml:space="preserve">Don’t know / unsure </w:t>
            </w:r>
          </w:p>
        </w:tc>
        <w:tc>
          <w:tcPr>
            <w:tcW w:w="2409" w:type="dxa"/>
            <w:tcBorders>
              <w:top w:val="single" w:sz="6" w:space="0" w:color="auto"/>
              <w:left w:val="single" w:sz="6" w:space="0" w:color="auto"/>
              <w:bottom w:val="single" w:sz="6" w:space="0" w:color="auto"/>
              <w:right w:val="single" w:sz="6" w:space="0" w:color="auto"/>
            </w:tcBorders>
            <w:vAlign w:val="center"/>
          </w:tcPr>
          <w:p w14:paraId="5E79B0B1" w14:textId="77777777" w:rsidR="00EA2ECD" w:rsidRDefault="00EA2ECD" w:rsidP="00986723">
            <w:pPr>
              <w:rPr>
                <w:lang w:eastAsia="en-GB"/>
              </w:rPr>
            </w:pPr>
            <w:r w:rsidRPr="720F36B4">
              <w:rPr>
                <w:lang w:eastAsia="en-GB"/>
              </w:rPr>
              <w:t> </w:t>
            </w:r>
          </w:p>
        </w:tc>
      </w:tr>
    </w:tbl>
    <w:p w14:paraId="2812249C" w14:textId="77777777" w:rsidR="00EA2ECD" w:rsidRDefault="00EA2ECD" w:rsidP="00EA2ECD">
      <w:pPr>
        <w:rPr>
          <w:b/>
          <w:bCs/>
          <w:color w:val="FF0000"/>
          <w:highlight w:val="yellow"/>
        </w:rPr>
      </w:pPr>
    </w:p>
    <w:tbl>
      <w:tblPr>
        <w:tblStyle w:val="TableGrid"/>
        <w:tblW w:w="0" w:type="auto"/>
        <w:tblLook w:val="04A0" w:firstRow="1" w:lastRow="0" w:firstColumn="1" w:lastColumn="0" w:noHBand="0" w:noVBand="1"/>
      </w:tblPr>
      <w:tblGrid>
        <w:gridCol w:w="9016"/>
      </w:tblGrid>
      <w:tr w:rsidR="00EA2ECD" w14:paraId="3B6FF347" w14:textId="77777777" w:rsidTr="00986723">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016" w:type="dxa"/>
          </w:tcPr>
          <w:p w14:paraId="5B13406C" w14:textId="77777777" w:rsidR="00EA2ECD" w:rsidRPr="0066540E" w:rsidRDefault="00EA2ECD" w:rsidP="00986723">
            <w:pPr>
              <w:spacing w:line="257" w:lineRule="auto"/>
              <w:rPr>
                <w:rFonts w:ascii="Arial" w:eastAsia="Arial" w:hAnsi="Arial" w:cs="Arial"/>
                <w:b w:val="0"/>
                <w:bCs/>
                <w:u w:val="single"/>
              </w:rPr>
            </w:pPr>
            <w:r w:rsidRPr="7CA0FCA1">
              <w:rPr>
                <w:rFonts w:ascii="Arial" w:eastAsia="Arial" w:hAnsi="Arial" w:cs="Arial"/>
                <w:bCs/>
                <w:u w:val="single"/>
              </w:rPr>
              <w:lastRenderedPageBreak/>
              <w:t>Question 26a:</w:t>
            </w:r>
          </w:p>
          <w:p w14:paraId="0C9B6194" w14:textId="77777777" w:rsidR="00EA2ECD" w:rsidRDefault="00EA2ECD" w:rsidP="00986723">
            <w:pPr>
              <w:spacing w:line="257" w:lineRule="auto"/>
              <w:rPr>
                <w:rFonts w:ascii="Arial" w:eastAsia="Arial" w:hAnsi="Arial" w:cs="Arial"/>
              </w:rPr>
            </w:pPr>
            <w:r>
              <w:rPr>
                <w:rFonts w:ascii="Arial" w:eastAsia="Arial" w:hAnsi="Arial" w:cs="Arial"/>
              </w:rPr>
              <w:t>If you answered that the estimate was about right or that you did not know or were unsure, please go to the next question.</w:t>
            </w:r>
          </w:p>
          <w:p w14:paraId="20D2360A" w14:textId="77777777" w:rsidR="00EA2ECD" w:rsidRDefault="00EA2ECD" w:rsidP="00986723">
            <w:pPr>
              <w:spacing w:line="257" w:lineRule="auto"/>
              <w:rPr>
                <w:rFonts w:ascii="Arial" w:eastAsia="Arial" w:hAnsi="Arial" w:cs="Arial"/>
                <w:b w:val="0"/>
                <w:bCs/>
                <w:u w:val="single"/>
              </w:rPr>
            </w:pPr>
            <w:r w:rsidRPr="00B6219B">
              <w:rPr>
                <w:rFonts w:ascii="Arial" w:eastAsia="Arial" w:hAnsi="Arial" w:cs="Arial"/>
              </w:rPr>
              <w:t xml:space="preserve">If you answered </w:t>
            </w:r>
            <w:r>
              <w:rPr>
                <w:rFonts w:ascii="Arial" w:eastAsia="Arial" w:hAnsi="Arial" w:cs="Arial"/>
              </w:rPr>
              <w:t xml:space="preserve">that the estimate was too low to too high, why is that? What would be a better estimate? </w:t>
            </w:r>
          </w:p>
        </w:tc>
      </w:tr>
      <w:tr w:rsidR="00EA2ECD" w:rsidRPr="00B6219B" w14:paraId="43BFEAD2" w14:textId="77777777" w:rsidTr="00986723">
        <w:trPr>
          <w:trHeight w:val="300"/>
        </w:trPr>
        <w:tc>
          <w:tcPr>
            <w:cnfStyle w:val="001000000000" w:firstRow="0" w:lastRow="0" w:firstColumn="1" w:lastColumn="0" w:oddVBand="0" w:evenVBand="0" w:oddHBand="0" w:evenHBand="0" w:firstRowFirstColumn="0" w:firstRowLastColumn="0" w:lastRowFirstColumn="0" w:lastRowLastColumn="0"/>
            <w:tcW w:w="9016" w:type="dxa"/>
          </w:tcPr>
          <w:p w14:paraId="50D4B5DF" w14:textId="77777777" w:rsidR="00EA2ECD" w:rsidRDefault="00EA2ECD" w:rsidP="00986723">
            <w:pPr>
              <w:spacing w:line="257" w:lineRule="auto"/>
              <w:rPr>
                <w:rFonts w:ascii="Arial" w:eastAsia="Arial" w:hAnsi="Arial" w:cs="Arial"/>
              </w:rPr>
            </w:pPr>
            <w:r>
              <w:rPr>
                <w:rFonts w:ascii="Arial" w:eastAsia="Arial" w:hAnsi="Arial" w:cs="Arial"/>
              </w:rPr>
              <w:t>[Free text]</w:t>
            </w:r>
          </w:p>
          <w:p w14:paraId="0B520601" w14:textId="77777777" w:rsidR="00EA2ECD" w:rsidRDefault="00EA2ECD" w:rsidP="00986723">
            <w:pPr>
              <w:spacing w:line="257" w:lineRule="auto"/>
              <w:rPr>
                <w:rFonts w:ascii="Arial" w:eastAsia="Arial" w:hAnsi="Arial" w:cs="Arial"/>
              </w:rPr>
            </w:pPr>
          </w:p>
          <w:p w14:paraId="64BD0D9B" w14:textId="77777777" w:rsidR="00EA2ECD" w:rsidRPr="00B6219B" w:rsidRDefault="00EA2ECD" w:rsidP="00986723">
            <w:pPr>
              <w:spacing w:line="257" w:lineRule="auto"/>
              <w:rPr>
                <w:rFonts w:ascii="Arial" w:eastAsia="Arial" w:hAnsi="Arial" w:cs="Arial"/>
              </w:rPr>
            </w:pPr>
          </w:p>
        </w:tc>
      </w:tr>
    </w:tbl>
    <w:p w14:paraId="34A04944" w14:textId="77777777" w:rsidR="00EA2ECD" w:rsidRDefault="00EA2ECD" w:rsidP="00EA2ECD">
      <w:pPr>
        <w:rPr>
          <w:b/>
          <w:bCs/>
          <w:color w:val="FF0000"/>
          <w:highlight w:val="yellow"/>
        </w:rPr>
      </w:pPr>
    </w:p>
    <w:tbl>
      <w:tblPr>
        <w:tblW w:w="9064"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6655"/>
        <w:gridCol w:w="2409"/>
      </w:tblGrid>
      <w:tr w:rsidR="00EA2ECD" w14:paraId="4C80A2F6" w14:textId="77777777" w:rsidTr="00880E87">
        <w:trPr>
          <w:trHeight w:val="300"/>
        </w:trPr>
        <w:tc>
          <w:tcPr>
            <w:tcW w:w="9064" w:type="dxa"/>
            <w:gridSpan w:val="2"/>
            <w:tcBorders>
              <w:top w:val="single" w:sz="6" w:space="0" w:color="auto"/>
              <w:left w:val="single" w:sz="6" w:space="0" w:color="auto"/>
              <w:bottom w:val="single" w:sz="6" w:space="0" w:color="auto"/>
              <w:right w:val="single" w:sz="6" w:space="0" w:color="auto"/>
            </w:tcBorders>
            <w:shd w:val="clear" w:color="auto" w:fill="981E32" w:themeFill="accent1"/>
            <w:vAlign w:val="center"/>
          </w:tcPr>
          <w:p w14:paraId="04277A6B" w14:textId="77777777" w:rsidR="00EA2ECD" w:rsidRPr="00880E87" w:rsidRDefault="00EA2ECD" w:rsidP="00986723">
            <w:pPr>
              <w:rPr>
                <w:rFonts w:ascii="Arial" w:hAnsi="Arial" w:cs="Arial"/>
                <w:b/>
                <w:bCs/>
                <w:color w:val="FFFFFF" w:themeColor="background1"/>
                <w:u w:val="single"/>
                <w:lang w:eastAsia="en-GB"/>
              </w:rPr>
            </w:pPr>
            <w:r w:rsidRPr="00880E87">
              <w:rPr>
                <w:rFonts w:ascii="Arial" w:hAnsi="Arial" w:cs="Arial"/>
                <w:b/>
                <w:bCs/>
                <w:color w:val="FFFFFF" w:themeColor="background1"/>
                <w:u w:val="single"/>
                <w:lang w:eastAsia="en-GB"/>
              </w:rPr>
              <w:t xml:space="preserve">Question 27: </w:t>
            </w:r>
          </w:p>
          <w:p w14:paraId="798FFDA2" w14:textId="47EE05D8" w:rsidR="00EA2ECD" w:rsidRPr="00880E87" w:rsidRDefault="00EA2ECD" w:rsidP="00986723">
            <w:pPr>
              <w:rPr>
                <w:rFonts w:ascii="Arial" w:hAnsi="Arial" w:cs="Arial"/>
                <w:b/>
                <w:bCs/>
                <w:color w:val="FFFFFF" w:themeColor="background1"/>
                <w:lang w:eastAsia="en-GB"/>
              </w:rPr>
            </w:pPr>
            <w:r w:rsidRPr="00880E87">
              <w:rPr>
                <w:rFonts w:ascii="Arial" w:hAnsi="Arial" w:cs="Arial"/>
                <w:b/>
                <w:bCs/>
                <w:color w:val="FFFFFF" w:themeColor="background1"/>
                <w:lang w:eastAsia="en-GB"/>
              </w:rPr>
              <w:t xml:space="preserve">Responses to the survey indicated that many medium and large businesses (those employing 50 or more people) will not have to upgrade their hygiene facilities to achieve compliance with the initial reduction in the action and suspension levels in </w:t>
            </w:r>
            <w:r w:rsidR="00AC5AB7" w:rsidRPr="00606DF6">
              <w:rPr>
                <w:rFonts w:ascii="Arial" w:hAnsi="Arial" w:cs="Arial"/>
                <w:b/>
                <w:bCs/>
                <w:color w:val="FFFFFF" w:themeColor="background1"/>
                <w:lang w:eastAsia="en-GB"/>
              </w:rPr>
              <w:t>October 2027</w:t>
            </w:r>
            <w:r w:rsidRPr="00880E87">
              <w:rPr>
                <w:rFonts w:ascii="Arial" w:hAnsi="Arial" w:cs="Arial"/>
                <w:b/>
                <w:bCs/>
                <w:color w:val="FFFFFF" w:themeColor="background1"/>
                <w:lang w:eastAsia="en-GB"/>
              </w:rPr>
              <w:t xml:space="preserve">. </w:t>
            </w:r>
          </w:p>
          <w:p w14:paraId="24023AD8" w14:textId="77777777" w:rsidR="00EA2ECD" w:rsidRPr="00880E87" w:rsidRDefault="00EA2ECD" w:rsidP="00986723">
            <w:pPr>
              <w:rPr>
                <w:rFonts w:ascii="Arial" w:hAnsi="Arial" w:cs="Arial"/>
                <w:b/>
                <w:bCs/>
                <w:color w:val="FFFFFF" w:themeColor="background1"/>
                <w:lang w:eastAsia="en-GB"/>
              </w:rPr>
            </w:pPr>
            <w:r w:rsidRPr="00880E87">
              <w:rPr>
                <w:rFonts w:ascii="Arial" w:hAnsi="Arial" w:cs="Arial"/>
                <w:b/>
                <w:bCs/>
                <w:color w:val="FFFFFF" w:themeColor="background1"/>
                <w:lang w:eastAsia="en-GB"/>
              </w:rPr>
              <w:t xml:space="preserve">For those that do expect to incur a cost to upgrade their hygiene facilities, the survey indicated an average one-off cost for each medium and large business of around £45,000. </w:t>
            </w:r>
          </w:p>
          <w:p w14:paraId="04984837" w14:textId="77777777" w:rsidR="00EA2ECD" w:rsidRPr="00880E87" w:rsidRDefault="00EA2ECD" w:rsidP="00986723">
            <w:pPr>
              <w:rPr>
                <w:rFonts w:ascii="Arial" w:hAnsi="Arial" w:cs="Arial"/>
                <w:b/>
                <w:bCs/>
                <w:color w:val="FFFFFF" w:themeColor="background1"/>
                <w:u w:val="single"/>
                <w:lang w:eastAsia="en-GB"/>
              </w:rPr>
            </w:pPr>
            <w:r w:rsidRPr="00880E87">
              <w:rPr>
                <w:rFonts w:ascii="Arial" w:hAnsi="Arial" w:cs="Arial"/>
                <w:b/>
                <w:bCs/>
                <w:color w:val="FFFFFF" w:themeColor="background1"/>
                <w:u w:val="single"/>
                <w:lang w:eastAsia="en-GB"/>
              </w:rPr>
              <w:t xml:space="preserve">Do you believe that cost to be… </w:t>
            </w:r>
          </w:p>
          <w:p w14:paraId="61170DFE" w14:textId="77777777" w:rsidR="00EA2ECD" w:rsidRPr="00603407" w:rsidRDefault="00EA2ECD" w:rsidP="00986723">
            <w:pPr>
              <w:rPr>
                <w:u w:val="single"/>
                <w:lang w:eastAsia="en-GB"/>
              </w:rPr>
            </w:pPr>
            <w:r w:rsidRPr="00880E87">
              <w:rPr>
                <w:rFonts w:ascii="Arial" w:hAnsi="Arial" w:cs="Arial"/>
                <w:b/>
                <w:bCs/>
                <w:color w:val="FFFFFF" w:themeColor="background1"/>
                <w:lang w:eastAsia="en-GB"/>
              </w:rPr>
              <w:t>Please select only ONE response</w:t>
            </w:r>
            <w:r w:rsidRPr="00880E87">
              <w:rPr>
                <w:color w:val="FFFFFF" w:themeColor="background1"/>
                <w:lang w:eastAsia="en-GB"/>
              </w:rPr>
              <w:t> </w:t>
            </w:r>
          </w:p>
        </w:tc>
      </w:tr>
      <w:tr w:rsidR="00EA2ECD" w14:paraId="1A6D72D7" w14:textId="77777777" w:rsidTr="00986723">
        <w:trPr>
          <w:trHeight w:val="300"/>
        </w:trPr>
        <w:tc>
          <w:tcPr>
            <w:tcW w:w="6655" w:type="dxa"/>
            <w:tcBorders>
              <w:top w:val="single" w:sz="6" w:space="0" w:color="auto"/>
              <w:left w:val="single" w:sz="6" w:space="0" w:color="auto"/>
              <w:bottom w:val="single" w:sz="6" w:space="0" w:color="auto"/>
              <w:right w:val="single" w:sz="6" w:space="0" w:color="auto"/>
            </w:tcBorders>
            <w:vAlign w:val="center"/>
          </w:tcPr>
          <w:p w14:paraId="7DF8A176" w14:textId="77777777" w:rsidR="00EA2ECD" w:rsidRDefault="00EA2ECD" w:rsidP="00986723">
            <w:pPr>
              <w:rPr>
                <w:lang w:eastAsia="en-GB"/>
              </w:rPr>
            </w:pPr>
            <w:r>
              <w:rPr>
                <w:lang w:eastAsia="en-GB"/>
              </w:rPr>
              <w:t>Much too high</w:t>
            </w:r>
          </w:p>
        </w:tc>
        <w:tc>
          <w:tcPr>
            <w:tcW w:w="2409" w:type="dxa"/>
            <w:tcBorders>
              <w:top w:val="single" w:sz="6" w:space="0" w:color="auto"/>
              <w:left w:val="single" w:sz="6" w:space="0" w:color="auto"/>
              <w:bottom w:val="single" w:sz="6" w:space="0" w:color="auto"/>
              <w:right w:val="single" w:sz="6" w:space="0" w:color="auto"/>
            </w:tcBorders>
            <w:vAlign w:val="center"/>
          </w:tcPr>
          <w:p w14:paraId="465733DD" w14:textId="77777777" w:rsidR="00EA2ECD" w:rsidRDefault="00EA2ECD" w:rsidP="00986723">
            <w:pPr>
              <w:rPr>
                <w:lang w:eastAsia="en-GB"/>
              </w:rPr>
            </w:pPr>
            <w:r w:rsidRPr="720F36B4">
              <w:rPr>
                <w:lang w:eastAsia="en-GB"/>
              </w:rPr>
              <w:t> </w:t>
            </w:r>
          </w:p>
        </w:tc>
      </w:tr>
      <w:tr w:rsidR="00EA2ECD" w14:paraId="101E560D" w14:textId="77777777" w:rsidTr="00986723">
        <w:trPr>
          <w:trHeight w:val="300"/>
        </w:trPr>
        <w:tc>
          <w:tcPr>
            <w:tcW w:w="6655" w:type="dxa"/>
            <w:tcBorders>
              <w:top w:val="single" w:sz="6" w:space="0" w:color="auto"/>
              <w:left w:val="single" w:sz="6" w:space="0" w:color="auto"/>
              <w:bottom w:val="single" w:sz="6" w:space="0" w:color="auto"/>
              <w:right w:val="single" w:sz="6" w:space="0" w:color="auto"/>
            </w:tcBorders>
            <w:vAlign w:val="center"/>
          </w:tcPr>
          <w:p w14:paraId="73DB5581" w14:textId="77777777" w:rsidR="00EA2ECD" w:rsidRDefault="00EA2ECD" w:rsidP="00986723">
            <w:pPr>
              <w:rPr>
                <w:lang w:eastAsia="en-GB"/>
              </w:rPr>
            </w:pPr>
            <w:r>
              <w:rPr>
                <w:lang w:eastAsia="en-GB"/>
              </w:rPr>
              <w:t>A bit too high</w:t>
            </w:r>
          </w:p>
        </w:tc>
        <w:tc>
          <w:tcPr>
            <w:tcW w:w="2409" w:type="dxa"/>
            <w:tcBorders>
              <w:top w:val="single" w:sz="6" w:space="0" w:color="auto"/>
              <w:left w:val="single" w:sz="6" w:space="0" w:color="auto"/>
              <w:bottom w:val="single" w:sz="6" w:space="0" w:color="auto"/>
              <w:right w:val="single" w:sz="6" w:space="0" w:color="auto"/>
            </w:tcBorders>
            <w:vAlign w:val="center"/>
          </w:tcPr>
          <w:p w14:paraId="406C26EE" w14:textId="77777777" w:rsidR="00EA2ECD" w:rsidRDefault="00EA2ECD" w:rsidP="00986723">
            <w:pPr>
              <w:rPr>
                <w:lang w:eastAsia="en-GB"/>
              </w:rPr>
            </w:pPr>
            <w:r w:rsidRPr="720F36B4">
              <w:rPr>
                <w:lang w:eastAsia="en-GB"/>
              </w:rPr>
              <w:t> </w:t>
            </w:r>
          </w:p>
        </w:tc>
      </w:tr>
      <w:tr w:rsidR="00EA2ECD" w14:paraId="6D6FA951" w14:textId="77777777" w:rsidTr="00986723">
        <w:trPr>
          <w:trHeight w:val="300"/>
        </w:trPr>
        <w:tc>
          <w:tcPr>
            <w:tcW w:w="6655" w:type="dxa"/>
            <w:tcBorders>
              <w:top w:val="single" w:sz="6" w:space="0" w:color="auto"/>
              <w:left w:val="single" w:sz="6" w:space="0" w:color="auto"/>
              <w:bottom w:val="single" w:sz="6" w:space="0" w:color="auto"/>
              <w:right w:val="single" w:sz="6" w:space="0" w:color="auto"/>
            </w:tcBorders>
            <w:vAlign w:val="center"/>
          </w:tcPr>
          <w:p w14:paraId="76D7DF2D" w14:textId="77777777" w:rsidR="00EA2ECD" w:rsidRDefault="00EA2ECD" w:rsidP="00986723">
            <w:pPr>
              <w:rPr>
                <w:lang w:eastAsia="en-GB"/>
              </w:rPr>
            </w:pPr>
            <w:r>
              <w:rPr>
                <w:lang w:eastAsia="en-GB"/>
              </w:rPr>
              <w:t>About right</w:t>
            </w:r>
          </w:p>
        </w:tc>
        <w:tc>
          <w:tcPr>
            <w:tcW w:w="2409" w:type="dxa"/>
            <w:tcBorders>
              <w:top w:val="single" w:sz="6" w:space="0" w:color="auto"/>
              <w:left w:val="single" w:sz="6" w:space="0" w:color="auto"/>
              <w:bottom w:val="single" w:sz="6" w:space="0" w:color="auto"/>
              <w:right w:val="single" w:sz="6" w:space="0" w:color="auto"/>
            </w:tcBorders>
            <w:vAlign w:val="center"/>
          </w:tcPr>
          <w:p w14:paraId="5299B2DD" w14:textId="77777777" w:rsidR="00EA2ECD" w:rsidRDefault="00EA2ECD" w:rsidP="00986723">
            <w:pPr>
              <w:rPr>
                <w:lang w:eastAsia="en-GB"/>
              </w:rPr>
            </w:pPr>
            <w:r w:rsidRPr="720F36B4">
              <w:rPr>
                <w:lang w:eastAsia="en-GB"/>
              </w:rPr>
              <w:t> </w:t>
            </w:r>
          </w:p>
        </w:tc>
      </w:tr>
      <w:tr w:rsidR="00EA2ECD" w14:paraId="0D083983" w14:textId="77777777" w:rsidTr="00986723">
        <w:trPr>
          <w:trHeight w:val="300"/>
        </w:trPr>
        <w:tc>
          <w:tcPr>
            <w:tcW w:w="6655" w:type="dxa"/>
            <w:tcBorders>
              <w:top w:val="single" w:sz="6" w:space="0" w:color="auto"/>
              <w:left w:val="single" w:sz="6" w:space="0" w:color="auto"/>
              <w:bottom w:val="single" w:sz="6" w:space="0" w:color="auto"/>
              <w:right w:val="single" w:sz="6" w:space="0" w:color="auto"/>
            </w:tcBorders>
            <w:vAlign w:val="center"/>
          </w:tcPr>
          <w:p w14:paraId="6FBF6AE1" w14:textId="77777777" w:rsidR="00EA2ECD" w:rsidRDefault="00EA2ECD" w:rsidP="00986723">
            <w:pPr>
              <w:rPr>
                <w:lang w:eastAsia="en-GB"/>
              </w:rPr>
            </w:pPr>
            <w:r>
              <w:rPr>
                <w:lang w:eastAsia="en-GB"/>
              </w:rPr>
              <w:t>A bit too low</w:t>
            </w:r>
          </w:p>
        </w:tc>
        <w:tc>
          <w:tcPr>
            <w:tcW w:w="2409" w:type="dxa"/>
            <w:tcBorders>
              <w:top w:val="single" w:sz="6" w:space="0" w:color="auto"/>
              <w:left w:val="single" w:sz="6" w:space="0" w:color="auto"/>
              <w:bottom w:val="single" w:sz="6" w:space="0" w:color="auto"/>
              <w:right w:val="single" w:sz="6" w:space="0" w:color="auto"/>
            </w:tcBorders>
            <w:vAlign w:val="center"/>
          </w:tcPr>
          <w:p w14:paraId="1D742DA8" w14:textId="77777777" w:rsidR="00EA2ECD" w:rsidRDefault="00EA2ECD" w:rsidP="00986723">
            <w:pPr>
              <w:rPr>
                <w:lang w:eastAsia="en-GB"/>
              </w:rPr>
            </w:pPr>
            <w:r w:rsidRPr="720F36B4">
              <w:rPr>
                <w:lang w:eastAsia="en-GB"/>
              </w:rPr>
              <w:t> </w:t>
            </w:r>
          </w:p>
        </w:tc>
      </w:tr>
      <w:tr w:rsidR="00EA2ECD" w14:paraId="0269EB25" w14:textId="77777777" w:rsidTr="00986723">
        <w:trPr>
          <w:trHeight w:val="300"/>
        </w:trPr>
        <w:tc>
          <w:tcPr>
            <w:tcW w:w="6655" w:type="dxa"/>
            <w:tcBorders>
              <w:top w:val="single" w:sz="6" w:space="0" w:color="auto"/>
              <w:left w:val="single" w:sz="6" w:space="0" w:color="auto"/>
              <w:bottom w:val="single" w:sz="6" w:space="0" w:color="auto"/>
              <w:right w:val="single" w:sz="6" w:space="0" w:color="auto"/>
            </w:tcBorders>
            <w:vAlign w:val="center"/>
          </w:tcPr>
          <w:p w14:paraId="0F9301E7" w14:textId="77777777" w:rsidR="00EA2ECD" w:rsidRDefault="00EA2ECD" w:rsidP="00986723">
            <w:pPr>
              <w:rPr>
                <w:lang w:eastAsia="en-GB"/>
              </w:rPr>
            </w:pPr>
            <w:r>
              <w:rPr>
                <w:lang w:eastAsia="en-GB"/>
              </w:rPr>
              <w:t>Much too low</w:t>
            </w:r>
          </w:p>
        </w:tc>
        <w:tc>
          <w:tcPr>
            <w:tcW w:w="2409" w:type="dxa"/>
            <w:tcBorders>
              <w:top w:val="single" w:sz="6" w:space="0" w:color="auto"/>
              <w:left w:val="single" w:sz="6" w:space="0" w:color="auto"/>
              <w:bottom w:val="single" w:sz="6" w:space="0" w:color="auto"/>
              <w:right w:val="single" w:sz="6" w:space="0" w:color="auto"/>
            </w:tcBorders>
            <w:vAlign w:val="center"/>
          </w:tcPr>
          <w:p w14:paraId="15BCADF2" w14:textId="77777777" w:rsidR="00EA2ECD" w:rsidRDefault="00EA2ECD" w:rsidP="00986723">
            <w:pPr>
              <w:rPr>
                <w:lang w:eastAsia="en-GB"/>
              </w:rPr>
            </w:pPr>
            <w:r w:rsidRPr="720F36B4">
              <w:rPr>
                <w:lang w:eastAsia="en-GB"/>
              </w:rPr>
              <w:t> </w:t>
            </w:r>
          </w:p>
        </w:tc>
      </w:tr>
      <w:tr w:rsidR="00EA2ECD" w14:paraId="18E45CF2" w14:textId="77777777" w:rsidTr="00986723">
        <w:trPr>
          <w:trHeight w:val="300"/>
        </w:trPr>
        <w:tc>
          <w:tcPr>
            <w:tcW w:w="6655" w:type="dxa"/>
            <w:tcBorders>
              <w:top w:val="single" w:sz="6" w:space="0" w:color="auto"/>
              <w:left w:val="single" w:sz="6" w:space="0" w:color="auto"/>
              <w:bottom w:val="single" w:sz="6" w:space="0" w:color="auto"/>
              <w:right w:val="single" w:sz="6" w:space="0" w:color="auto"/>
            </w:tcBorders>
            <w:vAlign w:val="center"/>
          </w:tcPr>
          <w:p w14:paraId="346E8FD5" w14:textId="77777777" w:rsidR="00EA2ECD" w:rsidRDefault="00EA2ECD" w:rsidP="00986723">
            <w:pPr>
              <w:rPr>
                <w:lang w:eastAsia="en-GB"/>
              </w:rPr>
            </w:pPr>
            <w:r w:rsidRPr="7CA0FCA1">
              <w:rPr>
                <w:lang w:eastAsia="en-GB"/>
              </w:rPr>
              <w:t xml:space="preserve">Don’t know / unsure </w:t>
            </w:r>
          </w:p>
        </w:tc>
        <w:tc>
          <w:tcPr>
            <w:tcW w:w="2409" w:type="dxa"/>
            <w:tcBorders>
              <w:top w:val="single" w:sz="6" w:space="0" w:color="auto"/>
              <w:left w:val="single" w:sz="6" w:space="0" w:color="auto"/>
              <w:bottom w:val="single" w:sz="6" w:space="0" w:color="auto"/>
              <w:right w:val="single" w:sz="6" w:space="0" w:color="auto"/>
            </w:tcBorders>
            <w:vAlign w:val="center"/>
          </w:tcPr>
          <w:p w14:paraId="1090AA5D" w14:textId="77777777" w:rsidR="00EA2ECD" w:rsidRDefault="00EA2ECD" w:rsidP="00986723">
            <w:pPr>
              <w:rPr>
                <w:lang w:eastAsia="en-GB"/>
              </w:rPr>
            </w:pPr>
            <w:r w:rsidRPr="720F36B4">
              <w:rPr>
                <w:lang w:eastAsia="en-GB"/>
              </w:rPr>
              <w:t> </w:t>
            </w:r>
          </w:p>
        </w:tc>
      </w:tr>
    </w:tbl>
    <w:p w14:paraId="0BCE7B5F" w14:textId="77777777" w:rsidR="00EA2ECD" w:rsidRDefault="00EA2ECD" w:rsidP="00EA2ECD">
      <w:pPr>
        <w:rPr>
          <w:b/>
          <w:bCs/>
          <w:color w:val="FF0000"/>
          <w:highlight w:val="yellow"/>
        </w:rPr>
      </w:pPr>
    </w:p>
    <w:tbl>
      <w:tblPr>
        <w:tblStyle w:val="TableGrid"/>
        <w:tblW w:w="0" w:type="auto"/>
        <w:tblLook w:val="04A0" w:firstRow="1" w:lastRow="0" w:firstColumn="1" w:lastColumn="0" w:noHBand="0" w:noVBand="1"/>
      </w:tblPr>
      <w:tblGrid>
        <w:gridCol w:w="9016"/>
      </w:tblGrid>
      <w:tr w:rsidR="00EA2ECD" w14:paraId="4E370AA5" w14:textId="77777777" w:rsidTr="00986723">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016" w:type="dxa"/>
          </w:tcPr>
          <w:p w14:paraId="0B5F9B9F" w14:textId="77777777" w:rsidR="00EA2ECD" w:rsidRPr="0066540E" w:rsidRDefault="00EA2ECD" w:rsidP="00986723">
            <w:pPr>
              <w:spacing w:line="257" w:lineRule="auto"/>
              <w:rPr>
                <w:rFonts w:ascii="Arial" w:eastAsia="Arial" w:hAnsi="Arial" w:cs="Arial"/>
                <w:b w:val="0"/>
                <w:bCs/>
                <w:u w:val="single"/>
              </w:rPr>
            </w:pPr>
            <w:r w:rsidRPr="7CA0FCA1">
              <w:rPr>
                <w:rFonts w:ascii="Arial" w:eastAsia="Arial" w:hAnsi="Arial" w:cs="Arial"/>
                <w:bCs/>
                <w:u w:val="single"/>
              </w:rPr>
              <w:lastRenderedPageBreak/>
              <w:t>Question 27a:</w:t>
            </w:r>
          </w:p>
          <w:p w14:paraId="6DE1C766" w14:textId="77777777" w:rsidR="00EA2ECD" w:rsidRDefault="00EA2ECD" w:rsidP="00986723">
            <w:pPr>
              <w:spacing w:line="257" w:lineRule="auto"/>
              <w:rPr>
                <w:rFonts w:ascii="Arial" w:eastAsia="Arial" w:hAnsi="Arial" w:cs="Arial"/>
              </w:rPr>
            </w:pPr>
            <w:r>
              <w:rPr>
                <w:rFonts w:ascii="Arial" w:eastAsia="Arial" w:hAnsi="Arial" w:cs="Arial"/>
              </w:rPr>
              <w:t>If you answered that the estimate was about right or that you did not know or were unsure, please go to the next question.</w:t>
            </w:r>
          </w:p>
          <w:p w14:paraId="155DE56C" w14:textId="77777777" w:rsidR="00EA2ECD" w:rsidRDefault="00EA2ECD" w:rsidP="00986723">
            <w:pPr>
              <w:spacing w:line="257" w:lineRule="auto"/>
              <w:rPr>
                <w:rFonts w:ascii="Arial" w:eastAsia="Arial" w:hAnsi="Arial" w:cs="Arial"/>
                <w:b w:val="0"/>
                <w:bCs/>
                <w:u w:val="single"/>
              </w:rPr>
            </w:pPr>
            <w:r w:rsidRPr="00B6219B">
              <w:rPr>
                <w:rFonts w:ascii="Arial" w:eastAsia="Arial" w:hAnsi="Arial" w:cs="Arial"/>
              </w:rPr>
              <w:t xml:space="preserve">If you answered </w:t>
            </w:r>
            <w:r>
              <w:rPr>
                <w:rFonts w:ascii="Arial" w:eastAsia="Arial" w:hAnsi="Arial" w:cs="Arial"/>
              </w:rPr>
              <w:t xml:space="preserve">that the estimate was too low to too high, why is that? What would be a better estimate? </w:t>
            </w:r>
          </w:p>
        </w:tc>
      </w:tr>
      <w:tr w:rsidR="00EA2ECD" w:rsidRPr="00B6219B" w14:paraId="63F3D4A2" w14:textId="77777777" w:rsidTr="00986723">
        <w:trPr>
          <w:trHeight w:val="300"/>
        </w:trPr>
        <w:tc>
          <w:tcPr>
            <w:cnfStyle w:val="001000000000" w:firstRow="0" w:lastRow="0" w:firstColumn="1" w:lastColumn="0" w:oddVBand="0" w:evenVBand="0" w:oddHBand="0" w:evenHBand="0" w:firstRowFirstColumn="0" w:firstRowLastColumn="0" w:lastRowFirstColumn="0" w:lastRowLastColumn="0"/>
            <w:tcW w:w="9016" w:type="dxa"/>
          </w:tcPr>
          <w:p w14:paraId="30A02E70" w14:textId="77777777" w:rsidR="00EA2ECD" w:rsidRDefault="00EA2ECD" w:rsidP="00986723">
            <w:pPr>
              <w:spacing w:line="257" w:lineRule="auto"/>
              <w:rPr>
                <w:rFonts w:ascii="Arial" w:eastAsia="Arial" w:hAnsi="Arial" w:cs="Arial"/>
              </w:rPr>
            </w:pPr>
            <w:r>
              <w:rPr>
                <w:rFonts w:ascii="Arial" w:eastAsia="Arial" w:hAnsi="Arial" w:cs="Arial"/>
              </w:rPr>
              <w:t>[Free text]</w:t>
            </w:r>
          </w:p>
          <w:p w14:paraId="0C225801" w14:textId="77777777" w:rsidR="00EA2ECD" w:rsidRDefault="00EA2ECD" w:rsidP="00986723">
            <w:pPr>
              <w:spacing w:line="257" w:lineRule="auto"/>
              <w:rPr>
                <w:rFonts w:ascii="Arial" w:eastAsia="Arial" w:hAnsi="Arial" w:cs="Arial"/>
              </w:rPr>
            </w:pPr>
          </w:p>
          <w:p w14:paraId="1C96E59F" w14:textId="77777777" w:rsidR="00EA2ECD" w:rsidRPr="00B6219B" w:rsidRDefault="00EA2ECD" w:rsidP="00986723">
            <w:pPr>
              <w:spacing w:line="257" w:lineRule="auto"/>
              <w:rPr>
                <w:rFonts w:ascii="Arial" w:eastAsia="Arial" w:hAnsi="Arial" w:cs="Arial"/>
              </w:rPr>
            </w:pPr>
          </w:p>
        </w:tc>
      </w:tr>
    </w:tbl>
    <w:p w14:paraId="1C313CD2" w14:textId="77777777" w:rsidR="00EA2ECD" w:rsidRDefault="00EA2ECD" w:rsidP="00EA2ECD">
      <w:pPr>
        <w:rPr>
          <w:b/>
          <w:bCs/>
          <w:color w:val="FF0000"/>
          <w:highlight w:val="yellow"/>
        </w:rPr>
      </w:pPr>
    </w:p>
    <w:p w14:paraId="27F70255" w14:textId="77777777" w:rsidR="00EA2ECD" w:rsidRPr="0066540E" w:rsidRDefault="00EA2ECD" w:rsidP="00EA2ECD">
      <w:pPr>
        <w:rPr>
          <w:b/>
          <w:bCs/>
        </w:rPr>
      </w:pPr>
      <w:r w:rsidRPr="0066540E">
        <w:rPr>
          <w:b/>
          <w:bCs/>
        </w:rPr>
        <w:t>Work/ process redesign (e.g. rotation of staff, staggered shift patterns etc.)</w:t>
      </w:r>
    </w:p>
    <w:tbl>
      <w:tblPr>
        <w:tblW w:w="9064"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6655"/>
        <w:gridCol w:w="2409"/>
      </w:tblGrid>
      <w:tr w:rsidR="00EA2ECD" w14:paraId="4680FF23" w14:textId="77777777" w:rsidTr="00880E87">
        <w:trPr>
          <w:trHeight w:val="300"/>
        </w:trPr>
        <w:tc>
          <w:tcPr>
            <w:tcW w:w="9064" w:type="dxa"/>
            <w:gridSpan w:val="2"/>
            <w:tcBorders>
              <w:top w:val="single" w:sz="6" w:space="0" w:color="auto"/>
              <w:left w:val="single" w:sz="6" w:space="0" w:color="auto"/>
              <w:bottom w:val="single" w:sz="6" w:space="0" w:color="auto"/>
              <w:right w:val="single" w:sz="6" w:space="0" w:color="auto"/>
            </w:tcBorders>
            <w:shd w:val="clear" w:color="auto" w:fill="981E32" w:themeFill="accent1"/>
            <w:vAlign w:val="center"/>
          </w:tcPr>
          <w:p w14:paraId="4A2139A4" w14:textId="77777777" w:rsidR="00EA2ECD" w:rsidRPr="00880E87" w:rsidRDefault="00EA2ECD" w:rsidP="00986723">
            <w:pPr>
              <w:rPr>
                <w:rFonts w:ascii="Arial" w:hAnsi="Arial" w:cs="Arial"/>
                <w:b/>
                <w:bCs/>
                <w:color w:val="FFFFFF" w:themeColor="background1"/>
                <w:u w:val="single"/>
                <w:lang w:eastAsia="en-GB"/>
              </w:rPr>
            </w:pPr>
            <w:r w:rsidRPr="00880E87">
              <w:rPr>
                <w:rFonts w:ascii="Arial" w:hAnsi="Arial" w:cs="Arial"/>
                <w:b/>
                <w:bCs/>
                <w:color w:val="FFFFFF" w:themeColor="background1"/>
                <w:u w:val="single"/>
                <w:lang w:eastAsia="en-GB"/>
              </w:rPr>
              <w:t xml:space="preserve">Question 28: </w:t>
            </w:r>
          </w:p>
          <w:p w14:paraId="77AD1C58" w14:textId="35A66BBE" w:rsidR="00EA2ECD" w:rsidRPr="00880E87" w:rsidRDefault="00EA2ECD" w:rsidP="00986723">
            <w:pPr>
              <w:rPr>
                <w:rFonts w:ascii="Arial" w:hAnsi="Arial" w:cs="Arial"/>
                <w:b/>
                <w:bCs/>
                <w:color w:val="FFFFFF" w:themeColor="background1"/>
                <w:lang w:eastAsia="en-GB"/>
              </w:rPr>
            </w:pPr>
            <w:r w:rsidRPr="00880E87">
              <w:rPr>
                <w:rFonts w:ascii="Arial" w:hAnsi="Arial" w:cs="Arial"/>
                <w:b/>
                <w:bCs/>
                <w:color w:val="FFFFFF" w:themeColor="background1"/>
                <w:lang w:eastAsia="en-GB"/>
              </w:rPr>
              <w:t xml:space="preserve">Responses to the survey indicated that many micro and small businesses (those employing 0 to 49 people) will not have to upgrade their work processes to achieve compliance with the initial reduction in the action and suspension levels in </w:t>
            </w:r>
            <w:r w:rsidR="00AC5AB7" w:rsidRPr="00606DF6">
              <w:rPr>
                <w:rFonts w:ascii="Arial" w:hAnsi="Arial" w:cs="Arial"/>
                <w:b/>
                <w:bCs/>
                <w:color w:val="FFFFFF" w:themeColor="background1"/>
                <w:lang w:eastAsia="en-GB"/>
              </w:rPr>
              <w:t>October 2027</w:t>
            </w:r>
            <w:r w:rsidRPr="00606DF6">
              <w:rPr>
                <w:rFonts w:ascii="Arial" w:hAnsi="Arial" w:cs="Arial"/>
                <w:b/>
                <w:bCs/>
                <w:color w:val="FFFFFF" w:themeColor="background1"/>
                <w:lang w:eastAsia="en-GB"/>
              </w:rPr>
              <w:t>.</w:t>
            </w:r>
            <w:r w:rsidRPr="00880E87">
              <w:rPr>
                <w:rFonts w:ascii="Arial" w:hAnsi="Arial" w:cs="Arial"/>
                <w:b/>
                <w:bCs/>
                <w:color w:val="FFFFFF" w:themeColor="background1"/>
                <w:lang w:eastAsia="en-GB"/>
              </w:rPr>
              <w:t xml:space="preserve"> </w:t>
            </w:r>
          </w:p>
          <w:p w14:paraId="47255F05" w14:textId="3B96CC94" w:rsidR="00EA2ECD" w:rsidRPr="00880E87" w:rsidRDefault="00EA2ECD" w:rsidP="00986723">
            <w:pPr>
              <w:rPr>
                <w:rFonts w:ascii="Arial" w:hAnsi="Arial" w:cs="Arial"/>
                <w:b/>
                <w:bCs/>
                <w:color w:val="FFFFFF" w:themeColor="background1"/>
                <w:lang w:eastAsia="en-GB"/>
              </w:rPr>
            </w:pPr>
            <w:r w:rsidRPr="00880E87">
              <w:rPr>
                <w:rFonts w:ascii="Arial" w:hAnsi="Arial" w:cs="Arial"/>
                <w:b/>
                <w:bCs/>
                <w:color w:val="FFFFFF" w:themeColor="background1"/>
                <w:lang w:eastAsia="en-GB"/>
              </w:rPr>
              <w:t xml:space="preserve">For those that do expect to incur a cost to upgrade their work processes, the survey did not generate a reliable figure for the ongoing annual cost of such changes, such as additional worker rotation etc. Do you expect that micro and small businesses that had already upgraded other control systems, such as RPE, PPE, LEV etc. would also need to implement changes to work processes like worker rotation to achieve compliance with the reduced action and suspension limits from </w:t>
            </w:r>
            <w:r w:rsidR="00AC5AB7" w:rsidRPr="00606DF6">
              <w:rPr>
                <w:rFonts w:ascii="Arial" w:hAnsi="Arial" w:cs="Arial"/>
                <w:b/>
                <w:bCs/>
                <w:color w:val="FFFFFF" w:themeColor="background1"/>
                <w:lang w:eastAsia="en-GB"/>
              </w:rPr>
              <w:t>October 2027</w:t>
            </w:r>
            <w:r w:rsidRPr="00880E87">
              <w:rPr>
                <w:rFonts w:ascii="Arial" w:hAnsi="Arial" w:cs="Arial"/>
                <w:b/>
                <w:bCs/>
                <w:color w:val="FFFFFF" w:themeColor="background1"/>
                <w:lang w:eastAsia="en-GB"/>
              </w:rPr>
              <w:t xml:space="preserve">?  </w:t>
            </w:r>
          </w:p>
          <w:p w14:paraId="7FBB10D0" w14:textId="77777777" w:rsidR="00EA2ECD" w:rsidRPr="00603407" w:rsidRDefault="00EA2ECD" w:rsidP="00986723">
            <w:pPr>
              <w:rPr>
                <w:u w:val="single"/>
                <w:lang w:eastAsia="en-GB"/>
              </w:rPr>
            </w:pPr>
            <w:r w:rsidRPr="00880E87">
              <w:rPr>
                <w:rFonts w:ascii="Arial" w:hAnsi="Arial" w:cs="Arial"/>
                <w:b/>
                <w:bCs/>
                <w:color w:val="FFFFFF" w:themeColor="background1"/>
                <w:lang w:eastAsia="en-GB"/>
              </w:rPr>
              <w:t>Please select only ONE response</w:t>
            </w:r>
            <w:r w:rsidRPr="00880E87">
              <w:rPr>
                <w:color w:val="FFFFFF" w:themeColor="background1"/>
                <w:lang w:eastAsia="en-GB"/>
              </w:rPr>
              <w:t> </w:t>
            </w:r>
          </w:p>
        </w:tc>
      </w:tr>
      <w:tr w:rsidR="00EA2ECD" w14:paraId="42595F8E" w14:textId="77777777" w:rsidTr="00986723">
        <w:trPr>
          <w:trHeight w:val="300"/>
        </w:trPr>
        <w:tc>
          <w:tcPr>
            <w:tcW w:w="6655" w:type="dxa"/>
            <w:tcBorders>
              <w:top w:val="single" w:sz="6" w:space="0" w:color="auto"/>
              <w:left w:val="single" w:sz="6" w:space="0" w:color="auto"/>
              <w:bottom w:val="single" w:sz="6" w:space="0" w:color="auto"/>
              <w:right w:val="single" w:sz="6" w:space="0" w:color="auto"/>
            </w:tcBorders>
            <w:vAlign w:val="center"/>
          </w:tcPr>
          <w:p w14:paraId="5DC8BA0E" w14:textId="77777777" w:rsidR="00EA2ECD" w:rsidRDefault="00EA2ECD" w:rsidP="00986723">
            <w:pPr>
              <w:rPr>
                <w:lang w:eastAsia="en-GB"/>
              </w:rPr>
            </w:pPr>
            <w:r>
              <w:rPr>
                <w:lang w:eastAsia="en-GB"/>
              </w:rPr>
              <w:t>Yes</w:t>
            </w:r>
          </w:p>
        </w:tc>
        <w:tc>
          <w:tcPr>
            <w:tcW w:w="2409" w:type="dxa"/>
            <w:tcBorders>
              <w:top w:val="single" w:sz="6" w:space="0" w:color="auto"/>
              <w:left w:val="single" w:sz="6" w:space="0" w:color="auto"/>
              <w:bottom w:val="single" w:sz="6" w:space="0" w:color="auto"/>
              <w:right w:val="single" w:sz="6" w:space="0" w:color="auto"/>
            </w:tcBorders>
            <w:vAlign w:val="center"/>
          </w:tcPr>
          <w:p w14:paraId="78968AD7" w14:textId="77777777" w:rsidR="00EA2ECD" w:rsidRDefault="00EA2ECD" w:rsidP="00986723">
            <w:pPr>
              <w:rPr>
                <w:lang w:eastAsia="en-GB"/>
              </w:rPr>
            </w:pPr>
            <w:r w:rsidRPr="720F36B4">
              <w:rPr>
                <w:lang w:eastAsia="en-GB"/>
              </w:rPr>
              <w:t> </w:t>
            </w:r>
          </w:p>
        </w:tc>
      </w:tr>
      <w:tr w:rsidR="00EA2ECD" w14:paraId="68BB0F3A" w14:textId="77777777" w:rsidTr="00986723">
        <w:trPr>
          <w:trHeight w:val="300"/>
        </w:trPr>
        <w:tc>
          <w:tcPr>
            <w:tcW w:w="6655" w:type="dxa"/>
            <w:tcBorders>
              <w:top w:val="single" w:sz="6" w:space="0" w:color="auto"/>
              <w:left w:val="single" w:sz="6" w:space="0" w:color="auto"/>
              <w:bottom w:val="single" w:sz="6" w:space="0" w:color="auto"/>
              <w:right w:val="single" w:sz="6" w:space="0" w:color="auto"/>
            </w:tcBorders>
            <w:vAlign w:val="center"/>
          </w:tcPr>
          <w:p w14:paraId="79B39164" w14:textId="77777777" w:rsidR="00EA2ECD" w:rsidRDefault="00EA2ECD" w:rsidP="00986723">
            <w:pPr>
              <w:rPr>
                <w:lang w:eastAsia="en-GB"/>
              </w:rPr>
            </w:pPr>
            <w:r>
              <w:rPr>
                <w:lang w:eastAsia="en-GB"/>
              </w:rPr>
              <w:t>No</w:t>
            </w:r>
          </w:p>
        </w:tc>
        <w:tc>
          <w:tcPr>
            <w:tcW w:w="2409" w:type="dxa"/>
            <w:tcBorders>
              <w:top w:val="single" w:sz="6" w:space="0" w:color="auto"/>
              <w:left w:val="single" w:sz="6" w:space="0" w:color="auto"/>
              <w:bottom w:val="single" w:sz="6" w:space="0" w:color="auto"/>
              <w:right w:val="single" w:sz="6" w:space="0" w:color="auto"/>
            </w:tcBorders>
            <w:vAlign w:val="center"/>
          </w:tcPr>
          <w:p w14:paraId="78DD9C1D" w14:textId="77777777" w:rsidR="00EA2ECD" w:rsidRDefault="00EA2ECD" w:rsidP="00986723">
            <w:pPr>
              <w:rPr>
                <w:lang w:eastAsia="en-GB"/>
              </w:rPr>
            </w:pPr>
            <w:r w:rsidRPr="720F36B4">
              <w:rPr>
                <w:lang w:eastAsia="en-GB"/>
              </w:rPr>
              <w:t> </w:t>
            </w:r>
          </w:p>
        </w:tc>
      </w:tr>
      <w:tr w:rsidR="00EA2ECD" w14:paraId="7D5141B7" w14:textId="77777777" w:rsidTr="00986723">
        <w:trPr>
          <w:trHeight w:val="300"/>
        </w:trPr>
        <w:tc>
          <w:tcPr>
            <w:tcW w:w="6655" w:type="dxa"/>
            <w:tcBorders>
              <w:top w:val="single" w:sz="6" w:space="0" w:color="auto"/>
              <w:left w:val="single" w:sz="6" w:space="0" w:color="auto"/>
              <w:bottom w:val="single" w:sz="6" w:space="0" w:color="auto"/>
              <w:right w:val="single" w:sz="6" w:space="0" w:color="auto"/>
            </w:tcBorders>
            <w:vAlign w:val="center"/>
          </w:tcPr>
          <w:p w14:paraId="6B44064D" w14:textId="77777777" w:rsidR="00EA2ECD" w:rsidRDefault="00EA2ECD" w:rsidP="00986723">
            <w:pPr>
              <w:rPr>
                <w:lang w:eastAsia="en-GB"/>
              </w:rPr>
            </w:pPr>
            <w:r w:rsidRPr="7CA0FCA1">
              <w:rPr>
                <w:lang w:eastAsia="en-GB"/>
              </w:rPr>
              <w:t xml:space="preserve">Don’t know / unsure </w:t>
            </w:r>
          </w:p>
        </w:tc>
        <w:tc>
          <w:tcPr>
            <w:tcW w:w="2409" w:type="dxa"/>
            <w:tcBorders>
              <w:top w:val="single" w:sz="6" w:space="0" w:color="auto"/>
              <w:left w:val="single" w:sz="6" w:space="0" w:color="auto"/>
              <w:bottom w:val="single" w:sz="6" w:space="0" w:color="auto"/>
              <w:right w:val="single" w:sz="6" w:space="0" w:color="auto"/>
            </w:tcBorders>
            <w:vAlign w:val="center"/>
          </w:tcPr>
          <w:p w14:paraId="2BB296D5" w14:textId="77777777" w:rsidR="00EA2ECD" w:rsidRDefault="00EA2ECD" w:rsidP="00986723">
            <w:pPr>
              <w:rPr>
                <w:lang w:eastAsia="en-GB"/>
              </w:rPr>
            </w:pPr>
            <w:r w:rsidRPr="720F36B4">
              <w:rPr>
                <w:lang w:eastAsia="en-GB"/>
              </w:rPr>
              <w:t> </w:t>
            </w:r>
          </w:p>
        </w:tc>
      </w:tr>
    </w:tbl>
    <w:p w14:paraId="31530F9A" w14:textId="77777777" w:rsidR="00EA2ECD" w:rsidRDefault="00EA2ECD" w:rsidP="00EA2ECD">
      <w:pPr>
        <w:rPr>
          <w:b/>
          <w:bCs/>
          <w:color w:val="FF0000"/>
          <w:highlight w:val="yellow"/>
        </w:rPr>
      </w:pPr>
    </w:p>
    <w:tbl>
      <w:tblPr>
        <w:tblStyle w:val="TableGrid"/>
        <w:tblW w:w="0" w:type="auto"/>
        <w:tblLook w:val="04A0" w:firstRow="1" w:lastRow="0" w:firstColumn="1" w:lastColumn="0" w:noHBand="0" w:noVBand="1"/>
      </w:tblPr>
      <w:tblGrid>
        <w:gridCol w:w="9016"/>
      </w:tblGrid>
      <w:tr w:rsidR="00EA2ECD" w14:paraId="6B1AC45C" w14:textId="77777777" w:rsidTr="00986723">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016" w:type="dxa"/>
          </w:tcPr>
          <w:p w14:paraId="5A8A662E" w14:textId="77777777" w:rsidR="00EA2ECD" w:rsidRPr="003B0733" w:rsidRDefault="00EA2ECD" w:rsidP="00986723">
            <w:pPr>
              <w:spacing w:line="257" w:lineRule="auto"/>
              <w:rPr>
                <w:rFonts w:ascii="Arial" w:eastAsia="Arial" w:hAnsi="Arial" w:cs="Arial"/>
                <w:b w:val="0"/>
                <w:bCs/>
                <w:u w:val="single"/>
              </w:rPr>
            </w:pPr>
            <w:r w:rsidRPr="7CA0FCA1">
              <w:rPr>
                <w:rFonts w:ascii="Arial" w:eastAsia="Arial" w:hAnsi="Arial" w:cs="Arial"/>
                <w:bCs/>
                <w:u w:val="single"/>
              </w:rPr>
              <w:lastRenderedPageBreak/>
              <w:t>Question 28a:</w:t>
            </w:r>
          </w:p>
          <w:p w14:paraId="0A7EC762" w14:textId="77777777" w:rsidR="00EA2ECD" w:rsidRDefault="00EA2ECD" w:rsidP="00986723">
            <w:pPr>
              <w:spacing w:line="257" w:lineRule="auto"/>
              <w:rPr>
                <w:rFonts w:ascii="Arial" w:eastAsia="Arial" w:hAnsi="Arial" w:cs="Arial"/>
              </w:rPr>
            </w:pPr>
            <w:r>
              <w:rPr>
                <w:rFonts w:ascii="Arial" w:eastAsia="Arial" w:hAnsi="Arial" w:cs="Arial"/>
              </w:rPr>
              <w:t>If you answered ‘No’ or that you did not know or were unsure, please go to the next question.</w:t>
            </w:r>
          </w:p>
          <w:p w14:paraId="559FB620" w14:textId="77777777" w:rsidR="00EA2ECD" w:rsidRDefault="00EA2ECD" w:rsidP="00986723">
            <w:pPr>
              <w:spacing w:line="257" w:lineRule="auto"/>
              <w:rPr>
                <w:rFonts w:ascii="Arial" w:eastAsia="Arial" w:hAnsi="Arial" w:cs="Arial"/>
                <w:b w:val="0"/>
                <w:bCs/>
                <w:u w:val="single"/>
              </w:rPr>
            </w:pPr>
            <w:r w:rsidRPr="7CA0FCA1">
              <w:rPr>
                <w:rFonts w:ascii="Arial" w:eastAsia="Arial" w:hAnsi="Arial" w:cs="Arial"/>
              </w:rPr>
              <w:t>If you answered ‘Yes’, what do you estimate that additional annual cost to be and why?</w:t>
            </w:r>
          </w:p>
        </w:tc>
      </w:tr>
      <w:tr w:rsidR="00EA2ECD" w:rsidRPr="00B6219B" w14:paraId="544C8FEE" w14:textId="77777777" w:rsidTr="00986723">
        <w:trPr>
          <w:trHeight w:val="300"/>
        </w:trPr>
        <w:tc>
          <w:tcPr>
            <w:cnfStyle w:val="001000000000" w:firstRow="0" w:lastRow="0" w:firstColumn="1" w:lastColumn="0" w:oddVBand="0" w:evenVBand="0" w:oddHBand="0" w:evenHBand="0" w:firstRowFirstColumn="0" w:firstRowLastColumn="0" w:lastRowFirstColumn="0" w:lastRowLastColumn="0"/>
            <w:tcW w:w="9016" w:type="dxa"/>
          </w:tcPr>
          <w:p w14:paraId="7CEBFC59" w14:textId="77777777" w:rsidR="00EA2ECD" w:rsidRDefault="00EA2ECD" w:rsidP="00986723">
            <w:pPr>
              <w:spacing w:line="257" w:lineRule="auto"/>
              <w:rPr>
                <w:rFonts w:ascii="Arial" w:eastAsia="Arial" w:hAnsi="Arial" w:cs="Arial"/>
              </w:rPr>
            </w:pPr>
            <w:r>
              <w:rPr>
                <w:rFonts w:ascii="Arial" w:eastAsia="Arial" w:hAnsi="Arial" w:cs="Arial"/>
              </w:rPr>
              <w:t>[Free text]</w:t>
            </w:r>
          </w:p>
          <w:p w14:paraId="043CD726" w14:textId="77777777" w:rsidR="00EA2ECD" w:rsidRDefault="00EA2ECD" w:rsidP="00986723">
            <w:pPr>
              <w:spacing w:line="257" w:lineRule="auto"/>
              <w:rPr>
                <w:rFonts w:ascii="Arial" w:eastAsia="Arial" w:hAnsi="Arial" w:cs="Arial"/>
              </w:rPr>
            </w:pPr>
          </w:p>
          <w:p w14:paraId="2D16872D" w14:textId="77777777" w:rsidR="00EA2ECD" w:rsidRPr="00B6219B" w:rsidRDefault="00EA2ECD" w:rsidP="00986723">
            <w:pPr>
              <w:spacing w:line="257" w:lineRule="auto"/>
              <w:rPr>
                <w:rFonts w:ascii="Arial" w:eastAsia="Arial" w:hAnsi="Arial" w:cs="Arial"/>
              </w:rPr>
            </w:pPr>
          </w:p>
        </w:tc>
      </w:tr>
    </w:tbl>
    <w:p w14:paraId="183A7B59" w14:textId="77777777" w:rsidR="00EA2ECD" w:rsidRDefault="00EA2ECD" w:rsidP="00EA2ECD">
      <w:pPr>
        <w:rPr>
          <w:b/>
          <w:bCs/>
          <w:color w:val="FF0000"/>
          <w:highlight w:val="yellow"/>
        </w:rPr>
      </w:pPr>
    </w:p>
    <w:tbl>
      <w:tblPr>
        <w:tblW w:w="9064"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6655"/>
        <w:gridCol w:w="2409"/>
      </w:tblGrid>
      <w:tr w:rsidR="00EA2ECD" w14:paraId="2401103D" w14:textId="77777777" w:rsidTr="00880E87">
        <w:trPr>
          <w:trHeight w:val="300"/>
        </w:trPr>
        <w:tc>
          <w:tcPr>
            <w:tcW w:w="9064" w:type="dxa"/>
            <w:gridSpan w:val="2"/>
            <w:tcBorders>
              <w:top w:val="single" w:sz="6" w:space="0" w:color="auto"/>
              <w:left w:val="single" w:sz="6" w:space="0" w:color="auto"/>
              <w:bottom w:val="single" w:sz="6" w:space="0" w:color="auto"/>
              <w:right w:val="single" w:sz="6" w:space="0" w:color="auto"/>
            </w:tcBorders>
            <w:shd w:val="clear" w:color="auto" w:fill="981E32" w:themeFill="accent1"/>
            <w:vAlign w:val="center"/>
          </w:tcPr>
          <w:p w14:paraId="169ACFAA" w14:textId="77777777" w:rsidR="00EA2ECD" w:rsidRPr="00880E87" w:rsidRDefault="00EA2ECD" w:rsidP="00986723">
            <w:pPr>
              <w:rPr>
                <w:rFonts w:ascii="Arial" w:hAnsi="Arial" w:cs="Arial"/>
                <w:b/>
                <w:bCs/>
                <w:color w:val="FFFFFF" w:themeColor="background1"/>
                <w:u w:val="single"/>
                <w:lang w:eastAsia="en-GB"/>
              </w:rPr>
            </w:pPr>
            <w:r w:rsidRPr="00880E87">
              <w:rPr>
                <w:rFonts w:ascii="Arial" w:hAnsi="Arial" w:cs="Arial"/>
                <w:b/>
                <w:bCs/>
                <w:color w:val="FFFFFF" w:themeColor="background1"/>
                <w:u w:val="single"/>
                <w:lang w:eastAsia="en-GB"/>
              </w:rPr>
              <w:t xml:space="preserve">Question 29: </w:t>
            </w:r>
          </w:p>
          <w:p w14:paraId="4C1D676D" w14:textId="1E537D81" w:rsidR="00EA2ECD" w:rsidRPr="00880E87" w:rsidRDefault="00EA2ECD" w:rsidP="00986723">
            <w:pPr>
              <w:rPr>
                <w:rFonts w:ascii="Arial" w:hAnsi="Arial" w:cs="Arial"/>
                <w:b/>
                <w:bCs/>
                <w:color w:val="FFFFFF" w:themeColor="background1"/>
                <w:lang w:eastAsia="en-GB"/>
              </w:rPr>
            </w:pPr>
            <w:r w:rsidRPr="00880E87">
              <w:rPr>
                <w:rFonts w:ascii="Arial" w:hAnsi="Arial" w:cs="Arial"/>
                <w:b/>
                <w:bCs/>
                <w:color w:val="FFFFFF" w:themeColor="background1"/>
                <w:lang w:eastAsia="en-GB"/>
              </w:rPr>
              <w:t xml:space="preserve">Responses to the survey indicated that many medium and large businesses (those employing 50 or more people) will not have to upgrade their work processes to achieve compliance with the initial reduction in the action and suspension levels </w:t>
            </w:r>
            <w:r w:rsidRPr="00F1423D">
              <w:rPr>
                <w:rFonts w:ascii="Arial" w:hAnsi="Arial" w:cs="Arial"/>
                <w:b/>
                <w:bCs/>
                <w:color w:val="FFFFFF" w:themeColor="background1"/>
                <w:highlight w:val="darkRed"/>
                <w:lang w:eastAsia="en-GB"/>
              </w:rPr>
              <w:t xml:space="preserve">in </w:t>
            </w:r>
            <w:r w:rsidR="00AC5AB7" w:rsidRPr="00606DF6">
              <w:rPr>
                <w:rFonts w:ascii="Arial" w:hAnsi="Arial" w:cs="Arial"/>
                <w:b/>
                <w:bCs/>
                <w:color w:val="FFFFFF" w:themeColor="background1"/>
                <w:lang w:eastAsia="en-GB"/>
              </w:rPr>
              <w:t>October 2027</w:t>
            </w:r>
            <w:r w:rsidRPr="00606DF6">
              <w:rPr>
                <w:rFonts w:ascii="Arial" w:hAnsi="Arial" w:cs="Arial"/>
                <w:b/>
                <w:bCs/>
                <w:color w:val="FFFFFF" w:themeColor="background1"/>
                <w:lang w:eastAsia="en-GB"/>
              </w:rPr>
              <w:t>.</w:t>
            </w:r>
            <w:r w:rsidRPr="00880E87">
              <w:rPr>
                <w:rFonts w:ascii="Arial" w:hAnsi="Arial" w:cs="Arial"/>
                <w:b/>
                <w:bCs/>
                <w:color w:val="FFFFFF" w:themeColor="background1"/>
                <w:lang w:eastAsia="en-GB"/>
              </w:rPr>
              <w:t xml:space="preserve"> </w:t>
            </w:r>
          </w:p>
          <w:p w14:paraId="1F15A30E" w14:textId="4AACF7F1" w:rsidR="00EA2ECD" w:rsidRPr="00880E87" w:rsidRDefault="00EA2ECD" w:rsidP="00986723">
            <w:pPr>
              <w:rPr>
                <w:rFonts w:ascii="Arial" w:hAnsi="Arial" w:cs="Arial"/>
                <w:b/>
                <w:bCs/>
                <w:color w:val="FFFFFF" w:themeColor="background1"/>
                <w:lang w:eastAsia="en-GB"/>
              </w:rPr>
            </w:pPr>
            <w:r w:rsidRPr="00880E87">
              <w:rPr>
                <w:rFonts w:ascii="Arial" w:hAnsi="Arial" w:cs="Arial"/>
                <w:b/>
                <w:bCs/>
                <w:color w:val="FFFFFF" w:themeColor="background1"/>
                <w:lang w:eastAsia="en-GB"/>
              </w:rPr>
              <w:t xml:space="preserve">For those that do expect to incur a cost to upgrade their work processes, the survey did not generate a reliable figure for the ongoing annual cost of such changes, such as additional worker rotation etc. Do you expect that medium and large businesses that had already upgraded other control systems, such as RPE, PPE, LEV etc. would also need to implement changes to work processes like worker rotation to achieve compliance with the reduced action and suspension limits from </w:t>
            </w:r>
            <w:r w:rsidR="00AC5AB7" w:rsidRPr="00606DF6">
              <w:rPr>
                <w:rFonts w:ascii="Arial" w:hAnsi="Arial" w:cs="Arial"/>
                <w:b/>
                <w:bCs/>
                <w:color w:val="FFFFFF" w:themeColor="background1"/>
                <w:lang w:eastAsia="en-GB"/>
              </w:rPr>
              <w:t>October 2027</w:t>
            </w:r>
            <w:r w:rsidRPr="00F1423D">
              <w:rPr>
                <w:rFonts w:ascii="Arial" w:hAnsi="Arial" w:cs="Arial"/>
                <w:b/>
                <w:bCs/>
                <w:color w:val="FFFFFF" w:themeColor="background1"/>
                <w:highlight w:val="darkRed"/>
                <w:lang w:eastAsia="en-GB"/>
              </w:rPr>
              <w:t>?</w:t>
            </w:r>
            <w:r w:rsidRPr="00880E87">
              <w:rPr>
                <w:rFonts w:ascii="Arial" w:hAnsi="Arial" w:cs="Arial"/>
                <w:b/>
                <w:bCs/>
                <w:color w:val="FFFFFF" w:themeColor="background1"/>
                <w:lang w:eastAsia="en-GB"/>
              </w:rPr>
              <w:t xml:space="preserve">  </w:t>
            </w:r>
          </w:p>
          <w:p w14:paraId="1C1D1D7D" w14:textId="77777777" w:rsidR="00EA2ECD" w:rsidRPr="00603407" w:rsidRDefault="00EA2ECD" w:rsidP="00986723">
            <w:pPr>
              <w:rPr>
                <w:u w:val="single"/>
                <w:lang w:eastAsia="en-GB"/>
              </w:rPr>
            </w:pPr>
            <w:r w:rsidRPr="00880E87">
              <w:rPr>
                <w:rFonts w:ascii="Arial" w:hAnsi="Arial" w:cs="Arial"/>
                <w:b/>
                <w:bCs/>
                <w:color w:val="FFFFFF" w:themeColor="background1"/>
                <w:lang w:eastAsia="en-GB"/>
              </w:rPr>
              <w:t>Please select only ONE response</w:t>
            </w:r>
            <w:r w:rsidRPr="00880E87">
              <w:rPr>
                <w:color w:val="FFFFFF" w:themeColor="background1"/>
                <w:lang w:eastAsia="en-GB"/>
              </w:rPr>
              <w:t> </w:t>
            </w:r>
          </w:p>
        </w:tc>
      </w:tr>
      <w:tr w:rsidR="00EA2ECD" w14:paraId="6FD63CEE" w14:textId="77777777" w:rsidTr="00986723">
        <w:trPr>
          <w:trHeight w:val="300"/>
        </w:trPr>
        <w:tc>
          <w:tcPr>
            <w:tcW w:w="6655" w:type="dxa"/>
            <w:tcBorders>
              <w:top w:val="single" w:sz="6" w:space="0" w:color="auto"/>
              <w:left w:val="single" w:sz="6" w:space="0" w:color="auto"/>
              <w:bottom w:val="single" w:sz="6" w:space="0" w:color="auto"/>
              <w:right w:val="single" w:sz="6" w:space="0" w:color="auto"/>
            </w:tcBorders>
            <w:vAlign w:val="center"/>
          </w:tcPr>
          <w:p w14:paraId="57D8C71B" w14:textId="77777777" w:rsidR="00EA2ECD" w:rsidRDefault="00EA2ECD" w:rsidP="00986723">
            <w:pPr>
              <w:rPr>
                <w:lang w:eastAsia="en-GB"/>
              </w:rPr>
            </w:pPr>
            <w:r>
              <w:rPr>
                <w:lang w:eastAsia="en-GB"/>
              </w:rPr>
              <w:t>Yes</w:t>
            </w:r>
          </w:p>
        </w:tc>
        <w:tc>
          <w:tcPr>
            <w:tcW w:w="2409" w:type="dxa"/>
            <w:tcBorders>
              <w:top w:val="single" w:sz="6" w:space="0" w:color="auto"/>
              <w:left w:val="single" w:sz="6" w:space="0" w:color="auto"/>
              <w:bottom w:val="single" w:sz="6" w:space="0" w:color="auto"/>
              <w:right w:val="single" w:sz="6" w:space="0" w:color="auto"/>
            </w:tcBorders>
            <w:vAlign w:val="center"/>
          </w:tcPr>
          <w:p w14:paraId="325B3392" w14:textId="77777777" w:rsidR="00EA2ECD" w:rsidRDefault="00EA2ECD" w:rsidP="00986723">
            <w:pPr>
              <w:rPr>
                <w:lang w:eastAsia="en-GB"/>
              </w:rPr>
            </w:pPr>
            <w:r w:rsidRPr="720F36B4">
              <w:rPr>
                <w:lang w:eastAsia="en-GB"/>
              </w:rPr>
              <w:t> </w:t>
            </w:r>
          </w:p>
        </w:tc>
      </w:tr>
      <w:tr w:rsidR="00EA2ECD" w14:paraId="679A9F9C" w14:textId="77777777" w:rsidTr="00986723">
        <w:trPr>
          <w:trHeight w:val="300"/>
        </w:trPr>
        <w:tc>
          <w:tcPr>
            <w:tcW w:w="6655" w:type="dxa"/>
            <w:tcBorders>
              <w:top w:val="single" w:sz="6" w:space="0" w:color="auto"/>
              <w:left w:val="single" w:sz="6" w:space="0" w:color="auto"/>
              <w:bottom w:val="single" w:sz="6" w:space="0" w:color="auto"/>
              <w:right w:val="single" w:sz="6" w:space="0" w:color="auto"/>
            </w:tcBorders>
            <w:vAlign w:val="center"/>
          </w:tcPr>
          <w:p w14:paraId="08EC6EF3" w14:textId="77777777" w:rsidR="00EA2ECD" w:rsidRDefault="00EA2ECD" w:rsidP="00986723">
            <w:pPr>
              <w:rPr>
                <w:lang w:eastAsia="en-GB"/>
              </w:rPr>
            </w:pPr>
            <w:r>
              <w:rPr>
                <w:lang w:eastAsia="en-GB"/>
              </w:rPr>
              <w:t>No</w:t>
            </w:r>
          </w:p>
        </w:tc>
        <w:tc>
          <w:tcPr>
            <w:tcW w:w="2409" w:type="dxa"/>
            <w:tcBorders>
              <w:top w:val="single" w:sz="6" w:space="0" w:color="auto"/>
              <w:left w:val="single" w:sz="6" w:space="0" w:color="auto"/>
              <w:bottom w:val="single" w:sz="6" w:space="0" w:color="auto"/>
              <w:right w:val="single" w:sz="6" w:space="0" w:color="auto"/>
            </w:tcBorders>
            <w:vAlign w:val="center"/>
          </w:tcPr>
          <w:p w14:paraId="716916BF" w14:textId="77777777" w:rsidR="00EA2ECD" w:rsidRDefault="00EA2ECD" w:rsidP="00986723">
            <w:pPr>
              <w:rPr>
                <w:lang w:eastAsia="en-GB"/>
              </w:rPr>
            </w:pPr>
            <w:r w:rsidRPr="720F36B4">
              <w:rPr>
                <w:lang w:eastAsia="en-GB"/>
              </w:rPr>
              <w:t> </w:t>
            </w:r>
          </w:p>
        </w:tc>
      </w:tr>
      <w:tr w:rsidR="00EA2ECD" w14:paraId="545E90CE" w14:textId="77777777" w:rsidTr="00986723">
        <w:trPr>
          <w:trHeight w:val="300"/>
        </w:trPr>
        <w:tc>
          <w:tcPr>
            <w:tcW w:w="6655" w:type="dxa"/>
            <w:tcBorders>
              <w:top w:val="single" w:sz="6" w:space="0" w:color="auto"/>
              <w:left w:val="single" w:sz="6" w:space="0" w:color="auto"/>
              <w:bottom w:val="single" w:sz="6" w:space="0" w:color="auto"/>
              <w:right w:val="single" w:sz="6" w:space="0" w:color="auto"/>
            </w:tcBorders>
            <w:vAlign w:val="center"/>
          </w:tcPr>
          <w:p w14:paraId="31EA1830" w14:textId="77777777" w:rsidR="00EA2ECD" w:rsidRDefault="00EA2ECD" w:rsidP="00986723">
            <w:pPr>
              <w:rPr>
                <w:lang w:eastAsia="en-GB"/>
              </w:rPr>
            </w:pPr>
            <w:r w:rsidRPr="7CA0FCA1">
              <w:rPr>
                <w:lang w:eastAsia="en-GB"/>
              </w:rPr>
              <w:t xml:space="preserve">Don’t know / unsure </w:t>
            </w:r>
          </w:p>
        </w:tc>
        <w:tc>
          <w:tcPr>
            <w:tcW w:w="2409" w:type="dxa"/>
            <w:tcBorders>
              <w:top w:val="single" w:sz="6" w:space="0" w:color="auto"/>
              <w:left w:val="single" w:sz="6" w:space="0" w:color="auto"/>
              <w:bottom w:val="single" w:sz="6" w:space="0" w:color="auto"/>
              <w:right w:val="single" w:sz="6" w:space="0" w:color="auto"/>
            </w:tcBorders>
            <w:vAlign w:val="center"/>
          </w:tcPr>
          <w:p w14:paraId="7CAEAE38" w14:textId="77777777" w:rsidR="00EA2ECD" w:rsidRDefault="00EA2ECD" w:rsidP="00986723">
            <w:pPr>
              <w:rPr>
                <w:lang w:eastAsia="en-GB"/>
              </w:rPr>
            </w:pPr>
            <w:r w:rsidRPr="720F36B4">
              <w:rPr>
                <w:lang w:eastAsia="en-GB"/>
              </w:rPr>
              <w:t> </w:t>
            </w:r>
          </w:p>
        </w:tc>
      </w:tr>
    </w:tbl>
    <w:p w14:paraId="4AE60F6B" w14:textId="77777777" w:rsidR="00EA2ECD" w:rsidRDefault="00EA2ECD" w:rsidP="00EA2ECD">
      <w:pPr>
        <w:rPr>
          <w:b/>
          <w:bCs/>
          <w:color w:val="FF0000"/>
          <w:highlight w:val="yellow"/>
        </w:rPr>
      </w:pPr>
    </w:p>
    <w:tbl>
      <w:tblPr>
        <w:tblStyle w:val="TableGrid"/>
        <w:tblW w:w="0" w:type="auto"/>
        <w:tblLook w:val="04A0" w:firstRow="1" w:lastRow="0" w:firstColumn="1" w:lastColumn="0" w:noHBand="0" w:noVBand="1"/>
      </w:tblPr>
      <w:tblGrid>
        <w:gridCol w:w="9016"/>
      </w:tblGrid>
      <w:tr w:rsidR="00EA2ECD" w14:paraId="5780F8C9" w14:textId="77777777" w:rsidTr="00986723">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016" w:type="dxa"/>
          </w:tcPr>
          <w:p w14:paraId="76EA5AE1" w14:textId="77777777" w:rsidR="00EA2ECD" w:rsidRPr="00D65FC6" w:rsidRDefault="00EA2ECD" w:rsidP="00986723">
            <w:pPr>
              <w:spacing w:line="257" w:lineRule="auto"/>
              <w:rPr>
                <w:rFonts w:ascii="Arial" w:eastAsia="Arial" w:hAnsi="Arial" w:cs="Arial"/>
                <w:b w:val="0"/>
                <w:bCs/>
                <w:u w:val="single"/>
              </w:rPr>
            </w:pPr>
            <w:r w:rsidRPr="7CA0FCA1">
              <w:rPr>
                <w:rFonts w:ascii="Arial" w:eastAsia="Arial" w:hAnsi="Arial" w:cs="Arial"/>
                <w:bCs/>
                <w:u w:val="single"/>
              </w:rPr>
              <w:lastRenderedPageBreak/>
              <w:t>Question 29a:</w:t>
            </w:r>
          </w:p>
          <w:p w14:paraId="17AD4FDE" w14:textId="77777777" w:rsidR="00EA2ECD" w:rsidRDefault="00EA2ECD" w:rsidP="00986723">
            <w:pPr>
              <w:spacing w:line="257" w:lineRule="auto"/>
              <w:rPr>
                <w:rFonts w:ascii="Arial" w:eastAsia="Arial" w:hAnsi="Arial" w:cs="Arial"/>
              </w:rPr>
            </w:pPr>
            <w:r>
              <w:rPr>
                <w:rFonts w:ascii="Arial" w:eastAsia="Arial" w:hAnsi="Arial" w:cs="Arial"/>
              </w:rPr>
              <w:t>If you answered ‘No’ or that you did not know or were unsure, please go to the next question.</w:t>
            </w:r>
          </w:p>
          <w:p w14:paraId="4C4D9604" w14:textId="77777777" w:rsidR="00EA2ECD" w:rsidRDefault="00EA2ECD" w:rsidP="00986723">
            <w:pPr>
              <w:spacing w:line="257" w:lineRule="auto"/>
              <w:rPr>
                <w:rFonts w:ascii="Arial" w:eastAsia="Arial" w:hAnsi="Arial" w:cs="Arial"/>
                <w:b w:val="0"/>
                <w:bCs/>
                <w:u w:val="single"/>
              </w:rPr>
            </w:pPr>
            <w:r w:rsidRPr="7CA0FCA1">
              <w:rPr>
                <w:rFonts w:ascii="Arial" w:eastAsia="Arial" w:hAnsi="Arial" w:cs="Arial"/>
              </w:rPr>
              <w:t>If you answered ‘Yes’, what do you estimate that additional annual cost to be and why?</w:t>
            </w:r>
          </w:p>
        </w:tc>
      </w:tr>
      <w:tr w:rsidR="00EA2ECD" w:rsidRPr="00B6219B" w14:paraId="5F629AD4" w14:textId="77777777" w:rsidTr="00986723">
        <w:trPr>
          <w:trHeight w:val="300"/>
        </w:trPr>
        <w:tc>
          <w:tcPr>
            <w:cnfStyle w:val="001000000000" w:firstRow="0" w:lastRow="0" w:firstColumn="1" w:lastColumn="0" w:oddVBand="0" w:evenVBand="0" w:oddHBand="0" w:evenHBand="0" w:firstRowFirstColumn="0" w:firstRowLastColumn="0" w:lastRowFirstColumn="0" w:lastRowLastColumn="0"/>
            <w:tcW w:w="9016" w:type="dxa"/>
          </w:tcPr>
          <w:p w14:paraId="09D50EFD" w14:textId="77777777" w:rsidR="00EA2ECD" w:rsidRDefault="00EA2ECD" w:rsidP="00986723">
            <w:pPr>
              <w:spacing w:line="257" w:lineRule="auto"/>
              <w:rPr>
                <w:rFonts w:ascii="Arial" w:eastAsia="Arial" w:hAnsi="Arial" w:cs="Arial"/>
              </w:rPr>
            </w:pPr>
            <w:r>
              <w:rPr>
                <w:rFonts w:ascii="Arial" w:eastAsia="Arial" w:hAnsi="Arial" w:cs="Arial"/>
              </w:rPr>
              <w:t>[Free text]</w:t>
            </w:r>
          </w:p>
          <w:p w14:paraId="4DACBCD4" w14:textId="77777777" w:rsidR="00EA2ECD" w:rsidRDefault="00EA2ECD" w:rsidP="00986723">
            <w:pPr>
              <w:spacing w:line="257" w:lineRule="auto"/>
              <w:rPr>
                <w:rFonts w:ascii="Arial" w:eastAsia="Arial" w:hAnsi="Arial" w:cs="Arial"/>
              </w:rPr>
            </w:pPr>
          </w:p>
          <w:p w14:paraId="76D4DE57" w14:textId="77777777" w:rsidR="00EA2ECD" w:rsidRPr="00B6219B" w:rsidRDefault="00EA2ECD" w:rsidP="00986723">
            <w:pPr>
              <w:spacing w:line="257" w:lineRule="auto"/>
              <w:rPr>
                <w:rFonts w:ascii="Arial" w:eastAsia="Arial" w:hAnsi="Arial" w:cs="Arial"/>
              </w:rPr>
            </w:pPr>
          </w:p>
        </w:tc>
      </w:tr>
    </w:tbl>
    <w:p w14:paraId="64DA8E28" w14:textId="77777777" w:rsidR="00EA2ECD" w:rsidRDefault="00EA2ECD" w:rsidP="00EA2ECD">
      <w:pPr>
        <w:rPr>
          <w:b/>
          <w:bCs/>
          <w:color w:val="FF0000"/>
          <w:highlight w:val="yellow"/>
        </w:rPr>
      </w:pPr>
    </w:p>
    <w:p w14:paraId="2F8C77E3" w14:textId="74CEF8F2" w:rsidR="00EA2ECD" w:rsidRPr="0066540E" w:rsidRDefault="00EA2ECD" w:rsidP="00EA2ECD">
      <w:pPr>
        <w:rPr>
          <w:b/>
          <w:bCs/>
        </w:rPr>
      </w:pPr>
      <w:r w:rsidRPr="0066540E">
        <w:rPr>
          <w:b/>
          <w:bCs/>
        </w:rPr>
        <w:t>Action level reviews – action level reduction from 50</w:t>
      </w:r>
      <w:r>
        <w:rPr>
          <w:b/>
          <w:bCs/>
        </w:rPr>
        <w:t xml:space="preserve"> µg/dL </w:t>
      </w:r>
      <w:r w:rsidRPr="0066540E">
        <w:rPr>
          <w:b/>
          <w:bCs/>
        </w:rPr>
        <w:t>to 20</w:t>
      </w:r>
      <w:r>
        <w:rPr>
          <w:b/>
          <w:bCs/>
        </w:rPr>
        <w:t xml:space="preserve"> µg/dL </w:t>
      </w:r>
      <w:r w:rsidRPr="0066540E">
        <w:rPr>
          <w:b/>
          <w:bCs/>
        </w:rPr>
        <w:t xml:space="preserve">in </w:t>
      </w:r>
      <w:r w:rsidR="00AC5AB7" w:rsidRPr="00606DF6">
        <w:rPr>
          <w:b/>
          <w:bCs/>
        </w:rPr>
        <w:t>October 2027</w:t>
      </w:r>
    </w:p>
    <w:tbl>
      <w:tblPr>
        <w:tblStyle w:val="TableGrid"/>
        <w:tblW w:w="0" w:type="auto"/>
        <w:tblLook w:val="04A0" w:firstRow="1" w:lastRow="0" w:firstColumn="1" w:lastColumn="0" w:noHBand="0" w:noVBand="1"/>
      </w:tblPr>
      <w:tblGrid>
        <w:gridCol w:w="9016"/>
      </w:tblGrid>
      <w:tr w:rsidR="00EA2ECD" w14:paraId="094E6536" w14:textId="77777777" w:rsidTr="00986723">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016" w:type="dxa"/>
          </w:tcPr>
          <w:p w14:paraId="3AE013C3" w14:textId="77777777" w:rsidR="00EA2ECD" w:rsidRPr="0066540E" w:rsidRDefault="00EA2ECD" w:rsidP="00986723">
            <w:pPr>
              <w:spacing w:line="257" w:lineRule="auto"/>
              <w:rPr>
                <w:rFonts w:ascii="Arial" w:eastAsia="Arial" w:hAnsi="Arial" w:cs="Arial"/>
                <w:b w:val="0"/>
                <w:bCs/>
                <w:u w:val="single"/>
              </w:rPr>
            </w:pPr>
            <w:r w:rsidRPr="7CA0FCA1">
              <w:rPr>
                <w:rFonts w:ascii="Arial" w:eastAsia="Arial" w:hAnsi="Arial" w:cs="Arial"/>
                <w:bCs/>
                <w:u w:val="single"/>
              </w:rPr>
              <w:t>Question 30:</w:t>
            </w:r>
          </w:p>
          <w:p w14:paraId="4162E094" w14:textId="5B51F592" w:rsidR="00EA2ECD" w:rsidRDefault="00EA2ECD" w:rsidP="00986723">
            <w:pPr>
              <w:spacing w:line="257" w:lineRule="auto"/>
              <w:rPr>
                <w:rFonts w:ascii="Arial" w:eastAsia="Arial" w:hAnsi="Arial" w:cs="Arial"/>
                <w:b w:val="0"/>
                <w:bCs/>
                <w:u w:val="single"/>
              </w:rPr>
            </w:pPr>
            <w:r w:rsidRPr="75B75AF4">
              <w:rPr>
                <w:rFonts w:ascii="Arial" w:eastAsia="Arial" w:hAnsi="Arial" w:cs="Arial"/>
              </w:rPr>
              <w:t xml:space="preserve">Do you expect to have to undertake more action level reviews if the action level reduces from 50 µg/dL to 20 µg/dL in </w:t>
            </w:r>
            <w:r w:rsidR="00AC5AB7" w:rsidRPr="00606DF6">
              <w:rPr>
                <w:rFonts w:ascii="Arial" w:eastAsia="Arial" w:hAnsi="Arial" w:cs="Arial"/>
              </w:rPr>
              <w:t>October 2027</w:t>
            </w:r>
            <w:r w:rsidRPr="00606DF6">
              <w:rPr>
                <w:rFonts w:ascii="Arial" w:eastAsia="Arial" w:hAnsi="Arial" w:cs="Arial"/>
              </w:rPr>
              <w:t>?</w:t>
            </w:r>
          </w:p>
        </w:tc>
      </w:tr>
      <w:tr w:rsidR="00EA2ECD" w:rsidRPr="00B6219B" w14:paraId="11B91813" w14:textId="77777777" w:rsidTr="00986723">
        <w:trPr>
          <w:trHeight w:val="300"/>
        </w:trPr>
        <w:tc>
          <w:tcPr>
            <w:cnfStyle w:val="001000000000" w:firstRow="0" w:lastRow="0" w:firstColumn="1" w:lastColumn="0" w:oddVBand="0" w:evenVBand="0" w:oddHBand="0" w:evenHBand="0" w:firstRowFirstColumn="0" w:firstRowLastColumn="0" w:lastRowFirstColumn="0" w:lastRowLastColumn="0"/>
            <w:tcW w:w="9016" w:type="dxa"/>
          </w:tcPr>
          <w:p w14:paraId="1F8D7B1F" w14:textId="77777777" w:rsidR="00EA2ECD" w:rsidRPr="00B6219B" w:rsidRDefault="00EA2ECD" w:rsidP="00986723">
            <w:pPr>
              <w:spacing w:line="257" w:lineRule="auto"/>
              <w:rPr>
                <w:rFonts w:ascii="Arial" w:eastAsia="Arial" w:hAnsi="Arial" w:cs="Arial"/>
              </w:rPr>
            </w:pPr>
            <w:r>
              <w:rPr>
                <w:rFonts w:ascii="Arial" w:eastAsia="Arial" w:hAnsi="Arial" w:cs="Arial"/>
              </w:rPr>
              <w:t>Yes</w:t>
            </w:r>
          </w:p>
        </w:tc>
      </w:tr>
      <w:tr w:rsidR="00EA2ECD" w:rsidRPr="00B6219B" w14:paraId="39CB556F" w14:textId="77777777" w:rsidTr="00986723">
        <w:trPr>
          <w:trHeight w:val="300"/>
        </w:trPr>
        <w:tc>
          <w:tcPr>
            <w:cnfStyle w:val="001000000000" w:firstRow="0" w:lastRow="0" w:firstColumn="1" w:lastColumn="0" w:oddVBand="0" w:evenVBand="0" w:oddHBand="0" w:evenHBand="0" w:firstRowFirstColumn="0" w:firstRowLastColumn="0" w:lastRowFirstColumn="0" w:lastRowLastColumn="0"/>
            <w:tcW w:w="9016" w:type="dxa"/>
          </w:tcPr>
          <w:p w14:paraId="04DD5325" w14:textId="77777777" w:rsidR="00EA2ECD" w:rsidRDefault="00EA2ECD" w:rsidP="00986723">
            <w:pPr>
              <w:spacing w:line="257" w:lineRule="auto"/>
              <w:rPr>
                <w:rFonts w:ascii="Arial" w:eastAsia="Arial" w:hAnsi="Arial" w:cs="Arial"/>
              </w:rPr>
            </w:pPr>
            <w:r>
              <w:rPr>
                <w:rFonts w:ascii="Arial" w:eastAsia="Arial" w:hAnsi="Arial" w:cs="Arial"/>
              </w:rPr>
              <w:t>No</w:t>
            </w:r>
          </w:p>
        </w:tc>
      </w:tr>
      <w:tr w:rsidR="00EA2ECD" w:rsidRPr="00B6219B" w14:paraId="3D981171" w14:textId="77777777" w:rsidTr="00986723">
        <w:trPr>
          <w:trHeight w:val="300"/>
        </w:trPr>
        <w:tc>
          <w:tcPr>
            <w:cnfStyle w:val="001000000000" w:firstRow="0" w:lastRow="0" w:firstColumn="1" w:lastColumn="0" w:oddVBand="0" w:evenVBand="0" w:oddHBand="0" w:evenHBand="0" w:firstRowFirstColumn="0" w:firstRowLastColumn="0" w:lastRowFirstColumn="0" w:lastRowLastColumn="0"/>
            <w:tcW w:w="9016" w:type="dxa"/>
          </w:tcPr>
          <w:p w14:paraId="4899567F" w14:textId="77777777" w:rsidR="00EA2ECD" w:rsidRDefault="00EA2ECD" w:rsidP="00986723">
            <w:pPr>
              <w:spacing w:line="257" w:lineRule="auto"/>
              <w:rPr>
                <w:rFonts w:ascii="Arial" w:eastAsia="Arial" w:hAnsi="Arial" w:cs="Arial"/>
              </w:rPr>
            </w:pPr>
            <w:r w:rsidRPr="7CA0FCA1">
              <w:rPr>
                <w:rFonts w:ascii="Arial" w:eastAsia="Arial" w:hAnsi="Arial" w:cs="Arial"/>
              </w:rPr>
              <w:t>Don't know / unsure</w:t>
            </w:r>
          </w:p>
        </w:tc>
      </w:tr>
      <w:tr w:rsidR="00EA2ECD" w14:paraId="765A6425" w14:textId="77777777" w:rsidTr="00986723">
        <w:trPr>
          <w:trHeight w:val="300"/>
        </w:trPr>
        <w:tc>
          <w:tcPr>
            <w:cnfStyle w:val="001000000000" w:firstRow="0" w:lastRow="0" w:firstColumn="1" w:lastColumn="0" w:oddVBand="0" w:evenVBand="0" w:oddHBand="0" w:evenHBand="0" w:firstRowFirstColumn="0" w:firstRowLastColumn="0" w:lastRowFirstColumn="0" w:lastRowLastColumn="0"/>
            <w:tcW w:w="9016" w:type="dxa"/>
          </w:tcPr>
          <w:p w14:paraId="0DE1E496" w14:textId="77777777" w:rsidR="00EA2ECD" w:rsidRPr="00B6219B" w:rsidRDefault="00EA2ECD" w:rsidP="00986723">
            <w:pPr>
              <w:spacing w:line="257" w:lineRule="auto"/>
              <w:rPr>
                <w:rFonts w:ascii="Arial" w:eastAsia="Arial" w:hAnsi="Arial" w:cs="Arial"/>
                <w:b w:val="0"/>
                <w:bCs/>
              </w:rPr>
            </w:pPr>
            <w:r w:rsidRPr="7CA0FCA1">
              <w:rPr>
                <w:rFonts w:ascii="Arial" w:eastAsia="Arial" w:hAnsi="Arial" w:cs="Arial"/>
                <w:bCs/>
              </w:rPr>
              <w:t>Question 30a:</w:t>
            </w:r>
          </w:p>
          <w:p w14:paraId="2E0AFB60" w14:textId="77777777" w:rsidR="00EA2ECD" w:rsidRDefault="00EA2ECD" w:rsidP="00986723">
            <w:pPr>
              <w:spacing w:line="257" w:lineRule="auto"/>
              <w:rPr>
                <w:rFonts w:ascii="Arial" w:eastAsia="Arial" w:hAnsi="Arial" w:cs="Arial"/>
                <w:b w:val="0"/>
                <w:bCs/>
                <w:u w:val="single"/>
              </w:rPr>
            </w:pPr>
            <w:r w:rsidRPr="7CA0FCA1">
              <w:rPr>
                <w:rFonts w:ascii="Arial" w:eastAsia="Arial" w:hAnsi="Arial" w:cs="Arial"/>
              </w:rPr>
              <w:t xml:space="preserve">If you answered ‘Yes’, how many additional </w:t>
            </w:r>
            <w:proofErr w:type="gramStart"/>
            <w:r w:rsidRPr="7CA0FCA1">
              <w:rPr>
                <w:rFonts w:ascii="Arial" w:eastAsia="Arial" w:hAnsi="Arial" w:cs="Arial"/>
              </w:rPr>
              <w:t>action</w:t>
            </w:r>
            <w:proofErr w:type="gramEnd"/>
            <w:r w:rsidRPr="7CA0FCA1">
              <w:rPr>
                <w:rFonts w:ascii="Arial" w:eastAsia="Arial" w:hAnsi="Arial" w:cs="Arial"/>
              </w:rPr>
              <w:t xml:space="preserve"> level reviews do you expect to conduct per annum and why? </w:t>
            </w:r>
          </w:p>
        </w:tc>
      </w:tr>
      <w:tr w:rsidR="00EA2ECD" w:rsidRPr="00B6219B" w14:paraId="6CAE51B8" w14:textId="77777777" w:rsidTr="00986723">
        <w:trPr>
          <w:trHeight w:val="300"/>
        </w:trPr>
        <w:tc>
          <w:tcPr>
            <w:cnfStyle w:val="001000000000" w:firstRow="0" w:lastRow="0" w:firstColumn="1" w:lastColumn="0" w:oddVBand="0" w:evenVBand="0" w:oddHBand="0" w:evenHBand="0" w:firstRowFirstColumn="0" w:firstRowLastColumn="0" w:lastRowFirstColumn="0" w:lastRowLastColumn="0"/>
            <w:tcW w:w="9016" w:type="dxa"/>
          </w:tcPr>
          <w:p w14:paraId="04C0CA38" w14:textId="77777777" w:rsidR="00EA2ECD" w:rsidRDefault="00EA2ECD" w:rsidP="00986723">
            <w:pPr>
              <w:spacing w:line="257" w:lineRule="auto"/>
              <w:rPr>
                <w:rFonts w:ascii="Arial" w:eastAsia="Arial" w:hAnsi="Arial" w:cs="Arial"/>
              </w:rPr>
            </w:pPr>
            <w:r>
              <w:rPr>
                <w:rFonts w:ascii="Arial" w:eastAsia="Arial" w:hAnsi="Arial" w:cs="Arial"/>
              </w:rPr>
              <w:t>Free text</w:t>
            </w:r>
          </w:p>
          <w:p w14:paraId="731A73AC" w14:textId="77777777" w:rsidR="00EA2ECD" w:rsidRDefault="00EA2ECD" w:rsidP="00986723">
            <w:pPr>
              <w:spacing w:line="257" w:lineRule="auto"/>
              <w:rPr>
                <w:rFonts w:ascii="Arial" w:eastAsia="Arial" w:hAnsi="Arial" w:cs="Arial"/>
              </w:rPr>
            </w:pPr>
          </w:p>
          <w:p w14:paraId="58D48990" w14:textId="77777777" w:rsidR="00EA2ECD" w:rsidRPr="00B6219B" w:rsidRDefault="00EA2ECD" w:rsidP="00986723">
            <w:pPr>
              <w:spacing w:line="257" w:lineRule="auto"/>
              <w:rPr>
                <w:rFonts w:ascii="Arial" w:eastAsia="Arial" w:hAnsi="Arial" w:cs="Arial"/>
              </w:rPr>
            </w:pPr>
          </w:p>
        </w:tc>
      </w:tr>
    </w:tbl>
    <w:p w14:paraId="7681FC12" w14:textId="77777777" w:rsidR="00EA2ECD" w:rsidRDefault="00EA2ECD" w:rsidP="00EA2ECD">
      <w:pPr>
        <w:rPr>
          <w:b/>
          <w:bCs/>
          <w:color w:val="FF0000"/>
          <w:highlight w:val="yellow"/>
        </w:rPr>
      </w:pPr>
    </w:p>
    <w:tbl>
      <w:tblPr>
        <w:tblStyle w:val="TableGrid"/>
        <w:tblW w:w="0" w:type="auto"/>
        <w:tblLook w:val="04A0" w:firstRow="1" w:lastRow="0" w:firstColumn="1" w:lastColumn="0" w:noHBand="0" w:noVBand="1"/>
      </w:tblPr>
      <w:tblGrid>
        <w:gridCol w:w="9016"/>
      </w:tblGrid>
      <w:tr w:rsidR="00EA2ECD" w14:paraId="7E67B4D0" w14:textId="77777777" w:rsidTr="00986723">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016" w:type="dxa"/>
          </w:tcPr>
          <w:p w14:paraId="73B04508" w14:textId="77777777" w:rsidR="00EA2ECD" w:rsidRPr="0066540E" w:rsidRDefault="00EA2ECD" w:rsidP="00986723">
            <w:pPr>
              <w:spacing w:line="257" w:lineRule="auto"/>
              <w:rPr>
                <w:rFonts w:ascii="Arial" w:eastAsia="Arial" w:hAnsi="Arial" w:cs="Arial"/>
                <w:b w:val="0"/>
                <w:bCs/>
                <w:u w:val="single"/>
              </w:rPr>
            </w:pPr>
            <w:r w:rsidRPr="7CA0FCA1">
              <w:rPr>
                <w:rFonts w:ascii="Arial" w:eastAsia="Arial" w:hAnsi="Arial" w:cs="Arial"/>
                <w:bCs/>
                <w:u w:val="single"/>
              </w:rPr>
              <w:lastRenderedPageBreak/>
              <w:t>Question 31:</w:t>
            </w:r>
          </w:p>
          <w:p w14:paraId="4C5545E8" w14:textId="3AC8A722" w:rsidR="00EA2ECD" w:rsidRDefault="00EA2ECD" w:rsidP="00986723">
            <w:pPr>
              <w:spacing w:line="257" w:lineRule="auto"/>
              <w:rPr>
                <w:rFonts w:ascii="Arial" w:eastAsia="Arial" w:hAnsi="Arial" w:cs="Arial"/>
                <w:b w:val="0"/>
                <w:bCs/>
                <w:u w:val="single"/>
              </w:rPr>
            </w:pPr>
            <w:r w:rsidRPr="75B75AF4">
              <w:rPr>
                <w:rFonts w:ascii="Arial" w:eastAsia="Arial" w:hAnsi="Arial" w:cs="Arial"/>
              </w:rPr>
              <w:t xml:space="preserve">Do you expect that a typical action level review would cost more to conduct if the action level reduces from 50 µg/dL to 20 µg/dL in </w:t>
            </w:r>
            <w:r w:rsidR="00AC5AB7" w:rsidRPr="00606DF6">
              <w:rPr>
                <w:rFonts w:ascii="Arial" w:eastAsia="Arial" w:hAnsi="Arial" w:cs="Arial"/>
              </w:rPr>
              <w:t>October 2027</w:t>
            </w:r>
            <w:r w:rsidRPr="00A810AA">
              <w:rPr>
                <w:rFonts w:ascii="Arial" w:eastAsia="Arial" w:hAnsi="Arial" w:cs="Arial"/>
                <w:highlight w:val="darkRed"/>
              </w:rPr>
              <w:t>?</w:t>
            </w:r>
          </w:p>
        </w:tc>
      </w:tr>
      <w:tr w:rsidR="00EA2ECD" w:rsidRPr="00B6219B" w14:paraId="218F5F0E" w14:textId="77777777" w:rsidTr="00986723">
        <w:trPr>
          <w:trHeight w:val="300"/>
        </w:trPr>
        <w:tc>
          <w:tcPr>
            <w:cnfStyle w:val="001000000000" w:firstRow="0" w:lastRow="0" w:firstColumn="1" w:lastColumn="0" w:oddVBand="0" w:evenVBand="0" w:oddHBand="0" w:evenHBand="0" w:firstRowFirstColumn="0" w:firstRowLastColumn="0" w:lastRowFirstColumn="0" w:lastRowLastColumn="0"/>
            <w:tcW w:w="9016" w:type="dxa"/>
          </w:tcPr>
          <w:p w14:paraId="6B90801A" w14:textId="77777777" w:rsidR="00EA2ECD" w:rsidRPr="00B6219B" w:rsidRDefault="00EA2ECD" w:rsidP="00986723">
            <w:pPr>
              <w:spacing w:line="257" w:lineRule="auto"/>
              <w:rPr>
                <w:rFonts w:ascii="Arial" w:eastAsia="Arial" w:hAnsi="Arial" w:cs="Arial"/>
              </w:rPr>
            </w:pPr>
            <w:r>
              <w:rPr>
                <w:rFonts w:ascii="Arial" w:eastAsia="Arial" w:hAnsi="Arial" w:cs="Arial"/>
              </w:rPr>
              <w:t>Yes</w:t>
            </w:r>
          </w:p>
        </w:tc>
      </w:tr>
      <w:tr w:rsidR="00EA2ECD" w:rsidRPr="00B6219B" w14:paraId="3A1F63B4" w14:textId="77777777" w:rsidTr="00986723">
        <w:trPr>
          <w:trHeight w:val="300"/>
        </w:trPr>
        <w:tc>
          <w:tcPr>
            <w:cnfStyle w:val="001000000000" w:firstRow="0" w:lastRow="0" w:firstColumn="1" w:lastColumn="0" w:oddVBand="0" w:evenVBand="0" w:oddHBand="0" w:evenHBand="0" w:firstRowFirstColumn="0" w:firstRowLastColumn="0" w:lastRowFirstColumn="0" w:lastRowLastColumn="0"/>
            <w:tcW w:w="9016" w:type="dxa"/>
          </w:tcPr>
          <w:p w14:paraId="143E6E6F" w14:textId="77777777" w:rsidR="00EA2ECD" w:rsidRDefault="00EA2ECD" w:rsidP="00986723">
            <w:pPr>
              <w:spacing w:line="257" w:lineRule="auto"/>
              <w:rPr>
                <w:rFonts w:ascii="Arial" w:eastAsia="Arial" w:hAnsi="Arial" w:cs="Arial"/>
              </w:rPr>
            </w:pPr>
            <w:r>
              <w:rPr>
                <w:rFonts w:ascii="Arial" w:eastAsia="Arial" w:hAnsi="Arial" w:cs="Arial"/>
              </w:rPr>
              <w:t>No</w:t>
            </w:r>
          </w:p>
        </w:tc>
      </w:tr>
      <w:tr w:rsidR="00EA2ECD" w:rsidRPr="00B6219B" w14:paraId="0C0E5CF5" w14:textId="77777777" w:rsidTr="00986723">
        <w:trPr>
          <w:trHeight w:val="300"/>
        </w:trPr>
        <w:tc>
          <w:tcPr>
            <w:cnfStyle w:val="001000000000" w:firstRow="0" w:lastRow="0" w:firstColumn="1" w:lastColumn="0" w:oddVBand="0" w:evenVBand="0" w:oddHBand="0" w:evenHBand="0" w:firstRowFirstColumn="0" w:firstRowLastColumn="0" w:lastRowFirstColumn="0" w:lastRowLastColumn="0"/>
            <w:tcW w:w="9016" w:type="dxa"/>
          </w:tcPr>
          <w:p w14:paraId="6140BFE3" w14:textId="77777777" w:rsidR="00EA2ECD" w:rsidRDefault="00EA2ECD" w:rsidP="00986723">
            <w:pPr>
              <w:spacing w:line="257" w:lineRule="auto"/>
              <w:rPr>
                <w:rFonts w:ascii="Arial" w:eastAsia="Arial" w:hAnsi="Arial" w:cs="Arial"/>
              </w:rPr>
            </w:pPr>
            <w:r w:rsidRPr="7CA0FCA1">
              <w:rPr>
                <w:rFonts w:ascii="Arial" w:eastAsia="Arial" w:hAnsi="Arial" w:cs="Arial"/>
              </w:rPr>
              <w:t>Don't know / unsure</w:t>
            </w:r>
          </w:p>
        </w:tc>
      </w:tr>
      <w:tr w:rsidR="00EA2ECD" w14:paraId="71C30CF1" w14:textId="77777777" w:rsidTr="00986723">
        <w:trPr>
          <w:trHeight w:val="300"/>
        </w:trPr>
        <w:tc>
          <w:tcPr>
            <w:cnfStyle w:val="001000000000" w:firstRow="0" w:lastRow="0" w:firstColumn="1" w:lastColumn="0" w:oddVBand="0" w:evenVBand="0" w:oddHBand="0" w:evenHBand="0" w:firstRowFirstColumn="0" w:firstRowLastColumn="0" w:lastRowFirstColumn="0" w:lastRowLastColumn="0"/>
            <w:tcW w:w="9016" w:type="dxa"/>
          </w:tcPr>
          <w:p w14:paraId="1E10CF4A" w14:textId="77777777" w:rsidR="00EA2ECD" w:rsidRPr="00D65FC6" w:rsidRDefault="00EA2ECD" w:rsidP="00986723">
            <w:pPr>
              <w:spacing w:line="257" w:lineRule="auto"/>
              <w:rPr>
                <w:rFonts w:ascii="Arial" w:eastAsia="Arial" w:hAnsi="Arial" w:cs="Arial"/>
                <w:b w:val="0"/>
                <w:bCs/>
                <w:u w:val="single"/>
              </w:rPr>
            </w:pPr>
            <w:r w:rsidRPr="7CA0FCA1">
              <w:rPr>
                <w:rFonts w:ascii="Arial" w:eastAsia="Arial" w:hAnsi="Arial" w:cs="Arial"/>
                <w:bCs/>
                <w:u w:val="single"/>
              </w:rPr>
              <w:t>Question 31a:</w:t>
            </w:r>
          </w:p>
          <w:p w14:paraId="05ED0AC6" w14:textId="77777777" w:rsidR="00EA2ECD" w:rsidRDefault="00EA2ECD" w:rsidP="00986723">
            <w:pPr>
              <w:spacing w:line="257" w:lineRule="auto"/>
              <w:rPr>
                <w:rFonts w:ascii="Arial" w:eastAsia="Arial" w:hAnsi="Arial" w:cs="Arial"/>
                <w:b w:val="0"/>
                <w:bCs/>
                <w:u w:val="single"/>
              </w:rPr>
            </w:pPr>
            <w:r w:rsidRPr="7CA0FCA1">
              <w:rPr>
                <w:rFonts w:ascii="Arial" w:eastAsia="Arial" w:hAnsi="Arial" w:cs="Arial"/>
              </w:rPr>
              <w:t xml:space="preserve">If you answered ‘Yes’, by how much do you expect costs per review to increase and why? </w:t>
            </w:r>
          </w:p>
        </w:tc>
      </w:tr>
      <w:tr w:rsidR="00EA2ECD" w:rsidRPr="00B6219B" w14:paraId="4E20E1F4" w14:textId="77777777" w:rsidTr="00986723">
        <w:trPr>
          <w:trHeight w:val="300"/>
        </w:trPr>
        <w:tc>
          <w:tcPr>
            <w:cnfStyle w:val="001000000000" w:firstRow="0" w:lastRow="0" w:firstColumn="1" w:lastColumn="0" w:oddVBand="0" w:evenVBand="0" w:oddHBand="0" w:evenHBand="0" w:firstRowFirstColumn="0" w:firstRowLastColumn="0" w:lastRowFirstColumn="0" w:lastRowLastColumn="0"/>
            <w:tcW w:w="9016" w:type="dxa"/>
          </w:tcPr>
          <w:p w14:paraId="62D47089" w14:textId="77777777" w:rsidR="00EA2ECD" w:rsidRDefault="00EA2ECD" w:rsidP="00986723">
            <w:pPr>
              <w:spacing w:line="257" w:lineRule="auto"/>
              <w:rPr>
                <w:rFonts w:ascii="Arial" w:eastAsia="Arial" w:hAnsi="Arial" w:cs="Arial"/>
              </w:rPr>
            </w:pPr>
            <w:r>
              <w:rPr>
                <w:rFonts w:ascii="Arial" w:eastAsia="Arial" w:hAnsi="Arial" w:cs="Arial"/>
              </w:rPr>
              <w:t>Time costs: [free text]</w:t>
            </w:r>
          </w:p>
          <w:p w14:paraId="0AEE22B2" w14:textId="77777777" w:rsidR="00EA2ECD" w:rsidRDefault="00EA2ECD" w:rsidP="00986723">
            <w:pPr>
              <w:spacing w:line="257" w:lineRule="auto"/>
              <w:rPr>
                <w:rFonts w:ascii="Arial" w:eastAsia="Arial" w:hAnsi="Arial" w:cs="Arial"/>
              </w:rPr>
            </w:pPr>
            <w:r>
              <w:rPr>
                <w:rFonts w:ascii="Arial" w:eastAsia="Arial" w:hAnsi="Arial" w:cs="Arial"/>
              </w:rPr>
              <w:t xml:space="preserve">Other costs: [free text] </w:t>
            </w:r>
          </w:p>
          <w:p w14:paraId="6CB5C1DB" w14:textId="77777777" w:rsidR="00EA2ECD" w:rsidRDefault="00EA2ECD" w:rsidP="00986723">
            <w:pPr>
              <w:spacing w:line="257" w:lineRule="auto"/>
              <w:rPr>
                <w:rFonts w:ascii="Arial" w:eastAsia="Arial" w:hAnsi="Arial" w:cs="Arial"/>
              </w:rPr>
            </w:pPr>
          </w:p>
          <w:p w14:paraId="13DADB6F" w14:textId="77777777" w:rsidR="00EA2ECD" w:rsidRPr="00B6219B" w:rsidRDefault="00EA2ECD" w:rsidP="00986723">
            <w:pPr>
              <w:spacing w:line="257" w:lineRule="auto"/>
              <w:rPr>
                <w:rFonts w:ascii="Arial" w:eastAsia="Arial" w:hAnsi="Arial" w:cs="Arial"/>
              </w:rPr>
            </w:pPr>
          </w:p>
        </w:tc>
      </w:tr>
    </w:tbl>
    <w:p w14:paraId="5E89230F" w14:textId="77777777" w:rsidR="00EA2ECD" w:rsidRDefault="00EA2ECD" w:rsidP="00EA2ECD">
      <w:pPr>
        <w:rPr>
          <w:b/>
          <w:bCs/>
          <w:color w:val="FF0000"/>
          <w:highlight w:val="yellow"/>
        </w:rPr>
      </w:pPr>
    </w:p>
    <w:p w14:paraId="4E12D2FC" w14:textId="57943D53" w:rsidR="00EA2ECD" w:rsidRPr="00E94014" w:rsidRDefault="00EA2ECD" w:rsidP="00EA2ECD">
      <w:pPr>
        <w:rPr>
          <w:b/>
          <w:bCs/>
          <w:color w:val="981E32" w:themeColor="accent1"/>
          <w:sz w:val="28"/>
          <w:szCs w:val="28"/>
        </w:rPr>
      </w:pPr>
      <w:r w:rsidRPr="00E94014">
        <w:rPr>
          <w:b/>
          <w:bCs/>
          <w:color w:val="981E32" w:themeColor="accent1"/>
          <w:sz w:val="28"/>
          <w:szCs w:val="28"/>
        </w:rPr>
        <w:t xml:space="preserve">Costs of moving from action level of 20 µg/dL to 10 µg/dL and suspension level of 30 µg/dL to 15 µg/dL, </w:t>
      </w:r>
      <w:r w:rsidR="00AC5AB7" w:rsidRPr="00606DF6">
        <w:rPr>
          <w:b/>
          <w:bCs/>
          <w:color w:val="981E32" w:themeColor="accent1"/>
          <w:sz w:val="28"/>
          <w:szCs w:val="28"/>
        </w:rPr>
        <w:t>October 2029</w:t>
      </w:r>
    </w:p>
    <w:p w14:paraId="4334F3E6" w14:textId="77777777" w:rsidR="00EA2ECD" w:rsidRPr="0066540E" w:rsidRDefault="00EA2ECD" w:rsidP="00EA2ECD">
      <w:pPr>
        <w:rPr>
          <w:b/>
          <w:bCs/>
        </w:rPr>
      </w:pPr>
      <w:r w:rsidRPr="0066540E">
        <w:rPr>
          <w:b/>
          <w:bCs/>
        </w:rPr>
        <w:t>Respiratory Protective Equipment (RPE)</w:t>
      </w:r>
    </w:p>
    <w:tbl>
      <w:tblPr>
        <w:tblW w:w="9064"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6655"/>
        <w:gridCol w:w="2409"/>
      </w:tblGrid>
      <w:tr w:rsidR="00EA2ECD" w14:paraId="1CFC2A74" w14:textId="77777777" w:rsidTr="00880E87">
        <w:trPr>
          <w:trHeight w:val="300"/>
        </w:trPr>
        <w:tc>
          <w:tcPr>
            <w:tcW w:w="9064" w:type="dxa"/>
            <w:gridSpan w:val="2"/>
            <w:tcBorders>
              <w:top w:val="single" w:sz="6" w:space="0" w:color="auto"/>
              <w:left w:val="single" w:sz="6" w:space="0" w:color="auto"/>
              <w:bottom w:val="single" w:sz="6" w:space="0" w:color="auto"/>
              <w:right w:val="single" w:sz="6" w:space="0" w:color="auto"/>
            </w:tcBorders>
            <w:shd w:val="clear" w:color="auto" w:fill="981E32" w:themeFill="accent1"/>
            <w:vAlign w:val="center"/>
          </w:tcPr>
          <w:p w14:paraId="617D9D0A" w14:textId="77777777" w:rsidR="00EA2ECD" w:rsidRPr="00880E87" w:rsidRDefault="00EA2ECD" w:rsidP="00986723">
            <w:pPr>
              <w:rPr>
                <w:rFonts w:ascii="Arial" w:hAnsi="Arial" w:cs="Arial"/>
                <w:b/>
                <w:bCs/>
                <w:color w:val="FFFFFF" w:themeColor="background1"/>
                <w:u w:val="single"/>
                <w:lang w:eastAsia="en-GB"/>
              </w:rPr>
            </w:pPr>
            <w:r w:rsidRPr="00880E87">
              <w:rPr>
                <w:rFonts w:ascii="Arial" w:hAnsi="Arial" w:cs="Arial"/>
                <w:b/>
                <w:bCs/>
                <w:color w:val="FFFFFF" w:themeColor="background1"/>
                <w:u w:val="single"/>
                <w:lang w:eastAsia="en-GB"/>
              </w:rPr>
              <w:t xml:space="preserve">Question 32: </w:t>
            </w:r>
          </w:p>
          <w:p w14:paraId="2AFE6459" w14:textId="38B1E3C2" w:rsidR="00EA2ECD" w:rsidRPr="00A810AA" w:rsidRDefault="00EA2ECD" w:rsidP="00986723">
            <w:pPr>
              <w:rPr>
                <w:rFonts w:ascii="Arial" w:hAnsi="Arial" w:cs="Arial"/>
                <w:b/>
                <w:bCs/>
                <w:color w:val="FFFFFF" w:themeColor="background1"/>
                <w:highlight w:val="darkRed"/>
                <w:lang w:eastAsia="en-GB"/>
              </w:rPr>
            </w:pPr>
            <w:r w:rsidRPr="00880E87">
              <w:rPr>
                <w:rFonts w:ascii="Arial" w:hAnsi="Arial" w:cs="Arial"/>
                <w:b/>
                <w:bCs/>
                <w:color w:val="FFFFFF" w:themeColor="background1"/>
                <w:lang w:eastAsia="en-GB"/>
              </w:rPr>
              <w:t xml:space="preserve">Responses to the survey indicated that many micro and small businesses (those employing 0 to 49 people) will not have to upgrade their RPE to achieve compliance with the second reduction in the action and suspension levels in </w:t>
            </w:r>
            <w:r w:rsidR="00AC5AB7" w:rsidRPr="00606DF6">
              <w:rPr>
                <w:rFonts w:ascii="Arial" w:hAnsi="Arial" w:cs="Arial"/>
                <w:b/>
                <w:bCs/>
                <w:color w:val="FFFFFF" w:themeColor="background1"/>
                <w:lang w:eastAsia="en-GB"/>
              </w:rPr>
              <w:t>October 2029</w:t>
            </w:r>
            <w:r w:rsidRPr="00A810AA">
              <w:rPr>
                <w:rFonts w:ascii="Arial" w:hAnsi="Arial" w:cs="Arial"/>
                <w:b/>
                <w:bCs/>
                <w:color w:val="FFFFFF" w:themeColor="background1"/>
                <w:highlight w:val="darkRed"/>
                <w:lang w:eastAsia="en-GB"/>
              </w:rPr>
              <w:t xml:space="preserve">. </w:t>
            </w:r>
          </w:p>
          <w:p w14:paraId="7C5C6A64" w14:textId="6F5B330B" w:rsidR="00EA2ECD" w:rsidRPr="00880E87" w:rsidRDefault="00EA2ECD" w:rsidP="00986723">
            <w:pPr>
              <w:rPr>
                <w:rFonts w:ascii="Arial" w:hAnsi="Arial" w:cs="Arial"/>
                <w:b/>
                <w:bCs/>
                <w:color w:val="FFFFFF" w:themeColor="background1"/>
                <w:lang w:eastAsia="en-GB"/>
              </w:rPr>
            </w:pPr>
            <w:r w:rsidRPr="00A810AA">
              <w:rPr>
                <w:rFonts w:ascii="Arial" w:hAnsi="Arial" w:cs="Arial"/>
                <w:b/>
                <w:bCs/>
                <w:color w:val="FFFFFF" w:themeColor="background1"/>
                <w:highlight w:val="darkRed"/>
                <w:lang w:eastAsia="en-GB"/>
              </w:rPr>
              <w:t xml:space="preserve">For those that do expect to incur a cost to upgrade their RPE systems, the survey indicated an average one-off cost for each micro and small business of around £4,100. This would be over-and-above any costs they had already incurred to achieve compliance with the first reduction of the action and suspension levels in </w:t>
            </w:r>
            <w:r w:rsidR="00AC5AB7" w:rsidRPr="00606DF6">
              <w:rPr>
                <w:rFonts w:ascii="Arial" w:hAnsi="Arial" w:cs="Arial"/>
                <w:b/>
                <w:bCs/>
                <w:color w:val="FFFFFF" w:themeColor="background1"/>
                <w:lang w:eastAsia="en-GB"/>
              </w:rPr>
              <w:t>October 2027</w:t>
            </w:r>
            <w:r w:rsidRPr="00606DF6">
              <w:rPr>
                <w:rFonts w:ascii="Arial" w:hAnsi="Arial" w:cs="Arial"/>
                <w:b/>
                <w:bCs/>
                <w:color w:val="FFFFFF" w:themeColor="background1"/>
                <w:lang w:eastAsia="en-GB"/>
              </w:rPr>
              <w:t>.</w:t>
            </w:r>
            <w:r w:rsidRPr="00880E87">
              <w:rPr>
                <w:rFonts w:ascii="Arial" w:hAnsi="Arial" w:cs="Arial"/>
                <w:b/>
                <w:bCs/>
                <w:color w:val="FFFFFF" w:themeColor="background1"/>
                <w:lang w:eastAsia="en-GB"/>
              </w:rPr>
              <w:t xml:space="preserve"> </w:t>
            </w:r>
          </w:p>
          <w:p w14:paraId="12428530" w14:textId="77777777" w:rsidR="00EA2ECD" w:rsidRPr="00603407" w:rsidRDefault="00EA2ECD" w:rsidP="00986723">
            <w:pPr>
              <w:rPr>
                <w:u w:val="single"/>
                <w:lang w:eastAsia="en-GB"/>
              </w:rPr>
            </w:pPr>
            <w:r w:rsidRPr="00880E87">
              <w:rPr>
                <w:rFonts w:ascii="Arial" w:hAnsi="Arial" w:cs="Arial"/>
                <w:b/>
                <w:bCs/>
                <w:color w:val="FFFFFF" w:themeColor="background1"/>
                <w:lang w:eastAsia="en-GB"/>
              </w:rPr>
              <w:t>Please select only ONE response</w:t>
            </w:r>
            <w:r w:rsidRPr="00880E87">
              <w:rPr>
                <w:color w:val="FFFFFF" w:themeColor="background1"/>
                <w:lang w:eastAsia="en-GB"/>
              </w:rPr>
              <w:t> </w:t>
            </w:r>
          </w:p>
        </w:tc>
      </w:tr>
      <w:tr w:rsidR="00EA2ECD" w14:paraId="7FB3A85C" w14:textId="77777777" w:rsidTr="00986723">
        <w:trPr>
          <w:trHeight w:val="300"/>
        </w:trPr>
        <w:tc>
          <w:tcPr>
            <w:tcW w:w="6655" w:type="dxa"/>
            <w:tcBorders>
              <w:top w:val="single" w:sz="6" w:space="0" w:color="auto"/>
              <w:left w:val="single" w:sz="6" w:space="0" w:color="auto"/>
              <w:bottom w:val="single" w:sz="6" w:space="0" w:color="auto"/>
              <w:right w:val="single" w:sz="6" w:space="0" w:color="auto"/>
            </w:tcBorders>
            <w:vAlign w:val="center"/>
          </w:tcPr>
          <w:p w14:paraId="10F562F9" w14:textId="77777777" w:rsidR="00EA2ECD" w:rsidRDefault="00EA2ECD" w:rsidP="00986723">
            <w:pPr>
              <w:rPr>
                <w:lang w:eastAsia="en-GB"/>
              </w:rPr>
            </w:pPr>
            <w:r>
              <w:rPr>
                <w:lang w:eastAsia="en-GB"/>
              </w:rPr>
              <w:lastRenderedPageBreak/>
              <w:t>Much too high</w:t>
            </w:r>
          </w:p>
        </w:tc>
        <w:tc>
          <w:tcPr>
            <w:tcW w:w="2409" w:type="dxa"/>
            <w:tcBorders>
              <w:top w:val="single" w:sz="6" w:space="0" w:color="auto"/>
              <w:left w:val="single" w:sz="6" w:space="0" w:color="auto"/>
              <w:bottom w:val="single" w:sz="6" w:space="0" w:color="auto"/>
              <w:right w:val="single" w:sz="6" w:space="0" w:color="auto"/>
            </w:tcBorders>
            <w:vAlign w:val="center"/>
          </w:tcPr>
          <w:p w14:paraId="30E2967B" w14:textId="77777777" w:rsidR="00EA2ECD" w:rsidRDefault="00EA2ECD" w:rsidP="00986723">
            <w:pPr>
              <w:rPr>
                <w:lang w:eastAsia="en-GB"/>
              </w:rPr>
            </w:pPr>
            <w:r w:rsidRPr="720F36B4">
              <w:rPr>
                <w:lang w:eastAsia="en-GB"/>
              </w:rPr>
              <w:t> </w:t>
            </w:r>
          </w:p>
        </w:tc>
      </w:tr>
      <w:tr w:rsidR="00EA2ECD" w14:paraId="40C0228A" w14:textId="77777777" w:rsidTr="00986723">
        <w:trPr>
          <w:trHeight w:val="300"/>
        </w:trPr>
        <w:tc>
          <w:tcPr>
            <w:tcW w:w="6655" w:type="dxa"/>
            <w:tcBorders>
              <w:top w:val="single" w:sz="6" w:space="0" w:color="auto"/>
              <w:left w:val="single" w:sz="6" w:space="0" w:color="auto"/>
              <w:bottom w:val="single" w:sz="6" w:space="0" w:color="auto"/>
              <w:right w:val="single" w:sz="6" w:space="0" w:color="auto"/>
            </w:tcBorders>
            <w:vAlign w:val="center"/>
          </w:tcPr>
          <w:p w14:paraId="2A4ED868" w14:textId="77777777" w:rsidR="00EA2ECD" w:rsidRDefault="00EA2ECD" w:rsidP="00986723">
            <w:pPr>
              <w:rPr>
                <w:lang w:eastAsia="en-GB"/>
              </w:rPr>
            </w:pPr>
            <w:r>
              <w:rPr>
                <w:lang w:eastAsia="en-GB"/>
              </w:rPr>
              <w:t>A bit too high</w:t>
            </w:r>
          </w:p>
        </w:tc>
        <w:tc>
          <w:tcPr>
            <w:tcW w:w="2409" w:type="dxa"/>
            <w:tcBorders>
              <w:top w:val="single" w:sz="6" w:space="0" w:color="auto"/>
              <w:left w:val="single" w:sz="6" w:space="0" w:color="auto"/>
              <w:bottom w:val="single" w:sz="6" w:space="0" w:color="auto"/>
              <w:right w:val="single" w:sz="6" w:space="0" w:color="auto"/>
            </w:tcBorders>
            <w:vAlign w:val="center"/>
          </w:tcPr>
          <w:p w14:paraId="2DD0DD22" w14:textId="77777777" w:rsidR="00EA2ECD" w:rsidRDefault="00EA2ECD" w:rsidP="00986723">
            <w:pPr>
              <w:rPr>
                <w:lang w:eastAsia="en-GB"/>
              </w:rPr>
            </w:pPr>
            <w:r w:rsidRPr="720F36B4">
              <w:rPr>
                <w:lang w:eastAsia="en-GB"/>
              </w:rPr>
              <w:t> </w:t>
            </w:r>
          </w:p>
        </w:tc>
      </w:tr>
      <w:tr w:rsidR="00EA2ECD" w14:paraId="207C98D9" w14:textId="77777777" w:rsidTr="00986723">
        <w:trPr>
          <w:trHeight w:val="300"/>
        </w:trPr>
        <w:tc>
          <w:tcPr>
            <w:tcW w:w="6655" w:type="dxa"/>
            <w:tcBorders>
              <w:top w:val="single" w:sz="6" w:space="0" w:color="auto"/>
              <w:left w:val="single" w:sz="6" w:space="0" w:color="auto"/>
              <w:bottom w:val="single" w:sz="6" w:space="0" w:color="auto"/>
              <w:right w:val="single" w:sz="6" w:space="0" w:color="auto"/>
            </w:tcBorders>
            <w:vAlign w:val="center"/>
          </w:tcPr>
          <w:p w14:paraId="25F9E306" w14:textId="77777777" w:rsidR="00EA2ECD" w:rsidRDefault="00EA2ECD" w:rsidP="00986723">
            <w:pPr>
              <w:rPr>
                <w:lang w:eastAsia="en-GB"/>
              </w:rPr>
            </w:pPr>
            <w:r>
              <w:rPr>
                <w:lang w:eastAsia="en-GB"/>
              </w:rPr>
              <w:t>About right</w:t>
            </w:r>
          </w:p>
        </w:tc>
        <w:tc>
          <w:tcPr>
            <w:tcW w:w="2409" w:type="dxa"/>
            <w:tcBorders>
              <w:top w:val="single" w:sz="6" w:space="0" w:color="auto"/>
              <w:left w:val="single" w:sz="6" w:space="0" w:color="auto"/>
              <w:bottom w:val="single" w:sz="6" w:space="0" w:color="auto"/>
              <w:right w:val="single" w:sz="6" w:space="0" w:color="auto"/>
            </w:tcBorders>
            <w:vAlign w:val="center"/>
          </w:tcPr>
          <w:p w14:paraId="7E871D51" w14:textId="77777777" w:rsidR="00EA2ECD" w:rsidRDefault="00EA2ECD" w:rsidP="00986723">
            <w:pPr>
              <w:rPr>
                <w:lang w:eastAsia="en-GB"/>
              </w:rPr>
            </w:pPr>
            <w:r w:rsidRPr="720F36B4">
              <w:rPr>
                <w:lang w:eastAsia="en-GB"/>
              </w:rPr>
              <w:t> </w:t>
            </w:r>
          </w:p>
        </w:tc>
      </w:tr>
      <w:tr w:rsidR="00EA2ECD" w14:paraId="3BC1171B" w14:textId="77777777" w:rsidTr="00986723">
        <w:trPr>
          <w:trHeight w:val="300"/>
        </w:trPr>
        <w:tc>
          <w:tcPr>
            <w:tcW w:w="6655" w:type="dxa"/>
            <w:tcBorders>
              <w:top w:val="single" w:sz="6" w:space="0" w:color="auto"/>
              <w:left w:val="single" w:sz="6" w:space="0" w:color="auto"/>
              <w:bottom w:val="single" w:sz="6" w:space="0" w:color="auto"/>
              <w:right w:val="single" w:sz="6" w:space="0" w:color="auto"/>
            </w:tcBorders>
            <w:vAlign w:val="center"/>
          </w:tcPr>
          <w:p w14:paraId="67009060" w14:textId="77777777" w:rsidR="00EA2ECD" w:rsidRDefault="00EA2ECD" w:rsidP="00986723">
            <w:pPr>
              <w:rPr>
                <w:lang w:eastAsia="en-GB"/>
              </w:rPr>
            </w:pPr>
            <w:r>
              <w:rPr>
                <w:lang w:eastAsia="en-GB"/>
              </w:rPr>
              <w:t>A bit too low</w:t>
            </w:r>
          </w:p>
        </w:tc>
        <w:tc>
          <w:tcPr>
            <w:tcW w:w="2409" w:type="dxa"/>
            <w:tcBorders>
              <w:top w:val="single" w:sz="6" w:space="0" w:color="auto"/>
              <w:left w:val="single" w:sz="6" w:space="0" w:color="auto"/>
              <w:bottom w:val="single" w:sz="6" w:space="0" w:color="auto"/>
              <w:right w:val="single" w:sz="6" w:space="0" w:color="auto"/>
            </w:tcBorders>
            <w:vAlign w:val="center"/>
          </w:tcPr>
          <w:p w14:paraId="1BAFA106" w14:textId="77777777" w:rsidR="00EA2ECD" w:rsidRDefault="00EA2ECD" w:rsidP="00986723">
            <w:pPr>
              <w:rPr>
                <w:lang w:eastAsia="en-GB"/>
              </w:rPr>
            </w:pPr>
            <w:r w:rsidRPr="720F36B4">
              <w:rPr>
                <w:lang w:eastAsia="en-GB"/>
              </w:rPr>
              <w:t> </w:t>
            </w:r>
          </w:p>
        </w:tc>
      </w:tr>
      <w:tr w:rsidR="00EA2ECD" w14:paraId="7AE7CE2B" w14:textId="77777777" w:rsidTr="00986723">
        <w:trPr>
          <w:trHeight w:val="300"/>
        </w:trPr>
        <w:tc>
          <w:tcPr>
            <w:tcW w:w="6655" w:type="dxa"/>
            <w:tcBorders>
              <w:top w:val="single" w:sz="6" w:space="0" w:color="auto"/>
              <w:left w:val="single" w:sz="6" w:space="0" w:color="auto"/>
              <w:bottom w:val="single" w:sz="6" w:space="0" w:color="auto"/>
              <w:right w:val="single" w:sz="6" w:space="0" w:color="auto"/>
            </w:tcBorders>
            <w:vAlign w:val="center"/>
          </w:tcPr>
          <w:p w14:paraId="79A03BED" w14:textId="77777777" w:rsidR="00EA2ECD" w:rsidRDefault="00EA2ECD" w:rsidP="00986723">
            <w:pPr>
              <w:rPr>
                <w:lang w:eastAsia="en-GB"/>
              </w:rPr>
            </w:pPr>
            <w:r>
              <w:rPr>
                <w:lang w:eastAsia="en-GB"/>
              </w:rPr>
              <w:t>Much too low</w:t>
            </w:r>
          </w:p>
        </w:tc>
        <w:tc>
          <w:tcPr>
            <w:tcW w:w="2409" w:type="dxa"/>
            <w:tcBorders>
              <w:top w:val="single" w:sz="6" w:space="0" w:color="auto"/>
              <w:left w:val="single" w:sz="6" w:space="0" w:color="auto"/>
              <w:bottom w:val="single" w:sz="6" w:space="0" w:color="auto"/>
              <w:right w:val="single" w:sz="6" w:space="0" w:color="auto"/>
            </w:tcBorders>
            <w:vAlign w:val="center"/>
          </w:tcPr>
          <w:p w14:paraId="1327DA21" w14:textId="77777777" w:rsidR="00EA2ECD" w:rsidRDefault="00EA2ECD" w:rsidP="00986723">
            <w:pPr>
              <w:rPr>
                <w:lang w:eastAsia="en-GB"/>
              </w:rPr>
            </w:pPr>
            <w:r w:rsidRPr="720F36B4">
              <w:rPr>
                <w:lang w:eastAsia="en-GB"/>
              </w:rPr>
              <w:t> </w:t>
            </w:r>
          </w:p>
        </w:tc>
      </w:tr>
      <w:tr w:rsidR="00EA2ECD" w14:paraId="6F2D4F85" w14:textId="77777777" w:rsidTr="00986723">
        <w:trPr>
          <w:trHeight w:val="300"/>
        </w:trPr>
        <w:tc>
          <w:tcPr>
            <w:tcW w:w="6655" w:type="dxa"/>
            <w:tcBorders>
              <w:top w:val="single" w:sz="6" w:space="0" w:color="auto"/>
              <w:left w:val="single" w:sz="6" w:space="0" w:color="auto"/>
              <w:bottom w:val="single" w:sz="6" w:space="0" w:color="auto"/>
              <w:right w:val="single" w:sz="6" w:space="0" w:color="auto"/>
            </w:tcBorders>
            <w:vAlign w:val="center"/>
          </w:tcPr>
          <w:p w14:paraId="29DD51F1" w14:textId="77777777" w:rsidR="00EA2ECD" w:rsidRDefault="00EA2ECD" w:rsidP="00986723">
            <w:pPr>
              <w:rPr>
                <w:lang w:eastAsia="en-GB"/>
              </w:rPr>
            </w:pPr>
            <w:r w:rsidRPr="7CA0FCA1">
              <w:rPr>
                <w:lang w:eastAsia="en-GB"/>
              </w:rPr>
              <w:t xml:space="preserve">Don’t know / unsure </w:t>
            </w:r>
          </w:p>
        </w:tc>
        <w:tc>
          <w:tcPr>
            <w:tcW w:w="2409" w:type="dxa"/>
            <w:tcBorders>
              <w:top w:val="single" w:sz="6" w:space="0" w:color="auto"/>
              <w:left w:val="single" w:sz="6" w:space="0" w:color="auto"/>
              <w:bottom w:val="single" w:sz="6" w:space="0" w:color="auto"/>
              <w:right w:val="single" w:sz="6" w:space="0" w:color="auto"/>
            </w:tcBorders>
            <w:vAlign w:val="center"/>
          </w:tcPr>
          <w:p w14:paraId="2A9D4A04" w14:textId="77777777" w:rsidR="00EA2ECD" w:rsidRDefault="00EA2ECD" w:rsidP="00986723">
            <w:pPr>
              <w:rPr>
                <w:lang w:eastAsia="en-GB"/>
              </w:rPr>
            </w:pPr>
            <w:r w:rsidRPr="720F36B4">
              <w:rPr>
                <w:lang w:eastAsia="en-GB"/>
              </w:rPr>
              <w:t> </w:t>
            </w:r>
          </w:p>
        </w:tc>
      </w:tr>
    </w:tbl>
    <w:p w14:paraId="385099E0" w14:textId="77777777" w:rsidR="00EA2ECD" w:rsidRDefault="00EA2ECD" w:rsidP="00EA2ECD">
      <w:pPr>
        <w:rPr>
          <w:b/>
          <w:bCs/>
          <w:color w:val="FF0000"/>
          <w:highlight w:val="yellow"/>
        </w:rPr>
      </w:pPr>
    </w:p>
    <w:tbl>
      <w:tblPr>
        <w:tblStyle w:val="TableGrid"/>
        <w:tblW w:w="0" w:type="auto"/>
        <w:tblLook w:val="04A0" w:firstRow="1" w:lastRow="0" w:firstColumn="1" w:lastColumn="0" w:noHBand="0" w:noVBand="1"/>
      </w:tblPr>
      <w:tblGrid>
        <w:gridCol w:w="9016"/>
      </w:tblGrid>
      <w:tr w:rsidR="00EA2ECD" w14:paraId="71E7580B" w14:textId="77777777" w:rsidTr="00986723">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016" w:type="dxa"/>
          </w:tcPr>
          <w:p w14:paraId="072C0A42" w14:textId="77777777" w:rsidR="00EA2ECD" w:rsidRPr="00D65FC6" w:rsidRDefault="00EA2ECD" w:rsidP="00986723">
            <w:pPr>
              <w:spacing w:line="257" w:lineRule="auto"/>
              <w:rPr>
                <w:rFonts w:ascii="Arial" w:eastAsia="Arial" w:hAnsi="Arial" w:cs="Arial"/>
                <w:b w:val="0"/>
                <w:bCs/>
                <w:u w:val="single"/>
              </w:rPr>
            </w:pPr>
            <w:r w:rsidRPr="7CA0FCA1">
              <w:rPr>
                <w:rFonts w:ascii="Arial" w:eastAsia="Arial" w:hAnsi="Arial" w:cs="Arial"/>
                <w:bCs/>
                <w:u w:val="single"/>
              </w:rPr>
              <w:t>Question 32a:</w:t>
            </w:r>
          </w:p>
          <w:p w14:paraId="3F923E53" w14:textId="77777777" w:rsidR="00EA2ECD" w:rsidRDefault="00EA2ECD" w:rsidP="00986723">
            <w:pPr>
              <w:spacing w:line="257" w:lineRule="auto"/>
              <w:rPr>
                <w:rFonts w:ascii="Arial" w:eastAsia="Arial" w:hAnsi="Arial" w:cs="Arial"/>
              </w:rPr>
            </w:pPr>
            <w:r>
              <w:rPr>
                <w:rFonts w:ascii="Arial" w:eastAsia="Arial" w:hAnsi="Arial" w:cs="Arial"/>
              </w:rPr>
              <w:t>If you answered that the estimate was about right or that you did not know or were unsure, please go to the next question.</w:t>
            </w:r>
          </w:p>
          <w:p w14:paraId="557B2FD8" w14:textId="77777777" w:rsidR="00EA2ECD" w:rsidRDefault="00EA2ECD" w:rsidP="00986723">
            <w:pPr>
              <w:spacing w:line="257" w:lineRule="auto"/>
              <w:rPr>
                <w:rFonts w:ascii="Arial" w:eastAsia="Arial" w:hAnsi="Arial" w:cs="Arial"/>
                <w:b w:val="0"/>
                <w:bCs/>
                <w:u w:val="single"/>
              </w:rPr>
            </w:pPr>
            <w:r w:rsidRPr="00B6219B">
              <w:rPr>
                <w:rFonts w:ascii="Arial" w:eastAsia="Arial" w:hAnsi="Arial" w:cs="Arial"/>
              </w:rPr>
              <w:t xml:space="preserve">If you answered </w:t>
            </w:r>
            <w:r>
              <w:rPr>
                <w:rFonts w:ascii="Arial" w:eastAsia="Arial" w:hAnsi="Arial" w:cs="Arial"/>
              </w:rPr>
              <w:t xml:space="preserve">that the estimate was too low to too high, why is that? What would be a better estimate? </w:t>
            </w:r>
          </w:p>
        </w:tc>
      </w:tr>
      <w:tr w:rsidR="00EA2ECD" w:rsidRPr="00B6219B" w14:paraId="0DA49814" w14:textId="77777777" w:rsidTr="00986723">
        <w:trPr>
          <w:trHeight w:val="300"/>
        </w:trPr>
        <w:tc>
          <w:tcPr>
            <w:cnfStyle w:val="001000000000" w:firstRow="0" w:lastRow="0" w:firstColumn="1" w:lastColumn="0" w:oddVBand="0" w:evenVBand="0" w:oddHBand="0" w:evenHBand="0" w:firstRowFirstColumn="0" w:firstRowLastColumn="0" w:lastRowFirstColumn="0" w:lastRowLastColumn="0"/>
            <w:tcW w:w="9016" w:type="dxa"/>
          </w:tcPr>
          <w:p w14:paraId="53299163" w14:textId="77777777" w:rsidR="00EA2ECD" w:rsidRDefault="00EA2ECD" w:rsidP="00986723">
            <w:pPr>
              <w:spacing w:line="257" w:lineRule="auto"/>
              <w:rPr>
                <w:rFonts w:ascii="Arial" w:eastAsia="Arial" w:hAnsi="Arial" w:cs="Arial"/>
              </w:rPr>
            </w:pPr>
            <w:r>
              <w:rPr>
                <w:rFonts w:ascii="Arial" w:eastAsia="Arial" w:hAnsi="Arial" w:cs="Arial"/>
              </w:rPr>
              <w:t>[Free text]</w:t>
            </w:r>
          </w:p>
          <w:p w14:paraId="7CBB524F" w14:textId="77777777" w:rsidR="00EA2ECD" w:rsidRDefault="00EA2ECD" w:rsidP="00986723">
            <w:pPr>
              <w:spacing w:line="257" w:lineRule="auto"/>
              <w:rPr>
                <w:rFonts w:ascii="Arial" w:eastAsia="Arial" w:hAnsi="Arial" w:cs="Arial"/>
              </w:rPr>
            </w:pPr>
          </w:p>
          <w:p w14:paraId="3951AE9D" w14:textId="77777777" w:rsidR="00EA2ECD" w:rsidRPr="00B6219B" w:rsidRDefault="00EA2ECD" w:rsidP="00986723">
            <w:pPr>
              <w:spacing w:line="257" w:lineRule="auto"/>
              <w:rPr>
                <w:rFonts w:ascii="Arial" w:eastAsia="Arial" w:hAnsi="Arial" w:cs="Arial"/>
              </w:rPr>
            </w:pPr>
          </w:p>
        </w:tc>
      </w:tr>
    </w:tbl>
    <w:p w14:paraId="7E6ADEF9" w14:textId="77777777" w:rsidR="00EA2ECD" w:rsidRDefault="00EA2ECD" w:rsidP="00EA2ECD">
      <w:pPr>
        <w:rPr>
          <w:b/>
          <w:bCs/>
          <w:color w:val="FF0000"/>
          <w:highlight w:val="yellow"/>
        </w:rPr>
      </w:pPr>
    </w:p>
    <w:tbl>
      <w:tblPr>
        <w:tblW w:w="9064"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6655"/>
        <w:gridCol w:w="2409"/>
      </w:tblGrid>
      <w:tr w:rsidR="00EA2ECD" w14:paraId="527416CB" w14:textId="77777777" w:rsidTr="00880E87">
        <w:trPr>
          <w:trHeight w:val="300"/>
        </w:trPr>
        <w:tc>
          <w:tcPr>
            <w:tcW w:w="9064" w:type="dxa"/>
            <w:gridSpan w:val="2"/>
            <w:tcBorders>
              <w:top w:val="single" w:sz="6" w:space="0" w:color="auto"/>
              <w:left w:val="single" w:sz="6" w:space="0" w:color="auto"/>
              <w:bottom w:val="single" w:sz="6" w:space="0" w:color="auto"/>
              <w:right w:val="single" w:sz="6" w:space="0" w:color="auto"/>
            </w:tcBorders>
            <w:shd w:val="clear" w:color="auto" w:fill="981E32" w:themeFill="accent1"/>
            <w:vAlign w:val="center"/>
          </w:tcPr>
          <w:p w14:paraId="64F900FF" w14:textId="77777777" w:rsidR="00EA2ECD" w:rsidRPr="00880E87" w:rsidRDefault="00EA2ECD" w:rsidP="00986723">
            <w:pPr>
              <w:rPr>
                <w:rFonts w:ascii="Arial" w:hAnsi="Arial" w:cs="Arial"/>
                <w:b/>
                <w:bCs/>
                <w:color w:val="FFFFFF" w:themeColor="background1"/>
                <w:u w:val="single"/>
                <w:lang w:eastAsia="en-GB"/>
              </w:rPr>
            </w:pPr>
            <w:r w:rsidRPr="00880E87">
              <w:rPr>
                <w:rFonts w:ascii="Arial" w:hAnsi="Arial" w:cs="Arial"/>
                <w:b/>
                <w:bCs/>
                <w:color w:val="FFFFFF" w:themeColor="background1"/>
                <w:u w:val="single"/>
                <w:lang w:eastAsia="en-GB"/>
              </w:rPr>
              <w:t xml:space="preserve">Question 33: </w:t>
            </w:r>
          </w:p>
          <w:p w14:paraId="3FA8314B" w14:textId="21A41670" w:rsidR="00EA2ECD" w:rsidRPr="00606DF6" w:rsidRDefault="00EA2ECD" w:rsidP="00986723">
            <w:pPr>
              <w:rPr>
                <w:rFonts w:ascii="Arial" w:hAnsi="Arial" w:cs="Arial"/>
                <w:b/>
                <w:bCs/>
                <w:color w:val="FFFFFF" w:themeColor="background1"/>
                <w:highlight w:val="yellow"/>
                <w:lang w:eastAsia="en-GB"/>
              </w:rPr>
            </w:pPr>
            <w:r w:rsidRPr="00880E87">
              <w:rPr>
                <w:rFonts w:ascii="Arial" w:hAnsi="Arial" w:cs="Arial"/>
                <w:b/>
                <w:bCs/>
                <w:color w:val="FFFFFF" w:themeColor="background1"/>
                <w:lang w:eastAsia="en-GB"/>
              </w:rPr>
              <w:t xml:space="preserve">Responses to the survey indicated that many micro and small businesses (those employing 0 to 49 people) will not have to upgrade their RPE to achieve compliance with the second reduction in the action and suspension levels in </w:t>
            </w:r>
            <w:r w:rsidR="00AC5AB7" w:rsidRPr="00606DF6">
              <w:rPr>
                <w:rFonts w:ascii="Arial" w:hAnsi="Arial" w:cs="Arial"/>
                <w:b/>
                <w:bCs/>
                <w:color w:val="FFFFFF" w:themeColor="background1"/>
                <w:lang w:eastAsia="en-GB"/>
              </w:rPr>
              <w:t>October 2029</w:t>
            </w:r>
            <w:r w:rsidRPr="00606DF6">
              <w:rPr>
                <w:rFonts w:ascii="Arial" w:hAnsi="Arial" w:cs="Arial"/>
                <w:b/>
                <w:bCs/>
                <w:color w:val="FFFFFF" w:themeColor="background1"/>
                <w:lang w:eastAsia="en-GB"/>
              </w:rPr>
              <w:t xml:space="preserve">. </w:t>
            </w:r>
          </w:p>
          <w:p w14:paraId="3277F159" w14:textId="5D1766D1" w:rsidR="00EA2ECD" w:rsidRPr="00880E87" w:rsidRDefault="00EA2ECD" w:rsidP="00986723">
            <w:pPr>
              <w:rPr>
                <w:rFonts w:ascii="Arial" w:hAnsi="Arial" w:cs="Arial"/>
                <w:b/>
                <w:bCs/>
                <w:color w:val="FFFFFF" w:themeColor="background1"/>
                <w:lang w:eastAsia="en-GB"/>
              </w:rPr>
            </w:pPr>
            <w:r w:rsidRPr="00A810AA">
              <w:rPr>
                <w:rFonts w:ascii="Arial" w:hAnsi="Arial" w:cs="Arial"/>
                <w:b/>
                <w:bCs/>
                <w:color w:val="FFFFFF" w:themeColor="background1"/>
                <w:highlight w:val="darkRed"/>
                <w:lang w:eastAsia="en-GB"/>
              </w:rPr>
              <w:t xml:space="preserve">For those that do expect to incur a cost to upgrade their RPE systems, the survey did not generate a reliable figure for the ongoing annual cost of the upgraded RPE, such as cleaning, maintaining, replacing filters etc. Do you expect that upgraded RPE would incur additional ongoing annual running costs over-and-above what businesses pay to operate their systems now; and over-and-above any additional costs they would be incurring to comply with the first action and suspension level reduction in </w:t>
            </w:r>
            <w:r w:rsidR="00AC5AB7" w:rsidRPr="00606DF6">
              <w:rPr>
                <w:rFonts w:ascii="Arial" w:hAnsi="Arial" w:cs="Arial"/>
                <w:b/>
                <w:bCs/>
                <w:color w:val="FFFFFF" w:themeColor="background1"/>
                <w:lang w:eastAsia="en-GB"/>
              </w:rPr>
              <w:t>October 2027</w:t>
            </w:r>
            <w:r w:rsidRPr="00606DF6">
              <w:rPr>
                <w:rFonts w:ascii="Arial" w:hAnsi="Arial" w:cs="Arial"/>
                <w:b/>
                <w:bCs/>
                <w:color w:val="FFFFFF" w:themeColor="background1"/>
                <w:lang w:eastAsia="en-GB"/>
              </w:rPr>
              <w:t>?</w:t>
            </w:r>
            <w:r w:rsidRPr="00880E87">
              <w:rPr>
                <w:rFonts w:ascii="Arial" w:hAnsi="Arial" w:cs="Arial"/>
                <w:b/>
                <w:bCs/>
                <w:color w:val="FFFFFF" w:themeColor="background1"/>
                <w:lang w:eastAsia="en-GB"/>
              </w:rPr>
              <w:t xml:space="preserve">  </w:t>
            </w:r>
          </w:p>
          <w:p w14:paraId="3E72BAC6" w14:textId="77777777" w:rsidR="00EA2ECD" w:rsidRPr="00603407" w:rsidRDefault="00EA2ECD" w:rsidP="00986723">
            <w:pPr>
              <w:rPr>
                <w:u w:val="single"/>
                <w:lang w:eastAsia="en-GB"/>
              </w:rPr>
            </w:pPr>
            <w:r w:rsidRPr="00880E87">
              <w:rPr>
                <w:rFonts w:ascii="Arial" w:hAnsi="Arial" w:cs="Arial"/>
                <w:b/>
                <w:bCs/>
                <w:color w:val="FFFFFF" w:themeColor="background1"/>
                <w:lang w:eastAsia="en-GB"/>
              </w:rPr>
              <w:t>Please select only ONE response</w:t>
            </w:r>
            <w:r w:rsidRPr="00880E87">
              <w:rPr>
                <w:color w:val="FFFFFF" w:themeColor="background1"/>
                <w:lang w:eastAsia="en-GB"/>
              </w:rPr>
              <w:t> </w:t>
            </w:r>
          </w:p>
        </w:tc>
      </w:tr>
      <w:tr w:rsidR="00EA2ECD" w14:paraId="4D8287D0" w14:textId="77777777" w:rsidTr="00986723">
        <w:trPr>
          <w:trHeight w:val="300"/>
        </w:trPr>
        <w:tc>
          <w:tcPr>
            <w:tcW w:w="6655" w:type="dxa"/>
            <w:tcBorders>
              <w:top w:val="single" w:sz="6" w:space="0" w:color="auto"/>
              <w:left w:val="single" w:sz="6" w:space="0" w:color="auto"/>
              <w:bottom w:val="single" w:sz="6" w:space="0" w:color="auto"/>
              <w:right w:val="single" w:sz="6" w:space="0" w:color="auto"/>
            </w:tcBorders>
            <w:vAlign w:val="center"/>
          </w:tcPr>
          <w:p w14:paraId="4A9B53EB" w14:textId="77777777" w:rsidR="00EA2ECD" w:rsidRDefault="00EA2ECD" w:rsidP="00986723">
            <w:pPr>
              <w:rPr>
                <w:lang w:eastAsia="en-GB"/>
              </w:rPr>
            </w:pPr>
            <w:r>
              <w:rPr>
                <w:lang w:eastAsia="en-GB"/>
              </w:rPr>
              <w:lastRenderedPageBreak/>
              <w:t>Yes</w:t>
            </w:r>
          </w:p>
        </w:tc>
        <w:tc>
          <w:tcPr>
            <w:tcW w:w="2409" w:type="dxa"/>
            <w:tcBorders>
              <w:top w:val="single" w:sz="6" w:space="0" w:color="auto"/>
              <w:left w:val="single" w:sz="6" w:space="0" w:color="auto"/>
              <w:bottom w:val="single" w:sz="6" w:space="0" w:color="auto"/>
              <w:right w:val="single" w:sz="6" w:space="0" w:color="auto"/>
            </w:tcBorders>
            <w:vAlign w:val="center"/>
          </w:tcPr>
          <w:p w14:paraId="43EF46F9" w14:textId="77777777" w:rsidR="00EA2ECD" w:rsidRDefault="00EA2ECD" w:rsidP="00986723">
            <w:pPr>
              <w:rPr>
                <w:lang w:eastAsia="en-GB"/>
              </w:rPr>
            </w:pPr>
            <w:r w:rsidRPr="720F36B4">
              <w:rPr>
                <w:lang w:eastAsia="en-GB"/>
              </w:rPr>
              <w:t> </w:t>
            </w:r>
          </w:p>
        </w:tc>
      </w:tr>
      <w:tr w:rsidR="00EA2ECD" w14:paraId="21C4A87A" w14:textId="77777777" w:rsidTr="00986723">
        <w:trPr>
          <w:trHeight w:val="300"/>
        </w:trPr>
        <w:tc>
          <w:tcPr>
            <w:tcW w:w="6655" w:type="dxa"/>
            <w:tcBorders>
              <w:top w:val="single" w:sz="6" w:space="0" w:color="auto"/>
              <w:left w:val="single" w:sz="6" w:space="0" w:color="auto"/>
              <w:bottom w:val="single" w:sz="6" w:space="0" w:color="auto"/>
              <w:right w:val="single" w:sz="6" w:space="0" w:color="auto"/>
            </w:tcBorders>
            <w:vAlign w:val="center"/>
          </w:tcPr>
          <w:p w14:paraId="23A109BC" w14:textId="77777777" w:rsidR="00EA2ECD" w:rsidRDefault="00EA2ECD" w:rsidP="00986723">
            <w:pPr>
              <w:rPr>
                <w:lang w:eastAsia="en-GB"/>
              </w:rPr>
            </w:pPr>
            <w:r>
              <w:rPr>
                <w:lang w:eastAsia="en-GB"/>
              </w:rPr>
              <w:t>No</w:t>
            </w:r>
          </w:p>
        </w:tc>
        <w:tc>
          <w:tcPr>
            <w:tcW w:w="2409" w:type="dxa"/>
            <w:tcBorders>
              <w:top w:val="single" w:sz="6" w:space="0" w:color="auto"/>
              <w:left w:val="single" w:sz="6" w:space="0" w:color="auto"/>
              <w:bottom w:val="single" w:sz="6" w:space="0" w:color="auto"/>
              <w:right w:val="single" w:sz="6" w:space="0" w:color="auto"/>
            </w:tcBorders>
            <w:vAlign w:val="center"/>
          </w:tcPr>
          <w:p w14:paraId="73FF3C99" w14:textId="77777777" w:rsidR="00EA2ECD" w:rsidRDefault="00EA2ECD" w:rsidP="00986723">
            <w:pPr>
              <w:rPr>
                <w:lang w:eastAsia="en-GB"/>
              </w:rPr>
            </w:pPr>
            <w:r w:rsidRPr="720F36B4">
              <w:rPr>
                <w:lang w:eastAsia="en-GB"/>
              </w:rPr>
              <w:t> </w:t>
            </w:r>
          </w:p>
        </w:tc>
      </w:tr>
      <w:tr w:rsidR="00EA2ECD" w14:paraId="42F885B0" w14:textId="77777777" w:rsidTr="00986723">
        <w:trPr>
          <w:trHeight w:val="300"/>
        </w:trPr>
        <w:tc>
          <w:tcPr>
            <w:tcW w:w="6655" w:type="dxa"/>
            <w:tcBorders>
              <w:top w:val="single" w:sz="6" w:space="0" w:color="auto"/>
              <w:left w:val="single" w:sz="6" w:space="0" w:color="auto"/>
              <w:bottom w:val="single" w:sz="6" w:space="0" w:color="auto"/>
              <w:right w:val="single" w:sz="6" w:space="0" w:color="auto"/>
            </w:tcBorders>
            <w:vAlign w:val="center"/>
          </w:tcPr>
          <w:p w14:paraId="10802392" w14:textId="77777777" w:rsidR="00EA2ECD" w:rsidRDefault="00EA2ECD" w:rsidP="00986723">
            <w:pPr>
              <w:rPr>
                <w:lang w:eastAsia="en-GB"/>
              </w:rPr>
            </w:pPr>
            <w:r w:rsidRPr="7CA0FCA1">
              <w:rPr>
                <w:lang w:eastAsia="en-GB"/>
              </w:rPr>
              <w:t xml:space="preserve">Don’t know / unsure </w:t>
            </w:r>
          </w:p>
        </w:tc>
        <w:tc>
          <w:tcPr>
            <w:tcW w:w="2409" w:type="dxa"/>
            <w:tcBorders>
              <w:top w:val="single" w:sz="6" w:space="0" w:color="auto"/>
              <w:left w:val="single" w:sz="6" w:space="0" w:color="auto"/>
              <w:bottom w:val="single" w:sz="6" w:space="0" w:color="auto"/>
              <w:right w:val="single" w:sz="6" w:space="0" w:color="auto"/>
            </w:tcBorders>
            <w:vAlign w:val="center"/>
          </w:tcPr>
          <w:p w14:paraId="1EE143F3" w14:textId="77777777" w:rsidR="00EA2ECD" w:rsidRDefault="00EA2ECD" w:rsidP="00986723">
            <w:pPr>
              <w:rPr>
                <w:lang w:eastAsia="en-GB"/>
              </w:rPr>
            </w:pPr>
            <w:r w:rsidRPr="720F36B4">
              <w:rPr>
                <w:lang w:eastAsia="en-GB"/>
              </w:rPr>
              <w:t> </w:t>
            </w:r>
          </w:p>
        </w:tc>
      </w:tr>
    </w:tbl>
    <w:p w14:paraId="532D848E" w14:textId="77777777" w:rsidR="00EA2ECD" w:rsidRDefault="00EA2ECD" w:rsidP="00EA2ECD">
      <w:pPr>
        <w:rPr>
          <w:b/>
          <w:bCs/>
          <w:color w:val="FF0000"/>
          <w:highlight w:val="yellow"/>
        </w:rPr>
      </w:pPr>
    </w:p>
    <w:tbl>
      <w:tblPr>
        <w:tblStyle w:val="TableGrid"/>
        <w:tblW w:w="0" w:type="auto"/>
        <w:tblLook w:val="04A0" w:firstRow="1" w:lastRow="0" w:firstColumn="1" w:lastColumn="0" w:noHBand="0" w:noVBand="1"/>
      </w:tblPr>
      <w:tblGrid>
        <w:gridCol w:w="9016"/>
      </w:tblGrid>
      <w:tr w:rsidR="00EA2ECD" w14:paraId="318CC1DF" w14:textId="77777777" w:rsidTr="00986723">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016" w:type="dxa"/>
          </w:tcPr>
          <w:p w14:paraId="144330B4" w14:textId="77777777" w:rsidR="00EA2ECD" w:rsidRPr="00D65FC6" w:rsidRDefault="00EA2ECD" w:rsidP="00986723">
            <w:pPr>
              <w:spacing w:line="257" w:lineRule="auto"/>
              <w:rPr>
                <w:rFonts w:ascii="Arial" w:eastAsia="Arial" w:hAnsi="Arial" w:cs="Arial"/>
                <w:b w:val="0"/>
                <w:bCs/>
                <w:u w:val="single"/>
              </w:rPr>
            </w:pPr>
            <w:r w:rsidRPr="7CA0FCA1">
              <w:rPr>
                <w:rFonts w:ascii="Arial" w:eastAsia="Arial" w:hAnsi="Arial" w:cs="Arial"/>
                <w:bCs/>
                <w:u w:val="single"/>
              </w:rPr>
              <w:t>Question 33a:</w:t>
            </w:r>
          </w:p>
          <w:p w14:paraId="70B01931" w14:textId="77777777" w:rsidR="00EA2ECD" w:rsidRDefault="00EA2ECD" w:rsidP="00986723">
            <w:pPr>
              <w:spacing w:line="257" w:lineRule="auto"/>
              <w:rPr>
                <w:rFonts w:ascii="Arial" w:eastAsia="Arial" w:hAnsi="Arial" w:cs="Arial"/>
              </w:rPr>
            </w:pPr>
            <w:r>
              <w:rPr>
                <w:rFonts w:ascii="Arial" w:eastAsia="Arial" w:hAnsi="Arial" w:cs="Arial"/>
              </w:rPr>
              <w:t>If you answered ‘No’ or that you did not know or were unsure, please go to the next question.</w:t>
            </w:r>
          </w:p>
          <w:p w14:paraId="1992D89D" w14:textId="77777777" w:rsidR="00EA2ECD" w:rsidRDefault="00EA2ECD" w:rsidP="00986723">
            <w:pPr>
              <w:spacing w:line="257" w:lineRule="auto"/>
              <w:rPr>
                <w:rFonts w:ascii="Arial" w:eastAsia="Arial" w:hAnsi="Arial" w:cs="Arial"/>
                <w:b w:val="0"/>
                <w:bCs/>
                <w:u w:val="single"/>
              </w:rPr>
            </w:pPr>
            <w:r w:rsidRPr="7CA0FCA1">
              <w:rPr>
                <w:rFonts w:ascii="Arial" w:eastAsia="Arial" w:hAnsi="Arial" w:cs="Arial"/>
              </w:rPr>
              <w:t xml:space="preserve">If you answered ‘Yes’, what do you estimate that additional annual cost to be and why? </w:t>
            </w:r>
          </w:p>
        </w:tc>
      </w:tr>
      <w:tr w:rsidR="00EA2ECD" w:rsidRPr="00B6219B" w14:paraId="58B6F708" w14:textId="77777777" w:rsidTr="00986723">
        <w:trPr>
          <w:trHeight w:val="300"/>
        </w:trPr>
        <w:tc>
          <w:tcPr>
            <w:cnfStyle w:val="001000000000" w:firstRow="0" w:lastRow="0" w:firstColumn="1" w:lastColumn="0" w:oddVBand="0" w:evenVBand="0" w:oddHBand="0" w:evenHBand="0" w:firstRowFirstColumn="0" w:firstRowLastColumn="0" w:lastRowFirstColumn="0" w:lastRowLastColumn="0"/>
            <w:tcW w:w="9016" w:type="dxa"/>
          </w:tcPr>
          <w:p w14:paraId="7FF662BF" w14:textId="77777777" w:rsidR="00EA2ECD" w:rsidRDefault="00EA2ECD" w:rsidP="00986723">
            <w:pPr>
              <w:spacing w:line="257" w:lineRule="auto"/>
              <w:rPr>
                <w:rFonts w:ascii="Arial" w:eastAsia="Arial" w:hAnsi="Arial" w:cs="Arial"/>
              </w:rPr>
            </w:pPr>
            <w:r>
              <w:rPr>
                <w:rFonts w:ascii="Arial" w:eastAsia="Arial" w:hAnsi="Arial" w:cs="Arial"/>
              </w:rPr>
              <w:t>[Free text]</w:t>
            </w:r>
          </w:p>
          <w:p w14:paraId="2A373851" w14:textId="77777777" w:rsidR="00EA2ECD" w:rsidRDefault="00EA2ECD" w:rsidP="00986723">
            <w:pPr>
              <w:spacing w:line="257" w:lineRule="auto"/>
              <w:rPr>
                <w:rFonts w:ascii="Arial" w:eastAsia="Arial" w:hAnsi="Arial" w:cs="Arial"/>
              </w:rPr>
            </w:pPr>
          </w:p>
          <w:p w14:paraId="237849E1" w14:textId="77777777" w:rsidR="00EA2ECD" w:rsidRPr="00B6219B" w:rsidRDefault="00EA2ECD" w:rsidP="00986723">
            <w:pPr>
              <w:spacing w:line="257" w:lineRule="auto"/>
              <w:rPr>
                <w:rFonts w:ascii="Arial" w:eastAsia="Arial" w:hAnsi="Arial" w:cs="Arial"/>
              </w:rPr>
            </w:pPr>
          </w:p>
        </w:tc>
      </w:tr>
    </w:tbl>
    <w:p w14:paraId="7E2FD3E1" w14:textId="77777777" w:rsidR="00EA2ECD" w:rsidRDefault="00EA2ECD" w:rsidP="00EA2ECD">
      <w:pPr>
        <w:rPr>
          <w:color w:val="FF0000"/>
          <w:highlight w:val="yellow"/>
        </w:rPr>
      </w:pPr>
    </w:p>
    <w:tbl>
      <w:tblPr>
        <w:tblW w:w="9064"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6655"/>
        <w:gridCol w:w="2409"/>
      </w:tblGrid>
      <w:tr w:rsidR="00EA2ECD" w14:paraId="2E2552EC" w14:textId="77777777" w:rsidTr="00880E87">
        <w:trPr>
          <w:trHeight w:val="300"/>
        </w:trPr>
        <w:tc>
          <w:tcPr>
            <w:tcW w:w="9064" w:type="dxa"/>
            <w:gridSpan w:val="2"/>
            <w:tcBorders>
              <w:top w:val="single" w:sz="6" w:space="0" w:color="auto"/>
              <w:left w:val="single" w:sz="6" w:space="0" w:color="auto"/>
              <w:bottom w:val="single" w:sz="6" w:space="0" w:color="auto"/>
              <w:right w:val="single" w:sz="6" w:space="0" w:color="auto"/>
            </w:tcBorders>
            <w:shd w:val="clear" w:color="auto" w:fill="981E32" w:themeFill="accent1"/>
            <w:vAlign w:val="center"/>
          </w:tcPr>
          <w:p w14:paraId="0BE0671C" w14:textId="77777777" w:rsidR="00EA2ECD" w:rsidRPr="00880E87" w:rsidRDefault="00EA2ECD" w:rsidP="00986723">
            <w:pPr>
              <w:rPr>
                <w:rFonts w:ascii="Arial" w:hAnsi="Arial" w:cs="Arial"/>
                <w:b/>
                <w:bCs/>
                <w:color w:val="FFFFFF" w:themeColor="background1"/>
                <w:u w:val="single"/>
                <w:lang w:eastAsia="en-GB"/>
              </w:rPr>
            </w:pPr>
            <w:r w:rsidRPr="00880E87">
              <w:rPr>
                <w:rFonts w:ascii="Arial" w:hAnsi="Arial" w:cs="Arial"/>
                <w:b/>
                <w:bCs/>
                <w:color w:val="FFFFFF" w:themeColor="background1"/>
                <w:u w:val="single"/>
                <w:lang w:eastAsia="en-GB"/>
              </w:rPr>
              <w:t xml:space="preserve">Question 34: </w:t>
            </w:r>
          </w:p>
          <w:p w14:paraId="3AE06720" w14:textId="142806F9" w:rsidR="00EA2ECD" w:rsidRPr="00880E87" w:rsidRDefault="00EA2ECD" w:rsidP="00986723">
            <w:pPr>
              <w:rPr>
                <w:rFonts w:ascii="Arial" w:hAnsi="Arial" w:cs="Arial"/>
                <w:b/>
                <w:bCs/>
                <w:color w:val="FFFFFF" w:themeColor="background1"/>
                <w:lang w:eastAsia="en-GB"/>
              </w:rPr>
            </w:pPr>
            <w:r w:rsidRPr="00880E87">
              <w:rPr>
                <w:rFonts w:ascii="Arial" w:hAnsi="Arial" w:cs="Arial"/>
                <w:b/>
                <w:bCs/>
                <w:color w:val="FFFFFF" w:themeColor="background1"/>
                <w:lang w:eastAsia="en-GB"/>
              </w:rPr>
              <w:t xml:space="preserve">Responses to the survey indicated that many medium and large businesses (those employing 50 or more people) will not have to upgrade their RPE to achieve compliance with the second reduction in the action and suspension levels in </w:t>
            </w:r>
            <w:r w:rsidR="00AC5AB7" w:rsidRPr="00606DF6">
              <w:rPr>
                <w:rFonts w:ascii="Arial" w:hAnsi="Arial" w:cs="Arial"/>
                <w:b/>
                <w:bCs/>
                <w:color w:val="FFFFFF" w:themeColor="background1"/>
                <w:lang w:eastAsia="en-GB"/>
              </w:rPr>
              <w:t>October 2029</w:t>
            </w:r>
            <w:r w:rsidRPr="00606DF6">
              <w:rPr>
                <w:rFonts w:ascii="Arial" w:hAnsi="Arial" w:cs="Arial"/>
                <w:b/>
                <w:bCs/>
                <w:color w:val="FFFFFF" w:themeColor="background1"/>
                <w:lang w:eastAsia="en-GB"/>
              </w:rPr>
              <w:t>.</w:t>
            </w:r>
            <w:r w:rsidRPr="00880E87">
              <w:rPr>
                <w:rFonts w:ascii="Arial" w:hAnsi="Arial" w:cs="Arial"/>
                <w:b/>
                <w:bCs/>
                <w:color w:val="FFFFFF" w:themeColor="background1"/>
                <w:lang w:eastAsia="en-GB"/>
              </w:rPr>
              <w:t xml:space="preserve"> </w:t>
            </w:r>
          </w:p>
          <w:p w14:paraId="4DE11B2E" w14:textId="70BE05D8" w:rsidR="00EA2ECD" w:rsidRPr="00880E87" w:rsidRDefault="00EA2ECD" w:rsidP="00986723">
            <w:pPr>
              <w:rPr>
                <w:rFonts w:ascii="Arial" w:hAnsi="Arial" w:cs="Arial"/>
                <w:b/>
                <w:bCs/>
                <w:color w:val="FFFFFF" w:themeColor="background1"/>
                <w:lang w:eastAsia="en-GB"/>
              </w:rPr>
            </w:pPr>
            <w:r w:rsidRPr="00880E87">
              <w:rPr>
                <w:rFonts w:ascii="Arial" w:hAnsi="Arial" w:cs="Arial"/>
                <w:b/>
                <w:bCs/>
                <w:color w:val="FFFFFF" w:themeColor="background1"/>
                <w:lang w:eastAsia="en-GB"/>
              </w:rPr>
              <w:t xml:space="preserve">For those that do expect to incur a cost to upgrade their RPE systems, the survey indicated an average one-off cost for each medium and large business of around £47,000. This would be over-and-above any costs they had already incurred to achieve compliance with the first reduction of the action and suspension levels in </w:t>
            </w:r>
            <w:r w:rsidR="00AC5AB7" w:rsidRPr="00606DF6">
              <w:rPr>
                <w:rFonts w:ascii="Arial" w:hAnsi="Arial" w:cs="Arial"/>
                <w:b/>
                <w:bCs/>
                <w:color w:val="FFFFFF" w:themeColor="background1"/>
                <w:lang w:eastAsia="en-GB"/>
              </w:rPr>
              <w:t>October 2027</w:t>
            </w:r>
            <w:r w:rsidRPr="00606DF6">
              <w:rPr>
                <w:rFonts w:ascii="Arial" w:hAnsi="Arial" w:cs="Arial"/>
                <w:b/>
                <w:bCs/>
                <w:color w:val="FFFFFF" w:themeColor="background1"/>
                <w:lang w:eastAsia="en-GB"/>
              </w:rPr>
              <w:t>.</w:t>
            </w:r>
            <w:r w:rsidRPr="00880E87">
              <w:rPr>
                <w:rFonts w:ascii="Arial" w:hAnsi="Arial" w:cs="Arial"/>
                <w:b/>
                <w:bCs/>
                <w:color w:val="FFFFFF" w:themeColor="background1"/>
                <w:lang w:eastAsia="en-GB"/>
              </w:rPr>
              <w:t xml:space="preserve"> </w:t>
            </w:r>
          </w:p>
          <w:p w14:paraId="4FDC8468" w14:textId="77777777" w:rsidR="00EA2ECD" w:rsidRPr="00880E87" w:rsidRDefault="00EA2ECD" w:rsidP="00986723">
            <w:pPr>
              <w:rPr>
                <w:rFonts w:ascii="Arial" w:hAnsi="Arial" w:cs="Arial"/>
                <w:b/>
                <w:bCs/>
                <w:color w:val="FFFFFF" w:themeColor="background1"/>
                <w:u w:val="single"/>
                <w:lang w:eastAsia="en-GB"/>
              </w:rPr>
            </w:pPr>
            <w:r w:rsidRPr="00880E87">
              <w:rPr>
                <w:rFonts w:ascii="Arial" w:hAnsi="Arial" w:cs="Arial"/>
                <w:b/>
                <w:bCs/>
                <w:color w:val="FFFFFF" w:themeColor="background1"/>
                <w:u w:val="single"/>
                <w:lang w:eastAsia="en-GB"/>
              </w:rPr>
              <w:t xml:space="preserve">Do you believe that cost to be… </w:t>
            </w:r>
          </w:p>
          <w:p w14:paraId="59D07BAC" w14:textId="77777777" w:rsidR="00EA2ECD" w:rsidRPr="00603407" w:rsidRDefault="00EA2ECD" w:rsidP="00986723">
            <w:pPr>
              <w:rPr>
                <w:u w:val="single"/>
                <w:lang w:eastAsia="en-GB"/>
              </w:rPr>
            </w:pPr>
            <w:r w:rsidRPr="00880E87">
              <w:rPr>
                <w:rFonts w:ascii="Arial" w:hAnsi="Arial" w:cs="Arial"/>
                <w:b/>
                <w:bCs/>
                <w:color w:val="FFFFFF" w:themeColor="background1"/>
                <w:lang w:eastAsia="en-GB"/>
              </w:rPr>
              <w:t>Please select only ONE response</w:t>
            </w:r>
            <w:r w:rsidRPr="00880E87">
              <w:rPr>
                <w:color w:val="FFFFFF" w:themeColor="background1"/>
                <w:lang w:eastAsia="en-GB"/>
              </w:rPr>
              <w:t> </w:t>
            </w:r>
          </w:p>
        </w:tc>
      </w:tr>
      <w:tr w:rsidR="00EA2ECD" w14:paraId="4698A9F4" w14:textId="77777777" w:rsidTr="00986723">
        <w:trPr>
          <w:trHeight w:val="300"/>
        </w:trPr>
        <w:tc>
          <w:tcPr>
            <w:tcW w:w="6655" w:type="dxa"/>
            <w:tcBorders>
              <w:top w:val="single" w:sz="6" w:space="0" w:color="auto"/>
              <w:left w:val="single" w:sz="6" w:space="0" w:color="auto"/>
              <w:bottom w:val="single" w:sz="6" w:space="0" w:color="auto"/>
              <w:right w:val="single" w:sz="6" w:space="0" w:color="auto"/>
            </w:tcBorders>
            <w:vAlign w:val="center"/>
          </w:tcPr>
          <w:p w14:paraId="68EAEE9D" w14:textId="77777777" w:rsidR="00EA2ECD" w:rsidRDefault="00EA2ECD" w:rsidP="00986723">
            <w:pPr>
              <w:rPr>
                <w:lang w:eastAsia="en-GB"/>
              </w:rPr>
            </w:pPr>
            <w:r>
              <w:rPr>
                <w:lang w:eastAsia="en-GB"/>
              </w:rPr>
              <w:t>Much too high</w:t>
            </w:r>
          </w:p>
        </w:tc>
        <w:tc>
          <w:tcPr>
            <w:tcW w:w="2409" w:type="dxa"/>
            <w:tcBorders>
              <w:top w:val="single" w:sz="6" w:space="0" w:color="auto"/>
              <w:left w:val="single" w:sz="6" w:space="0" w:color="auto"/>
              <w:bottom w:val="single" w:sz="6" w:space="0" w:color="auto"/>
              <w:right w:val="single" w:sz="6" w:space="0" w:color="auto"/>
            </w:tcBorders>
            <w:vAlign w:val="center"/>
          </w:tcPr>
          <w:p w14:paraId="17D0F6CC" w14:textId="77777777" w:rsidR="00EA2ECD" w:rsidRDefault="00EA2ECD" w:rsidP="00986723">
            <w:pPr>
              <w:rPr>
                <w:lang w:eastAsia="en-GB"/>
              </w:rPr>
            </w:pPr>
            <w:r w:rsidRPr="720F36B4">
              <w:rPr>
                <w:lang w:eastAsia="en-GB"/>
              </w:rPr>
              <w:t> </w:t>
            </w:r>
          </w:p>
        </w:tc>
      </w:tr>
      <w:tr w:rsidR="00EA2ECD" w14:paraId="6BEE3EC3" w14:textId="77777777" w:rsidTr="00986723">
        <w:trPr>
          <w:trHeight w:val="300"/>
        </w:trPr>
        <w:tc>
          <w:tcPr>
            <w:tcW w:w="6655" w:type="dxa"/>
            <w:tcBorders>
              <w:top w:val="single" w:sz="6" w:space="0" w:color="auto"/>
              <w:left w:val="single" w:sz="6" w:space="0" w:color="auto"/>
              <w:bottom w:val="single" w:sz="6" w:space="0" w:color="auto"/>
              <w:right w:val="single" w:sz="6" w:space="0" w:color="auto"/>
            </w:tcBorders>
            <w:vAlign w:val="center"/>
          </w:tcPr>
          <w:p w14:paraId="69BCD82B" w14:textId="77777777" w:rsidR="00EA2ECD" w:rsidRDefault="00EA2ECD" w:rsidP="00986723">
            <w:pPr>
              <w:rPr>
                <w:lang w:eastAsia="en-GB"/>
              </w:rPr>
            </w:pPr>
            <w:r>
              <w:rPr>
                <w:lang w:eastAsia="en-GB"/>
              </w:rPr>
              <w:t>A bit too high</w:t>
            </w:r>
          </w:p>
        </w:tc>
        <w:tc>
          <w:tcPr>
            <w:tcW w:w="2409" w:type="dxa"/>
            <w:tcBorders>
              <w:top w:val="single" w:sz="6" w:space="0" w:color="auto"/>
              <w:left w:val="single" w:sz="6" w:space="0" w:color="auto"/>
              <w:bottom w:val="single" w:sz="6" w:space="0" w:color="auto"/>
              <w:right w:val="single" w:sz="6" w:space="0" w:color="auto"/>
            </w:tcBorders>
            <w:vAlign w:val="center"/>
          </w:tcPr>
          <w:p w14:paraId="0CBDE45B" w14:textId="77777777" w:rsidR="00EA2ECD" w:rsidRDefault="00EA2ECD" w:rsidP="00986723">
            <w:pPr>
              <w:rPr>
                <w:lang w:eastAsia="en-GB"/>
              </w:rPr>
            </w:pPr>
            <w:r w:rsidRPr="720F36B4">
              <w:rPr>
                <w:lang w:eastAsia="en-GB"/>
              </w:rPr>
              <w:t> </w:t>
            </w:r>
          </w:p>
        </w:tc>
      </w:tr>
      <w:tr w:rsidR="00EA2ECD" w14:paraId="7876AF05" w14:textId="77777777" w:rsidTr="00986723">
        <w:trPr>
          <w:trHeight w:val="300"/>
        </w:trPr>
        <w:tc>
          <w:tcPr>
            <w:tcW w:w="6655" w:type="dxa"/>
            <w:tcBorders>
              <w:top w:val="single" w:sz="6" w:space="0" w:color="auto"/>
              <w:left w:val="single" w:sz="6" w:space="0" w:color="auto"/>
              <w:bottom w:val="single" w:sz="6" w:space="0" w:color="auto"/>
              <w:right w:val="single" w:sz="6" w:space="0" w:color="auto"/>
            </w:tcBorders>
            <w:vAlign w:val="center"/>
          </w:tcPr>
          <w:p w14:paraId="2DEAB886" w14:textId="77777777" w:rsidR="00EA2ECD" w:rsidRDefault="00EA2ECD" w:rsidP="00986723">
            <w:pPr>
              <w:rPr>
                <w:lang w:eastAsia="en-GB"/>
              </w:rPr>
            </w:pPr>
            <w:r>
              <w:rPr>
                <w:lang w:eastAsia="en-GB"/>
              </w:rPr>
              <w:t>About right</w:t>
            </w:r>
          </w:p>
        </w:tc>
        <w:tc>
          <w:tcPr>
            <w:tcW w:w="2409" w:type="dxa"/>
            <w:tcBorders>
              <w:top w:val="single" w:sz="6" w:space="0" w:color="auto"/>
              <w:left w:val="single" w:sz="6" w:space="0" w:color="auto"/>
              <w:bottom w:val="single" w:sz="6" w:space="0" w:color="auto"/>
              <w:right w:val="single" w:sz="6" w:space="0" w:color="auto"/>
            </w:tcBorders>
            <w:vAlign w:val="center"/>
          </w:tcPr>
          <w:p w14:paraId="20B5C5EC" w14:textId="77777777" w:rsidR="00EA2ECD" w:rsidRDefault="00EA2ECD" w:rsidP="00986723">
            <w:pPr>
              <w:rPr>
                <w:lang w:eastAsia="en-GB"/>
              </w:rPr>
            </w:pPr>
            <w:r w:rsidRPr="720F36B4">
              <w:rPr>
                <w:lang w:eastAsia="en-GB"/>
              </w:rPr>
              <w:t> </w:t>
            </w:r>
          </w:p>
        </w:tc>
      </w:tr>
      <w:tr w:rsidR="00EA2ECD" w14:paraId="4DB70946" w14:textId="77777777" w:rsidTr="00986723">
        <w:trPr>
          <w:trHeight w:val="300"/>
        </w:trPr>
        <w:tc>
          <w:tcPr>
            <w:tcW w:w="6655" w:type="dxa"/>
            <w:tcBorders>
              <w:top w:val="single" w:sz="6" w:space="0" w:color="auto"/>
              <w:left w:val="single" w:sz="6" w:space="0" w:color="auto"/>
              <w:bottom w:val="single" w:sz="6" w:space="0" w:color="auto"/>
              <w:right w:val="single" w:sz="6" w:space="0" w:color="auto"/>
            </w:tcBorders>
            <w:vAlign w:val="center"/>
          </w:tcPr>
          <w:p w14:paraId="7C254D2C" w14:textId="77777777" w:rsidR="00EA2ECD" w:rsidRDefault="00EA2ECD" w:rsidP="00986723">
            <w:pPr>
              <w:rPr>
                <w:lang w:eastAsia="en-GB"/>
              </w:rPr>
            </w:pPr>
            <w:r>
              <w:rPr>
                <w:lang w:eastAsia="en-GB"/>
              </w:rPr>
              <w:lastRenderedPageBreak/>
              <w:t>A bit too low</w:t>
            </w:r>
          </w:p>
        </w:tc>
        <w:tc>
          <w:tcPr>
            <w:tcW w:w="2409" w:type="dxa"/>
            <w:tcBorders>
              <w:top w:val="single" w:sz="6" w:space="0" w:color="auto"/>
              <w:left w:val="single" w:sz="6" w:space="0" w:color="auto"/>
              <w:bottom w:val="single" w:sz="6" w:space="0" w:color="auto"/>
              <w:right w:val="single" w:sz="6" w:space="0" w:color="auto"/>
            </w:tcBorders>
            <w:vAlign w:val="center"/>
          </w:tcPr>
          <w:p w14:paraId="3E0E82A7" w14:textId="77777777" w:rsidR="00EA2ECD" w:rsidRDefault="00EA2ECD" w:rsidP="00986723">
            <w:pPr>
              <w:rPr>
                <w:lang w:eastAsia="en-GB"/>
              </w:rPr>
            </w:pPr>
            <w:r w:rsidRPr="720F36B4">
              <w:rPr>
                <w:lang w:eastAsia="en-GB"/>
              </w:rPr>
              <w:t> </w:t>
            </w:r>
          </w:p>
        </w:tc>
      </w:tr>
      <w:tr w:rsidR="00EA2ECD" w14:paraId="620C4181" w14:textId="77777777" w:rsidTr="00986723">
        <w:trPr>
          <w:trHeight w:val="300"/>
        </w:trPr>
        <w:tc>
          <w:tcPr>
            <w:tcW w:w="6655" w:type="dxa"/>
            <w:tcBorders>
              <w:top w:val="single" w:sz="6" w:space="0" w:color="auto"/>
              <w:left w:val="single" w:sz="6" w:space="0" w:color="auto"/>
              <w:bottom w:val="single" w:sz="6" w:space="0" w:color="auto"/>
              <w:right w:val="single" w:sz="6" w:space="0" w:color="auto"/>
            </w:tcBorders>
            <w:vAlign w:val="center"/>
          </w:tcPr>
          <w:p w14:paraId="01EB9CA6" w14:textId="77777777" w:rsidR="00EA2ECD" w:rsidRDefault="00EA2ECD" w:rsidP="00986723">
            <w:pPr>
              <w:rPr>
                <w:lang w:eastAsia="en-GB"/>
              </w:rPr>
            </w:pPr>
            <w:r>
              <w:rPr>
                <w:lang w:eastAsia="en-GB"/>
              </w:rPr>
              <w:t>Much too low</w:t>
            </w:r>
          </w:p>
        </w:tc>
        <w:tc>
          <w:tcPr>
            <w:tcW w:w="2409" w:type="dxa"/>
            <w:tcBorders>
              <w:top w:val="single" w:sz="6" w:space="0" w:color="auto"/>
              <w:left w:val="single" w:sz="6" w:space="0" w:color="auto"/>
              <w:bottom w:val="single" w:sz="6" w:space="0" w:color="auto"/>
              <w:right w:val="single" w:sz="6" w:space="0" w:color="auto"/>
            </w:tcBorders>
            <w:vAlign w:val="center"/>
          </w:tcPr>
          <w:p w14:paraId="46E53417" w14:textId="77777777" w:rsidR="00EA2ECD" w:rsidRDefault="00EA2ECD" w:rsidP="00986723">
            <w:pPr>
              <w:rPr>
                <w:lang w:eastAsia="en-GB"/>
              </w:rPr>
            </w:pPr>
            <w:r w:rsidRPr="720F36B4">
              <w:rPr>
                <w:lang w:eastAsia="en-GB"/>
              </w:rPr>
              <w:t> </w:t>
            </w:r>
          </w:p>
        </w:tc>
      </w:tr>
      <w:tr w:rsidR="00EA2ECD" w14:paraId="0F9497DA" w14:textId="77777777" w:rsidTr="00986723">
        <w:trPr>
          <w:trHeight w:val="300"/>
        </w:trPr>
        <w:tc>
          <w:tcPr>
            <w:tcW w:w="6655" w:type="dxa"/>
            <w:tcBorders>
              <w:top w:val="single" w:sz="6" w:space="0" w:color="auto"/>
              <w:left w:val="single" w:sz="6" w:space="0" w:color="auto"/>
              <w:bottom w:val="single" w:sz="6" w:space="0" w:color="auto"/>
              <w:right w:val="single" w:sz="6" w:space="0" w:color="auto"/>
            </w:tcBorders>
            <w:vAlign w:val="center"/>
          </w:tcPr>
          <w:p w14:paraId="0B39D8F8" w14:textId="77777777" w:rsidR="00EA2ECD" w:rsidRDefault="00EA2ECD" w:rsidP="00986723">
            <w:pPr>
              <w:rPr>
                <w:lang w:eastAsia="en-GB"/>
              </w:rPr>
            </w:pPr>
            <w:r w:rsidRPr="7CA0FCA1">
              <w:rPr>
                <w:lang w:eastAsia="en-GB"/>
              </w:rPr>
              <w:t xml:space="preserve">Don’t know / unsure </w:t>
            </w:r>
          </w:p>
        </w:tc>
        <w:tc>
          <w:tcPr>
            <w:tcW w:w="2409" w:type="dxa"/>
            <w:tcBorders>
              <w:top w:val="single" w:sz="6" w:space="0" w:color="auto"/>
              <w:left w:val="single" w:sz="6" w:space="0" w:color="auto"/>
              <w:bottom w:val="single" w:sz="6" w:space="0" w:color="auto"/>
              <w:right w:val="single" w:sz="6" w:space="0" w:color="auto"/>
            </w:tcBorders>
            <w:vAlign w:val="center"/>
          </w:tcPr>
          <w:p w14:paraId="4545532C" w14:textId="77777777" w:rsidR="00EA2ECD" w:rsidRDefault="00EA2ECD" w:rsidP="00986723">
            <w:pPr>
              <w:rPr>
                <w:lang w:eastAsia="en-GB"/>
              </w:rPr>
            </w:pPr>
            <w:r w:rsidRPr="720F36B4">
              <w:rPr>
                <w:lang w:eastAsia="en-GB"/>
              </w:rPr>
              <w:t> </w:t>
            </w:r>
          </w:p>
        </w:tc>
      </w:tr>
    </w:tbl>
    <w:p w14:paraId="52924A01" w14:textId="77777777" w:rsidR="00EA2ECD" w:rsidRDefault="00EA2ECD" w:rsidP="00EA2ECD">
      <w:pPr>
        <w:rPr>
          <w:b/>
          <w:bCs/>
          <w:color w:val="FF0000"/>
          <w:highlight w:val="yellow"/>
        </w:rPr>
      </w:pPr>
    </w:p>
    <w:tbl>
      <w:tblPr>
        <w:tblStyle w:val="TableGrid"/>
        <w:tblW w:w="0" w:type="auto"/>
        <w:tblLook w:val="04A0" w:firstRow="1" w:lastRow="0" w:firstColumn="1" w:lastColumn="0" w:noHBand="0" w:noVBand="1"/>
      </w:tblPr>
      <w:tblGrid>
        <w:gridCol w:w="9016"/>
      </w:tblGrid>
      <w:tr w:rsidR="00EA2ECD" w14:paraId="3712A2D8" w14:textId="77777777" w:rsidTr="00986723">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016" w:type="dxa"/>
          </w:tcPr>
          <w:p w14:paraId="512DF0F6" w14:textId="77777777" w:rsidR="00EA2ECD" w:rsidRPr="00D65FC6" w:rsidRDefault="00EA2ECD" w:rsidP="00986723">
            <w:pPr>
              <w:spacing w:line="257" w:lineRule="auto"/>
              <w:rPr>
                <w:rFonts w:ascii="Arial" w:eastAsia="Arial" w:hAnsi="Arial" w:cs="Arial"/>
                <w:b w:val="0"/>
                <w:bCs/>
                <w:u w:val="single"/>
              </w:rPr>
            </w:pPr>
            <w:r w:rsidRPr="7CA0FCA1">
              <w:rPr>
                <w:rFonts w:ascii="Arial" w:eastAsia="Arial" w:hAnsi="Arial" w:cs="Arial"/>
                <w:bCs/>
                <w:u w:val="single"/>
              </w:rPr>
              <w:t>Question 34a:</w:t>
            </w:r>
          </w:p>
          <w:p w14:paraId="6A81FD15" w14:textId="77777777" w:rsidR="00EA2ECD" w:rsidRDefault="00EA2ECD" w:rsidP="00986723">
            <w:pPr>
              <w:spacing w:line="257" w:lineRule="auto"/>
              <w:rPr>
                <w:rFonts w:ascii="Arial" w:eastAsia="Arial" w:hAnsi="Arial" w:cs="Arial"/>
              </w:rPr>
            </w:pPr>
            <w:r>
              <w:rPr>
                <w:rFonts w:ascii="Arial" w:eastAsia="Arial" w:hAnsi="Arial" w:cs="Arial"/>
              </w:rPr>
              <w:t>If you answered that the estimate was about right or that you did not know or were unsure, please go to the next question.</w:t>
            </w:r>
          </w:p>
          <w:p w14:paraId="2F60FE90" w14:textId="77777777" w:rsidR="00EA2ECD" w:rsidRDefault="00EA2ECD" w:rsidP="00986723">
            <w:pPr>
              <w:spacing w:line="257" w:lineRule="auto"/>
              <w:rPr>
                <w:rFonts w:ascii="Arial" w:eastAsia="Arial" w:hAnsi="Arial" w:cs="Arial"/>
                <w:b w:val="0"/>
                <w:bCs/>
                <w:u w:val="single"/>
              </w:rPr>
            </w:pPr>
            <w:r w:rsidRPr="00B6219B">
              <w:rPr>
                <w:rFonts w:ascii="Arial" w:eastAsia="Arial" w:hAnsi="Arial" w:cs="Arial"/>
              </w:rPr>
              <w:t xml:space="preserve">If you answered </w:t>
            </w:r>
            <w:r>
              <w:rPr>
                <w:rFonts w:ascii="Arial" w:eastAsia="Arial" w:hAnsi="Arial" w:cs="Arial"/>
              </w:rPr>
              <w:t xml:space="preserve">that the estimate was too low to too high, why is that? What would be a better estimate? </w:t>
            </w:r>
          </w:p>
        </w:tc>
      </w:tr>
      <w:tr w:rsidR="00EA2ECD" w:rsidRPr="00B6219B" w14:paraId="6252BD4C" w14:textId="77777777" w:rsidTr="00986723">
        <w:trPr>
          <w:trHeight w:val="300"/>
        </w:trPr>
        <w:tc>
          <w:tcPr>
            <w:cnfStyle w:val="001000000000" w:firstRow="0" w:lastRow="0" w:firstColumn="1" w:lastColumn="0" w:oddVBand="0" w:evenVBand="0" w:oddHBand="0" w:evenHBand="0" w:firstRowFirstColumn="0" w:firstRowLastColumn="0" w:lastRowFirstColumn="0" w:lastRowLastColumn="0"/>
            <w:tcW w:w="9016" w:type="dxa"/>
          </w:tcPr>
          <w:p w14:paraId="60FE0BB6" w14:textId="77777777" w:rsidR="00EA2ECD" w:rsidRDefault="00EA2ECD" w:rsidP="00986723">
            <w:pPr>
              <w:spacing w:line="257" w:lineRule="auto"/>
              <w:rPr>
                <w:rFonts w:ascii="Arial" w:eastAsia="Arial" w:hAnsi="Arial" w:cs="Arial"/>
              </w:rPr>
            </w:pPr>
            <w:r>
              <w:rPr>
                <w:rFonts w:ascii="Arial" w:eastAsia="Arial" w:hAnsi="Arial" w:cs="Arial"/>
              </w:rPr>
              <w:t>[Free text]</w:t>
            </w:r>
          </w:p>
          <w:p w14:paraId="0D143DC1" w14:textId="77777777" w:rsidR="00EA2ECD" w:rsidRDefault="00EA2ECD" w:rsidP="00986723">
            <w:pPr>
              <w:spacing w:line="257" w:lineRule="auto"/>
              <w:rPr>
                <w:rFonts w:ascii="Arial" w:eastAsia="Arial" w:hAnsi="Arial" w:cs="Arial"/>
              </w:rPr>
            </w:pPr>
          </w:p>
          <w:p w14:paraId="5C91D985" w14:textId="77777777" w:rsidR="00EA2ECD" w:rsidRPr="00B6219B" w:rsidRDefault="00EA2ECD" w:rsidP="00986723">
            <w:pPr>
              <w:spacing w:line="257" w:lineRule="auto"/>
              <w:rPr>
                <w:rFonts w:ascii="Arial" w:eastAsia="Arial" w:hAnsi="Arial" w:cs="Arial"/>
              </w:rPr>
            </w:pPr>
          </w:p>
        </w:tc>
      </w:tr>
    </w:tbl>
    <w:p w14:paraId="1B3501BA" w14:textId="77777777" w:rsidR="00EA2ECD" w:rsidRDefault="00EA2ECD" w:rsidP="00EA2ECD">
      <w:pPr>
        <w:rPr>
          <w:b/>
          <w:bCs/>
          <w:color w:val="FF0000"/>
          <w:highlight w:val="yellow"/>
        </w:rPr>
      </w:pPr>
    </w:p>
    <w:tbl>
      <w:tblPr>
        <w:tblW w:w="9064"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6655"/>
        <w:gridCol w:w="2409"/>
      </w:tblGrid>
      <w:tr w:rsidR="00EA2ECD" w14:paraId="2D22E36A" w14:textId="77777777" w:rsidTr="00880E87">
        <w:trPr>
          <w:trHeight w:val="300"/>
        </w:trPr>
        <w:tc>
          <w:tcPr>
            <w:tcW w:w="9064" w:type="dxa"/>
            <w:gridSpan w:val="2"/>
            <w:tcBorders>
              <w:top w:val="single" w:sz="6" w:space="0" w:color="auto"/>
              <w:left w:val="single" w:sz="6" w:space="0" w:color="auto"/>
              <w:bottom w:val="single" w:sz="6" w:space="0" w:color="auto"/>
              <w:right w:val="single" w:sz="6" w:space="0" w:color="auto"/>
            </w:tcBorders>
            <w:shd w:val="clear" w:color="auto" w:fill="981E32" w:themeFill="accent1"/>
            <w:vAlign w:val="center"/>
          </w:tcPr>
          <w:p w14:paraId="5B8FEC60" w14:textId="77777777" w:rsidR="00EA2ECD" w:rsidRPr="00880E87" w:rsidRDefault="00EA2ECD" w:rsidP="00986723">
            <w:pPr>
              <w:rPr>
                <w:rFonts w:ascii="Arial" w:hAnsi="Arial" w:cs="Arial"/>
                <w:b/>
                <w:bCs/>
                <w:color w:val="FFFFFF" w:themeColor="background1"/>
                <w:u w:val="single"/>
                <w:lang w:eastAsia="en-GB"/>
              </w:rPr>
            </w:pPr>
            <w:r w:rsidRPr="00880E87">
              <w:rPr>
                <w:rFonts w:ascii="Arial" w:hAnsi="Arial" w:cs="Arial"/>
                <w:b/>
                <w:bCs/>
                <w:color w:val="FFFFFF" w:themeColor="background1"/>
                <w:u w:val="single"/>
                <w:lang w:eastAsia="en-GB"/>
              </w:rPr>
              <w:t xml:space="preserve">Question 35: </w:t>
            </w:r>
          </w:p>
          <w:p w14:paraId="3B6BF45E" w14:textId="5AE28DC3" w:rsidR="00EA2ECD" w:rsidRPr="00880E87" w:rsidRDefault="00EA2ECD" w:rsidP="00986723">
            <w:pPr>
              <w:rPr>
                <w:rFonts w:ascii="Arial" w:hAnsi="Arial" w:cs="Arial"/>
                <w:b/>
                <w:bCs/>
                <w:color w:val="FFFFFF" w:themeColor="background1"/>
                <w:lang w:eastAsia="en-GB"/>
              </w:rPr>
            </w:pPr>
            <w:r w:rsidRPr="00880E87">
              <w:rPr>
                <w:rFonts w:ascii="Arial" w:hAnsi="Arial" w:cs="Arial"/>
                <w:b/>
                <w:bCs/>
                <w:color w:val="FFFFFF" w:themeColor="background1"/>
                <w:lang w:eastAsia="en-GB"/>
              </w:rPr>
              <w:t xml:space="preserve">Responses to the survey indicated that many medium and large businesses (those employing 50 or more people) will not have to upgrade their RPE to achieve compliance with the second reduction in the action and suspension levels in </w:t>
            </w:r>
            <w:r w:rsidR="00AC5AB7" w:rsidRPr="00606DF6">
              <w:rPr>
                <w:rFonts w:ascii="Arial" w:hAnsi="Arial" w:cs="Arial"/>
                <w:b/>
                <w:bCs/>
                <w:color w:val="FFFFFF" w:themeColor="background1"/>
                <w:lang w:eastAsia="en-GB"/>
              </w:rPr>
              <w:t>October 2029</w:t>
            </w:r>
            <w:r w:rsidRPr="00F23E89">
              <w:rPr>
                <w:rFonts w:ascii="Arial" w:hAnsi="Arial" w:cs="Arial"/>
                <w:b/>
                <w:bCs/>
                <w:color w:val="FFFFFF" w:themeColor="background1"/>
                <w:lang w:eastAsia="en-GB"/>
              </w:rPr>
              <w:t>.</w:t>
            </w:r>
            <w:r w:rsidRPr="00880E87">
              <w:rPr>
                <w:rFonts w:ascii="Arial" w:hAnsi="Arial" w:cs="Arial"/>
                <w:b/>
                <w:bCs/>
                <w:color w:val="FFFFFF" w:themeColor="background1"/>
                <w:lang w:eastAsia="en-GB"/>
              </w:rPr>
              <w:t xml:space="preserve"> </w:t>
            </w:r>
          </w:p>
          <w:p w14:paraId="378A9DA7" w14:textId="5488DCAE" w:rsidR="00EA2ECD" w:rsidRPr="00880E87" w:rsidRDefault="00EA2ECD" w:rsidP="00986723">
            <w:pPr>
              <w:rPr>
                <w:rFonts w:ascii="Arial" w:hAnsi="Arial" w:cs="Arial"/>
                <w:b/>
                <w:bCs/>
                <w:color w:val="FFFFFF" w:themeColor="background1"/>
                <w:lang w:eastAsia="en-GB"/>
              </w:rPr>
            </w:pPr>
            <w:r w:rsidRPr="00880E87">
              <w:rPr>
                <w:rFonts w:ascii="Arial" w:hAnsi="Arial" w:cs="Arial"/>
                <w:b/>
                <w:bCs/>
                <w:color w:val="FFFFFF" w:themeColor="background1"/>
                <w:lang w:eastAsia="en-GB"/>
              </w:rPr>
              <w:t xml:space="preserve">For those that do expect to incur a cost to upgrade their RPE systems, the survey did not generate a reliable figure for the ongoing annual cost of the upgraded RPE, such as cleaning, maintaining, replacing filters etc. Do you expect that upgraded RPE would incur additional ongoing annual running costs over-and-above what businesses pay to operate their systems now; and over-and-above any additional costs they would be incurring to comply with the first action and suspension level reduction in </w:t>
            </w:r>
            <w:r w:rsidR="00AC5AB7" w:rsidRPr="00606DF6">
              <w:rPr>
                <w:rFonts w:ascii="Arial" w:hAnsi="Arial" w:cs="Arial"/>
                <w:b/>
                <w:bCs/>
                <w:color w:val="FFFFFF" w:themeColor="background1"/>
                <w:lang w:eastAsia="en-GB"/>
              </w:rPr>
              <w:t>October 2027</w:t>
            </w:r>
            <w:r w:rsidRPr="00606DF6">
              <w:rPr>
                <w:rFonts w:ascii="Arial" w:hAnsi="Arial" w:cs="Arial"/>
                <w:b/>
                <w:bCs/>
                <w:color w:val="FFFFFF" w:themeColor="background1"/>
                <w:lang w:eastAsia="en-GB"/>
              </w:rPr>
              <w:t>?</w:t>
            </w:r>
            <w:r w:rsidRPr="00880E87">
              <w:rPr>
                <w:rFonts w:ascii="Arial" w:hAnsi="Arial" w:cs="Arial"/>
                <w:b/>
                <w:bCs/>
                <w:color w:val="FFFFFF" w:themeColor="background1"/>
                <w:lang w:eastAsia="en-GB"/>
              </w:rPr>
              <w:t xml:space="preserve">  </w:t>
            </w:r>
          </w:p>
          <w:p w14:paraId="5BCEF1E6" w14:textId="77777777" w:rsidR="00EA2ECD" w:rsidRPr="00603407" w:rsidRDefault="00EA2ECD" w:rsidP="00986723">
            <w:pPr>
              <w:rPr>
                <w:u w:val="single"/>
                <w:lang w:eastAsia="en-GB"/>
              </w:rPr>
            </w:pPr>
            <w:r w:rsidRPr="00880E87">
              <w:rPr>
                <w:rFonts w:ascii="Arial" w:hAnsi="Arial" w:cs="Arial"/>
                <w:b/>
                <w:bCs/>
                <w:color w:val="FFFFFF" w:themeColor="background1"/>
                <w:lang w:eastAsia="en-GB"/>
              </w:rPr>
              <w:t>Please select only ONE response</w:t>
            </w:r>
            <w:r w:rsidRPr="00880E87">
              <w:rPr>
                <w:color w:val="FFFFFF" w:themeColor="background1"/>
                <w:lang w:eastAsia="en-GB"/>
              </w:rPr>
              <w:t> </w:t>
            </w:r>
          </w:p>
        </w:tc>
      </w:tr>
      <w:tr w:rsidR="00EA2ECD" w14:paraId="5BD27928" w14:textId="77777777" w:rsidTr="00986723">
        <w:trPr>
          <w:trHeight w:val="300"/>
        </w:trPr>
        <w:tc>
          <w:tcPr>
            <w:tcW w:w="6655" w:type="dxa"/>
            <w:tcBorders>
              <w:top w:val="single" w:sz="6" w:space="0" w:color="auto"/>
              <w:left w:val="single" w:sz="6" w:space="0" w:color="auto"/>
              <w:bottom w:val="single" w:sz="6" w:space="0" w:color="auto"/>
              <w:right w:val="single" w:sz="6" w:space="0" w:color="auto"/>
            </w:tcBorders>
            <w:vAlign w:val="center"/>
          </w:tcPr>
          <w:p w14:paraId="2E7B31B3" w14:textId="77777777" w:rsidR="00EA2ECD" w:rsidRDefault="00EA2ECD" w:rsidP="00986723">
            <w:pPr>
              <w:rPr>
                <w:lang w:eastAsia="en-GB"/>
              </w:rPr>
            </w:pPr>
            <w:r>
              <w:rPr>
                <w:lang w:eastAsia="en-GB"/>
              </w:rPr>
              <w:t>Yes</w:t>
            </w:r>
          </w:p>
        </w:tc>
        <w:tc>
          <w:tcPr>
            <w:tcW w:w="2409" w:type="dxa"/>
            <w:tcBorders>
              <w:top w:val="single" w:sz="6" w:space="0" w:color="auto"/>
              <w:left w:val="single" w:sz="6" w:space="0" w:color="auto"/>
              <w:bottom w:val="single" w:sz="6" w:space="0" w:color="auto"/>
              <w:right w:val="single" w:sz="6" w:space="0" w:color="auto"/>
            </w:tcBorders>
            <w:vAlign w:val="center"/>
          </w:tcPr>
          <w:p w14:paraId="472E71D9" w14:textId="77777777" w:rsidR="00EA2ECD" w:rsidRDefault="00EA2ECD" w:rsidP="00986723">
            <w:pPr>
              <w:rPr>
                <w:lang w:eastAsia="en-GB"/>
              </w:rPr>
            </w:pPr>
            <w:r w:rsidRPr="720F36B4">
              <w:rPr>
                <w:lang w:eastAsia="en-GB"/>
              </w:rPr>
              <w:t> </w:t>
            </w:r>
          </w:p>
        </w:tc>
      </w:tr>
      <w:tr w:rsidR="00EA2ECD" w14:paraId="25D41A76" w14:textId="77777777" w:rsidTr="00986723">
        <w:trPr>
          <w:trHeight w:val="300"/>
        </w:trPr>
        <w:tc>
          <w:tcPr>
            <w:tcW w:w="6655" w:type="dxa"/>
            <w:tcBorders>
              <w:top w:val="single" w:sz="6" w:space="0" w:color="auto"/>
              <w:left w:val="single" w:sz="6" w:space="0" w:color="auto"/>
              <w:bottom w:val="single" w:sz="6" w:space="0" w:color="auto"/>
              <w:right w:val="single" w:sz="6" w:space="0" w:color="auto"/>
            </w:tcBorders>
            <w:vAlign w:val="center"/>
          </w:tcPr>
          <w:p w14:paraId="347EDFE1" w14:textId="77777777" w:rsidR="00EA2ECD" w:rsidRDefault="00EA2ECD" w:rsidP="00986723">
            <w:pPr>
              <w:rPr>
                <w:lang w:eastAsia="en-GB"/>
              </w:rPr>
            </w:pPr>
            <w:r>
              <w:rPr>
                <w:lang w:eastAsia="en-GB"/>
              </w:rPr>
              <w:t>No</w:t>
            </w:r>
          </w:p>
        </w:tc>
        <w:tc>
          <w:tcPr>
            <w:tcW w:w="2409" w:type="dxa"/>
            <w:tcBorders>
              <w:top w:val="single" w:sz="6" w:space="0" w:color="auto"/>
              <w:left w:val="single" w:sz="6" w:space="0" w:color="auto"/>
              <w:bottom w:val="single" w:sz="6" w:space="0" w:color="auto"/>
              <w:right w:val="single" w:sz="6" w:space="0" w:color="auto"/>
            </w:tcBorders>
            <w:vAlign w:val="center"/>
          </w:tcPr>
          <w:p w14:paraId="025F873F" w14:textId="77777777" w:rsidR="00EA2ECD" w:rsidRDefault="00EA2ECD" w:rsidP="00986723">
            <w:pPr>
              <w:rPr>
                <w:lang w:eastAsia="en-GB"/>
              </w:rPr>
            </w:pPr>
            <w:r w:rsidRPr="720F36B4">
              <w:rPr>
                <w:lang w:eastAsia="en-GB"/>
              </w:rPr>
              <w:t> </w:t>
            </w:r>
          </w:p>
        </w:tc>
      </w:tr>
      <w:tr w:rsidR="00EA2ECD" w14:paraId="2940E025" w14:textId="77777777" w:rsidTr="00986723">
        <w:trPr>
          <w:trHeight w:val="300"/>
        </w:trPr>
        <w:tc>
          <w:tcPr>
            <w:tcW w:w="6655" w:type="dxa"/>
            <w:tcBorders>
              <w:top w:val="single" w:sz="6" w:space="0" w:color="auto"/>
              <w:left w:val="single" w:sz="6" w:space="0" w:color="auto"/>
              <w:bottom w:val="single" w:sz="6" w:space="0" w:color="auto"/>
              <w:right w:val="single" w:sz="6" w:space="0" w:color="auto"/>
            </w:tcBorders>
            <w:vAlign w:val="center"/>
          </w:tcPr>
          <w:p w14:paraId="5507D88A" w14:textId="77777777" w:rsidR="00EA2ECD" w:rsidRDefault="00EA2ECD" w:rsidP="00986723">
            <w:pPr>
              <w:rPr>
                <w:lang w:eastAsia="en-GB"/>
              </w:rPr>
            </w:pPr>
            <w:r w:rsidRPr="7CA0FCA1">
              <w:rPr>
                <w:lang w:eastAsia="en-GB"/>
              </w:rPr>
              <w:t xml:space="preserve">Don’t know / unsure </w:t>
            </w:r>
          </w:p>
        </w:tc>
        <w:tc>
          <w:tcPr>
            <w:tcW w:w="2409" w:type="dxa"/>
            <w:tcBorders>
              <w:top w:val="single" w:sz="6" w:space="0" w:color="auto"/>
              <w:left w:val="single" w:sz="6" w:space="0" w:color="auto"/>
              <w:bottom w:val="single" w:sz="6" w:space="0" w:color="auto"/>
              <w:right w:val="single" w:sz="6" w:space="0" w:color="auto"/>
            </w:tcBorders>
            <w:vAlign w:val="center"/>
          </w:tcPr>
          <w:p w14:paraId="290B1567" w14:textId="77777777" w:rsidR="00EA2ECD" w:rsidRDefault="00EA2ECD" w:rsidP="00986723">
            <w:pPr>
              <w:rPr>
                <w:lang w:eastAsia="en-GB"/>
              </w:rPr>
            </w:pPr>
            <w:r w:rsidRPr="720F36B4">
              <w:rPr>
                <w:lang w:eastAsia="en-GB"/>
              </w:rPr>
              <w:t> </w:t>
            </w:r>
          </w:p>
        </w:tc>
      </w:tr>
    </w:tbl>
    <w:p w14:paraId="38E3A91C" w14:textId="77777777" w:rsidR="00EA2ECD" w:rsidRDefault="00EA2ECD" w:rsidP="00EA2ECD">
      <w:pPr>
        <w:rPr>
          <w:b/>
          <w:bCs/>
          <w:color w:val="FF0000"/>
          <w:highlight w:val="yellow"/>
        </w:rPr>
      </w:pPr>
    </w:p>
    <w:tbl>
      <w:tblPr>
        <w:tblStyle w:val="TableGrid"/>
        <w:tblW w:w="0" w:type="auto"/>
        <w:tblLook w:val="04A0" w:firstRow="1" w:lastRow="0" w:firstColumn="1" w:lastColumn="0" w:noHBand="0" w:noVBand="1"/>
      </w:tblPr>
      <w:tblGrid>
        <w:gridCol w:w="9016"/>
      </w:tblGrid>
      <w:tr w:rsidR="00EA2ECD" w14:paraId="55D833D7" w14:textId="77777777" w:rsidTr="00986723">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016" w:type="dxa"/>
          </w:tcPr>
          <w:p w14:paraId="10DB5D75" w14:textId="77777777" w:rsidR="00EA2ECD" w:rsidRPr="00D65FC6" w:rsidRDefault="00EA2ECD" w:rsidP="00986723">
            <w:pPr>
              <w:spacing w:line="257" w:lineRule="auto"/>
              <w:rPr>
                <w:rFonts w:ascii="Arial" w:eastAsia="Arial" w:hAnsi="Arial" w:cs="Arial"/>
                <w:b w:val="0"/>
                <w:bCs/>
              </w:rPr>
            </w:pPr>
            <w:r w:rsidRPr="7CA0FCA1">
              <w:rPr>
                <w:rFonts w:ascii="Arial" w:eastAsia="Arial" w:hAnsi="Arial" w:cs="Arial"/>
                <w:bCs/>
              </w:rPr>
              <w:t>Question 35a:</w:t>
            </w:r>
          </w:p>
          <w:p w14:paraId="4A9D1384" w14:textId="77777777" w:rsidR="00EA2ECD" w:rsidRDefault="00EA2ECD" w:rsidP="00986723">
            <w:pPr>
              <w:spacing w:line="257" w:lineRule="auto"/>
              <w:rPr>
                <w:rFonts w:ascii="Arial" w:eastAsia="Arial" w:hAnsi="Arial" w:cs="Arial"/>
              </w:rPr>
            </w:pPr>
            <w:r>
              <w:rPr>
                <w:rFonts w:ascii="Arial" w:eastAsia="Arial" w:hAnsi="Arial" w:cs="Arial"/>
              </w:rPr>
              <w:t>If you answered ‘No’ or that you did not know or were unsure, please go to the next question.</w:t>
            </w:r>
          </w:p>
          <w:p w14:paraId="076C03BE" w14:textId="77777777" w:rsidR="00EA2ECD" w:rsidRDefault="00EA2ECD" w:rsidP="00986723">
            <w:pPr>
              <w:spacing w:line="257" w:lineRule="auto"/>
              <w:rPr>
                <w:rFonts w:ascii="Arial" w:eastAsia="Arial" w:hAnsi="Arial" w:cs="Arial"/>
                <w:b w:val="0"/>
                <w:bCs/>
                <w:u w:val="single"/>
              </w:rPr>
            </w:pPr>
            <w:r w:rsidRPr="7CA0FCA1">
              <w:rPr>
                <w:rFonts w:ascii="Arial" w:eastAsia="Arial" w:hAnsi="Arial" w:cs="Arial"/>
              </w:rPr>
              <w:t xml:space="preserve">If you answered ‘Yes’, what do you estimate that additional annual cost to be and why? </w:t>
            </w:r>
          </w:p>
        </w:tc>
      </w:tr>
      <w:tr w:rsidR="00EA2ECD" w:rsidRPr="00B6219B" w14:paraId="7FBC1613" w14:textId="77777777" w:rsidTr="00986723">
        <w:trPr>
          <w:trHeight w:val="300"/>
        </w:trPr>
        <w:tc>
          <w:tcPr>
            <w:cnfStyle w:val="001000000000" w:firstRow="0" w:lastRow="0" w:firstColumn="1" w:lastColumn="0" w:oddVBand="0" w:evenVBand="0" w:oddHBand="0" w:evenHBand="0" w:firstRowFirstColumn="0" w:firstRowLastColumn="0" w:lastRowFirstColumn="0" w:lastRowLastColumn="0"/>
            <w:tcW w:w="9016" w:type="dxa"/>
          </w:tcPr>
          <w:p w14:paraId="62499233" w14:textId="77777777" w:rsidR="00EA2ECD" w:rsidRDefault="00EA2ECD" w:rsidP="00986723">
            <w:pPr>
              <w:spacing w:line="257" w:lineRule="auto"/>
              <w:rPr>
                <w:rFonts w:ascii="Arial" w:eastAsia="Arial" w:hAnsi="Arial" w:cs="Arial"/>
              </w:rPr>
            </w:pPr>
            <w:r>
              <w:rPr>
                <w:rFonts w:ascii="Arial" w:eastAsia="Arial" w:hAnsi="Arial" w:cs="Arial"/>
              </w:rPr>
              <w:t>[Free text]</w:t>
            </w:r>
          </w:p>
          <w:p w14:paraId="3B7A993A" w14:textId="77777777" w:rsidR="00EA2ECD" w:rsidRDefault="00EA2ECD" w:rsidP="00986723">
            <w:pPr>
              <w:spacing w:line="257" w:lineRule="auto"/>
              <w:rPr>
                <w:rFonts w:ascii="Arial" w:eastAsia="Arial" w:hAnsi="Arial" w:cs="Arial"/>
              </w:rPr>
            </w:pPr>
          </w:p>
          <w:p w14:paraId="695512B8" w14:textId="77777777" w:rsidR="00EA2ECD" w:rsidRPr="00B6219B" w:rsidRDefault="00EA2ECD" w:rsidP="00986723">
            <w:pPr>
              <w:spacing w:line="257" w:lineRule="auto"/>
              <w:rPr>
                <w:rFonts w:ascii="Arial" w:eastAsia="Arial" w:hAnsi="Arial" w:cs="Arial"/>
              </w:rPr>
            </w:pPr>
          </w:p>
        </w:tc>
      </w:tr>
    </w:tbl>
    <w:p w14:paraId="6DA7D30E" w14:textId="77777777" w:rsidR="00EA2ECD" w:rsidRDefault="00EA2ECD" w:rsidP="00EA2ECD">
      <w:pPr>
        <w:rPr>
          <w:color w:val="FF0000"/>
          <w:highlight w:val="yellow"/>
        </w:rPr>
      </w:pPr>
    </w:p>
    <w:p w14:paraId="5A58BF8A" w14:textId="77777777" w:rsidR="00EA2ECD" w:rsidRPr="0066540E" w:rsidRDefault="00EA2ECD" w:rsidP="00EA2ECD">
      <w:pPr>
        <w:rPr>
          <w:b/>
          <w:bCs/>
        </w:rPr>
      </w:pPr>
      <w:r w:rsidRPr="0066540E">
        <w:rPr>
          <w:b/>
          <w:bCs/>
        </w:rPr>
        <w:t>Personal Protective Equipment (PPE)</w:t>
      </w:r>
    </w:p>
    <w:tbl>
      <w:tblPr>
        <w:tblW w:w="9064"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6655"/>
        <w:gridCol w:w="2409"/>
      </w:tblGrid>
      <w:tr w:rsidR="00EA2ECD" w14:paraId="72C2B0E8" w14:textId="77777777" w:rsidTr="00986723">
        <w:trPr>
          <w:trHeight w:val="300"/>
        </w:trPr>
        <w:tc>
          <w:tcPr>
            <w:tcW w:w="9064" w:type="dxa"/>
            <w:gridSpan w:val="2"/>
            <w:tcBorders>
              <w:top w:val="single" w:sz="6" w:space="0" w:color="auto"/>
              <w:left w:val="single" w:sz="6" w:space="0" w:color="auto"/>
              <w:bottom w:val="single" w:sz="6" w:space="0" w:color="auto"/>
              <w:right w:val="single" w:sz="6" w:space="0" w:color="auto"/>
            </w:tcBorders>
            <w:vAlign w:val="center"/>
          </w:tcPr>
          <w:p w14:paraId="19B8E9ED" w14:textId="77777777" w:rsidR="00EA2ECD" w:rsidRPr="00880E87" w:rsidRDefault="00EA2ECD" w:rsidP="00880E87">
            <w:pPr>
              <w:shd w:val="clear" w:color="auto" w:fill="981E32" w:themeFill="accent1"/>
              <w:rPr>
                <w:rFonts w:ascii="Arial" w:hAnsi="Arial" w:cs="Arial"/>
                <w:b/>
                <w:bCs/>
                <w:color w:val="FFFFFF" w:themeColor="background1"/>
                <w:u w:val="single"/>
                <w:lang w:eastAsia="en-GB"/>
              </w:rPr>
            </w:pPr>
            <w:r w:rsidRPr="00880E87">
              <w:rPr>
                <w:rFonts w:ascii="Arial" w:hAnsi="Arial" w:cs="Arial"/>
                <w:b/>
                <w:bCs/>
                <w:color w:val="FFFFFF" w:themeColor="background1"/>
                <w:u w:val="single"/>
                <w:shd w:val="clear" w:color="auto" w:fill="981E32" w:themeFill="accent1"/>
                <w:lang w:eastAsia="en-GB"/>
              </w:rPr>
              <w:t>Que</w:t>
            </w:r>
            <w:r w:rsidRPr="00880E87">
              <w:rPr>
                <w:rFonts w:ascii="Arial" w:hAnsi="Arial" w:cs="Arial"/>
                <w:b/>
                <w:bCs/>
                <w:color w:val="FFFFFF" w:themeColor="background1"/>
                <w:u w:val="single"/>
                <w:lang w:eastAsia="en-GB"/>
              </w:rPr>
              <w:t xml:space="preserve">stion 36: </w:t>
            </w:r>
          </w:p>
          <w:p w14:paraId="65F2E5F0" w14:textId="582150DD" w:rsidR="00EA2ECD" w:rsidRPr="00606DF6" w:rsidRDefault="00EA2ECD" w:rsidP="00880E87">
            <w:pPr>
              <w:shd w:val="clear" w:color="auto" w:fill="981E32" w:themeFill="accent1"/>
              <w:rPr>
                <w:rFonts w:ascii="Arial" w:hAnsi="Arial" w:cs="Arial"/>
                <w:b/>
                <w:bCs/>
                <w:color w:val="FFFFFF" w:themeColor="background1"/>
                <w:highlight w:val="yellow"/>
                <w:lang w:eastAsia="en-GB"/>
              </w:rPr>
            </w:pPr>
            <w:r w:rsidRPr="00880E87">
              <w:rPr>
                <w:rFonts w:ascii="Arial" w:hAnsi="Arial" w:cs="Arial"/>
                <w:b/>
                <w:bCs/>
                <w:color w:val="FFFFFF" w:themeColor="background1"/>
                <w:lang w:eastAsia="en-GB"/>
              </w:rPr>
              <w:t xml:space="preserve">Responses to the survey indicated that many micro and small businesses (those employing 0 to 49 people) will not have to upgrade their PPE to achieve compliance with the second reduction in the action and suspension levels </w:t>
            </w:r>
            <w:r w:rsidRPr="005E3241">
              <w:rPr>
                <w:rFonts w:ascii="Arial" w:hAnsi="Arial" w:cs="Arial"/>
                <w:b/>
                <w:bCs/>
                <w:color w:val="FFFFFF" w:themeColor="background1"/>
                <w:highlight w:val="darkRed"/>
                <w:lang w:eastAsia="en-GB"/>
              </w:rPr>
              <w:t xml:space="preserve">in </w:t>
            </w:r>
            <w:r w:rsidR="00AC5AB7" w:rsidRPr="00606DF6">
              <w:rPr>
                <w:rFonts w:ascii="Arial" w:hAnsi="Arial" w:cs="Arial"/>
                <w:b/>
                <w:bCs/>
                <w:color w:val="FFFFFF" w:themeColor="background1"/>
                <w:lang w:eastAsia="en-GB"/>
              </w:rPr>
              <w:t>October 2029</w:t>
            </w:r>
            <w:r w:rsidRPr="00606DF6">
              <w:rPr>
                <w:rFonts w:ascii="Arial" w:hAnsi="Arial" w:cs="Arial"/>
                <w:b/>
                <w:bCs/>
                <w:color w:val="FFFFFF" w:themeColor="background1"/>
                <w:lang w:eastAsia="en-GB"/>
              </w:rPr>
              <w:t xml:space="preserve">. </w:t>
            </w:r>
          </w:p>
          <w:p w14:paraId="326C14E9" w14:textId="5BEEE037" w:rsidR="00EA2ECD" w:rsidRPr="00880E87" w:rsidRDefault="00EA2ECD" w:rsidP="00880E87">
            <w:pPr>
              <w:shd w:val="clear" w:color="auto" w:fill="981E32" w:themeFill="accent1"/>
              <w:rPr>
                <w:rFonts w:ascii="Arial" w:hAnsi="Arial" w:cs="Arial"/>
                <w:b/>
                <w:bCs/>
                <w:color w:val="FFFFFF" w:themeColor="background1"/>
                <w:lang w:eastAsia="en-GB"/>
              </w:rPr>
            </w:pPr>
            <w:r w:rsidRPr="005E3241">
              <w:rPr>
                <w:rFonts w:ascii="Arial" w:hAnsi="Arial" w:cs="Arial"/>
                <w:b/>
                <w:bCs/>
                <w:color w:val="FFFFFF" w:themeColor="background1"/>
                <w:highlight w:val="darkRed"/>
                <w:lang w:eastAsia="en-GB"/>
              </w:rPr>
              <w:t xml:space="preserve">For those that do expect to incur a cost to upgrade their PPE, the survey indicated an average ongoing annual cost for each micro and small business of around £27,000 per annum. This would be over-and-above any costs they had already incurred to achieve compliance with the first reduction of the action and suspension levels in </w:t>
            </w:r>
            <w:r w:rsidR="00AC5AB7" w:rsidRPr="00606DF6">
              <w:rPr>
                <w:rFonts w:ascii="Arial" w:hAnsi="Arial" w:cs="Arial"/>
                <w:b/>
                <w:bCs/>
                <w:color w:val="FFFFFF" w:themeColor="background1"/>
                <w:lang w:eastAsia="en-GB"/>
              </w:rPr>
              <w:t>October 2027</w:t>
            </w:r>
            <w:r w:rsidRPr="00606DF6">
              <w:rPr>
                <w:rFonts w:ascii="Arial" w:hAnsi="Arial" w:cs="Arial"/>
                <w:b/>
                <w:bCs/>
                <w:color w:val="FFFFFF" w:themeColor="background1"/>
                <w:lang w:eastAsia="en-GB"/>
              </w:rPr>
              <w:t>.</w:t>
            </w:r>
            <w:r w:rsidRPr="00880E87">
              <w:rPr>
                <w:rFonts w:ascii="Arial" w:hAnsi="Arial" w:cs="Arial"/>
                <w:b/>
                <w:bCs/>
                <w:color w:val="FFFFFF" w:themeColor="background1"/>
                <w:lang w:eastAsia="en-GB"/>
              </w:rPr>
              <w:t xml:space="preserve"> </w:t>
            </w:r>
          </w:p>
          <w:p w14:paraId="776AF79F" w14:textId="77777777" w:rsidR="00EA2ECD" w:rsidRPr="00880E87" w:rsidRDefault="00EA2ECD" w:rsidP="00880E87">
            <w:pPr>
              <w:shd w:val="clear" w:color="auto" w:fill="981E32" w:themeFill="accent1"/>
              <w:rPr>
                <w:rFonts w:ascii="Arial" w:hAnsi="Arial" w:cs="Arial"/>
                <w:b/>
                <w:bCs/>
                <w:color w:val="FFFFFF" w:themeColor="background1"/>
                <w:u w:val="single"/>
                <w:lang w:eastAsia="en-GB"/>
              </w:rPr>
            </w:pPr>
            <w:r w:rsidRPr="00880E87">
              <w:rPr>
                <w:rFonts w:ascii="Arial" w:hAnsi="Arial" w:cs="Arial"/>
                <w:b/>
                <w:bCs/>
                <w:color w:val="FFFFFF" w:themeColor="background1"/>
                <w:u w:val="single"/>
                <w:lang w:eastAsia="en-GB"/>
              </w:rPr>
              <w:t xml:space="preserve">Do you believe that cost to be… </w:t>
            </w:r>
          </w:p>
          <w:p w14:paraId="5DAA8BD1" w14:textId="77777777" w:rsidR="00EA2ECD" w:rsidRPr="00603407" w:rsidRDefault="00EA2ECD" w:rsidP="00880E87">
            <w:pPr>
              <w:shd w:val="clear" w:color="auto" w:fill="981E32" w:themeFill="accent1"/>
              <w:rPr>
                <w:u w:val="single"/>
                <w:lang w:eastAsia="en-GB"/>
              </w:rPr>
            </w:pPr>
            <w:r w:rsidRPr="00880E87">
              <w:rPr>
                <w:rFonts w:ascii="Arial" w:hAnsi="Arial" w:cs="Arial"/>
                <w:b/>
                <w:bCs/>
                <w:color w:val="FFFFFF" w:themeColor="background1"/>
                <w:lang w:eastAsia="en-GB"/>
              </w:rPr>
              <w:t>Please select only ONE response</w:t>
            </w:r>
            <w:r w:rsidRPr="00880E87">
              <w:rPr>
                <w:b/>
                <w:bCs/>
                <w:color w:val="FFFFFF" w:themeColor="background1"/>
                <w:lang w:eastAsia="en-GB"/>
              </w:rPr>
              <w:t> </w:t>
            </w:r>
          </w:p>
        </w:tc>
      </w:tr>
      <w:tr w:rsidR="00EA2ECD" w14:paraId="2761620F" w14:textId="77777777" w:rsidTr="00986723">
        <w:trPr>
          <w:trHeight w:val="300"/>
        </w:trPr>
        <w:tc>
          <w:tcPr>
            <w:tcW w:w="6655" w:type="dxa"/>
            <w:tcBorders>
              <w:top w:val="single" w:sz="6" w:space="0" w:color="auto"/>
              <w:left w:val="single" w:sz="6" w:space="0" w:color="auto"/>
              <w:bottom w:val="single" w:sz="6" w:space="0" w:color="auto"/>
              <w:right w:val="single" w:sz="6" w:space="0" w:color="auto"/>
            </w:tcBorders>
            <w:vAlign w:val="center"/>
          </w:tcPr>
          <w:p w14:paraId="3209A845" w14:textId="77777777" w:rsidR="00EA2ECD" w:rsidRDefault="00EA2ECD" w:rsidP="00986723">
            <w:pPr>
              <w:rPr>
                <w:lang w:eastAsia="en-GB"/>
              </w:rPr>
            </w:pPr>
            <w:r>
              <w:rPr>
                <w:lang w:eastAsia="en-GB"/>
              </w:rPr>
              <w:t>Much too high</w:t>
            </w:r>
          </w:p>
        </w:tc>
        <w:tc>
          <w:tcPr>
            <w:tcW w:w="2409" w:type="dxa"/>
            <w:tcBorders>
              <w:top w:val="single" w:sz="6" w:space="0" w:color="auto"/>
              <w:left w:val="single" w:sz="6" w:space="0" w:color="auto"/>
              <w:bottom w:val="single" w:sz="6" w:space="0" w:color="auto"/>
              <w:right w:val="single" w:sz="6" w:space="0" w:color="auto"/>
            </w:tcBorders>
            <w:vAlign w:val="center"/>
          </w:tcPr>
          <w:p w14:paraId="37893FCD" w14:textId="77777777" w:rsidR="00EA2ECD" w:rsidRDefault="00EA2ECD" w:rsidP="00986723">
            <w:pPr>
              <w:rPr>
                <w:lang w:eastAsia="en-GB"/>
              </w:rPr>
            </w:pPr>
            <w:r w:rsidRPr="720F36B4">
              <w:rPr>
                <w:lang w:eastAsia="en-GB"/>
              </w:rPr>
              <w:t> </w:t>
            </w:r>
          </w:p>
        </w:tc>
      </w:tr>
      <w:tr w:rsidR="00EA2ECD" w14:paraId="600E820D" w14:textId="77777777" w:rsidTr="00986723">
        <w:trPr>
          <w:trHeight w:val="300"/>
        </w:trPr>
        <w:tc>
          <w:tcPr>
            <w:tcW w:w="6655" w:type="dxa"/>
            <w:tcBorders>
              <w:top w:val="single" w:sz="6" w:space="0" w:color="auto"/>
              <w:left w:val="single" w:sz="6" w:space="0" w:color="auto"/>
              <w:bottom w:val="single" w:sz="6" w:space="0" w:color="auto"/>
              <w:right w:val="single" w:sz="6" w:space="0" w:color="auto"/>
            </w:tcBorders>
            <w:vAlign w:val="center"/>
          </w:tcPr>
          <w:p w14:paraId="5DFB90F8" w14:textId="77777777" w:rsidR="00EA2ECD" w:rsidRDefault="00EA2ECD" w:rsidP="00986723">
            <w:pPr>
              <w:rPr>
                <w:lang w:eastAsia="en-GB"/>
              </w:rPr>
            </w:pPr>
            <w:r>
              <w:rPr>
                <w:lang w:eastAsia="en-GB"/>
              </w:rPr>
              <w:t>A bit too high</w:t>
            </w:r>
          </w:p>
        </w:tc>
        <w:tc>
          <w:tcPr>
            <w:tcW w:w="2409" w:type="dxa"/>
            <w:tcBorders>
              <w:top w:val="single" w:sz="6" w:space="0" w:color="auto"/>
              <w:left w:val="single" w:sz="6" w:space="0" w:color="auto"/>
              <w:bottom w:val="single" w:sz="6" w:space="0" w:color="auto"/>
              <w:right w:val="single" w:sz="6" w:space="0" w:color="auto"/>
            </w:tcBorders>
            <w:vAlign w:val="center"/>
          </w:tcPr>
          <w:p w14:paraId="16F56ACA" w14:textId="77777777" w:rsidR="00EA2ECD" w:rsidRDefault="00EA2ECD" w:rsidP="00986723">
            <w:pPr>
              <w:rPr>
                <w:lang w:eastAsia="en-GB"/>
              </w:rPr>
            </w:pPr>
            <w:r w:rsidRPr="720F36B4">
              <w:rPr>
                <w:lang w:eastAsia="en-GB"/>
              </w:rPr>
              <w:t> </w:t>
            </w:r>
          </w:p>
        </w:tc>
      </w:tr>
      <w:tr w:rsidR="00EA2ECD" w14:paraId="5663955D" w14:textId="77777777" w:rsidTr="00986723">
        <w:trPr>
          <w:trHeight w:val="300"/>
        </w:trPr>
        <w:tc>
          <w:tcPr>
            <w:tcW w:w="6655" w:type="dxa"/>
            <w:tcBorders>
              <w:top w:val="single" w:sz="6" w:space="0" w:color="auto"/>
              <w:left w:val="single" w:sz="6" w:space="0" w:color="auto"/>
              <w:bottom w:val="single" w:sz="6" w:space="0" w:color="auto"/>
              <w:right w:val="single" w:sz="6" w:space="0" w:color="auto"/>
            </w:tcBorders>
            <w:vAlign w:val="center"/>
          </w:tcPr>
          <w:p w14:paraId="27A00F2E" w14:textId="77777777" w:rsidR="00EA2ECD" w:rsidRDefault="00EA2ECD" w:rsidP="00986723">
            <w:pPr>
              <w:rPr>
                <w:lang w:eastAsia="en-GB"/>
              </w:rPr>
            </w:pPr>
            <w:r>
              <w:rPr>
                <w:lang w:eastAsia="en-GB"/>
              </w:rPr>
              <w:t>About right</w:t>
            </w:r>
          </w:p>
        </w:tc>
        <w:tc>
          <w:tcPr>
            <w:tcW w:w="2409" w:type="dxa"/>
            <w:tcBorders>
              <w:top w:val="single" w:sz="6" w:space="0" w:color="auto"/>
              <w:left w:val="single" w:sz="6" w:space="0" w:color="auto"/>
              <w:bottom w:val="single" w:sz="6" w:space="0" w:color="auto"/>
              <w:right w:val="single" w:sz="6" w:space="0" w:color="auto"/>
            </w:tcBorders>
            <w:vAlign w:val="center"/>
          </w:tcPr>
          <w:p w14:paraId="4273251D" w14:textId="77777777" w:rsidR="00EA2ECD" w:rsidRDefault="00EA2ECD" w:rsidP="00986723">
            <w:pPr>
              <w:rPr>
                <w:lang w:eastAsia="en-GB"/>
              </w:rPr>
            </w:pPr>
            <w:r w:rsidRPr="720F36B4">
              <w:rPr>
                <w:lang w:eastAsia="en-GB"/>
              </w:rPr>
              <w:t> </w:t>
            </w:r>
          </w:p>
        </w:tc>
      </w:tr>
      <w:tr w:rsidR="00EA2ECD" w14:paraId="1D23D68F" w14:textId="77777777" w:rsidTr="00986723">
        <w:trPr>
          <w:trHeight w:val="300"/>
        </w:trPr>
        <w:tc>
          <w:tcPr>
            <w:tcW w:w="6655" w:type="dxa"/>
            <w:tcBorders>
              <w:top w:val="single" w:sz="6" w:space="0" w:color="auto"/>
              <w:left w:val="single" w:sz="6" w:space="0" w:color="auto"/>
              <w:bottom w:val="single" w:sz="6" w:space="0" w:color="auto"/>
              <w:right w:val="single" w:sz="6" w:space="0" w:color="auto"/>
            </w:tcBorders>
            <w:vAlign w:val="center"/>
          </w:tcPr>
          <w:p w14:paraId="4565E3BB" w14:textId="77777777" w:rsidR="00EA2ECD" w:rsidRDefault="00EA2ECD" w:rsidP="00986723">
            <w:pPr>
              <w:rPr>
                <w:lang w:eastAsia="en-GB"/>
              </w:rPr>
            </w:pPr>
            <w:r>
              <w:rPr>
                <w:lang w:eastAsia="en-GB"/>
              </w:rPr>
              <w:t>A bit too low</w:t>
            </w:r>
          </w:p>
        </w:tc>
        <w:tc>
          <w:tcPr>
            <w:tcW w:w="2409" w:type="dxa"/>
            <w:tcBorders>
              <w:top w:val="single" w:sz="6" w:space="0" w:color="auto"/>
              <w:left w:val="single" w:sz="6" w:space="0" w:color="auto"/>
              <w:bottom w:val="single" w:sz="6" w:space="0" w:color="auto"/>
              <w:right w:val="single" w:sz="6" w:space="0" w:color="auto"/>
            </w:tcBorders>
            <w:vAlign w:val="center"/>
          </w:tcPr>
          <w:p w14:paraId="70DE59B1" w14:textId="77777777" w:rsidR="00EA2ECD" w:rsidRDefault="00EA2ECD" w:rsidP="00986723">
            <w:pPr>
              <w:rPr>
                <w:lang w:eastAsia="en-GB"/>
              </w:rPr>
            </w:pPr>
            <w:r w:rsidRPr="720F36B4">
              <w:rPr>
                <w:lang w:eastAsia="en-GB"/>
              </w:rPr>
              <w:t> </w:t>
            </w:r>
          </w:p>
        </w:tc>
      </w:tr>
      <w:tr w:rsidR="00EA2ECD" w14:paraId="774A09A1" w14:textId="77777777" w:rsidTr="00986723">
        <w:trPr>
          <w:trHeight w:val="300"/>
        </w:trPr>
        <w:tc>
          <w:tcPr>
            <w:tcW w:w="6655" w:type="dxa"/>
            <w:tcBorders>
              <w:top w:val="single" w:sz="6" w:space="0" w:color="auto"/>
              <w:left w:val="single" w:sz="6" w:space="0" w:color="auto"/>
              <w:bottom w:val="single" w:sz="6" w:space="0" w:color="auto"/>
              <w:right w:val="single" w:sz="6" w:space="0" w:color="auto"/>
            </w:tcBorders>
            <w:vAlign w:val="center"/>
          </w:tcPr>
          <w:p w14:paraId="02EAFE26" w14:textId="77777777" w:rsidR="00EA2ECD" w:rsidRDefault="00EA2ECD" w:rsidP="00986723">
            <w:pPr>
              <w:rPr>
                <w:lang w:eastAsia="en-GB"/>
              </w:rPr>
            </w:pPr>
            <w:r>
              <w:rPr>
                <w:lang w:eastAsia="en-GB"/>
              </w:rPr>
              <w:t>Much too low</w:t>
            </w:r>
          </w:p>
        </w:tc>
        <w:tc>
          <w:tcPr>
            <w:tcW w:w="2409" w:type="dxa"/>
            <w:tcBorders>
              <w:top w:val="single" w:sz="6" w:space="0" w:color="auto"/>
              <w:left w:val="single" w:sz="6" w:space="0" w:color="auto"/>
              <w:bottom w:val="single" w:sz="6" w:space="0" w:color="auto"/>
              <w:right w:val="single" w:sz="6" w:space="0" w:color="auto"/>
            </w:tcBorders>
            <w:vAlign w:val="center"/>
          </w:tcPr>
          <w:p w14:paraId="0C24B540" w14:textId="77777777" w:rsidR="00EA2ECD" w:rsidRDefault="00EA2ECD" w:rsidP="00986723">
            <w:pPr>
              <w:rPr>
                <w:lang w:eastAsia="en-GB"/>
              </w:rPr>
            </w:pPr>
            <w:r w:rsidRPr="720F36B4">
              <w:rPr>
                <w:lang w:eastAsia="en-GB"/>
              </w:rPr>
              <w:t> </w:t>
            </w:r>
          </w:p>
        </w:tc>
      </w:tr>
      <w:tr w:rsidR="00EA2ECD" w14:paraId="3A67FBBF" w14:textId="77777777" w:rsidTr="00986723">
        <w:trPr>
          <w:trHeight w:val="300"/>
        </w:trPr>
        <w:tc>
          <w:tcPr>
            <w:tcW w:w="6655" w:type="dxa"/>
            <w:tcBorders>
              <w:top w:val="single" w:sz="6" w:space="0" w:color="auto"/>
              <w:left w:val="single" w:sz="6" w:space="0" w:color="auto"/>
              <w:bottom w:val="single" w:sz="6" w:space="0" w:color="auto"/>
              <w:right w:val="single" w:sz="6" w:space="0" w:color="auto"/>
            </w:tcBorders>
            <w:vAlign w:val="center"/>
          </w:tcPr>
          <w:p w14:paraId="6E604ADB" w14:textId="77777777" w:rsidR="00EA2ECD" w:rsidRDefault="00EA2ECD" w:rsidP="00986723">
            <w:pPr>
              <w:rPr>
                <w:lang w:eastAsia="en-GB"/>
              </w:rPr>
            </w:pPr>
            <w:r w:rsidRPr="7CA0FCA1">
              <w:rPr>
                <w:lang w:eastAsia="en-GB"/>
              </w:rPr>
              <w:lastRenderedPageBreak/>
              <w:t xml:space="preserve">Don’t know / unsure </w:t>
            </w:r>
          </w:p>
        </w:tc>
        <w:tc>
          <w:tcPr>
            <w:tcW w:w="2409" w:type="dxa"/>
            <w:tcBorders>
              <w:top w:val="single" w:sz="6" w:space="0" w:color="auto"/>
              <w:left w:val="single" w:sz="6" w:space="0" w:color="auto"/>
              <w:bottom w:val="single" w:sz="6" w:space="0" w:color="auto"/>
              <w:right w:val="single" w:sz="6" w:space="0" w:color="auto"/>
            </w:tcBorders>
            <w:vAlign w:val="center"/>
          </w:tcPr>
          <w:p w14:paraId="7F249B55" w14:textId="77777777" w:rsidR="00EA2ECD" w:rsidRDefault="00EA2ECD" w:rsidP="00986723">
            <w:pPr>
              <w:rPr>
                <w:lang w:eastAsia="en-GB"/>
              </w:rPr>
            </w:pPr>
            <w:r w:rsidRPr="720F36B4">
              <w:rPr>
                <w:lang w:eastAsia="en-GB"/>
              </w:rPr>
              <w:t> </w:t>
            </w:r>
          </w:p>
        </w:tc>
      </w:tr>
    </w:tbl>
    <w:p w14:paraId="4231AF92" w14:textId="77777777" w:rsidR="00EA2ECD" w:rsidRDefault="00EA2ECD" w:rsidP="00EA2ECD">
      <w:pPr>
        <w:rPr>
          <w:b/>
          <w:bCs/>
          <w:color w:val="FF0000"/>
          <w:highlight w:val="yellow"/>
        </w:rPr>
      </w:pPr>
    </w:p>
    <w:tbl>
      <w:tblPr>
        <w:tblStyle w:val="TableGrid"/>
        <w:tblW w:w="0" w:type="auto"/>
        <w:tblLook w:val="04A0" w:firstRow="1" w:lastRow="0" w:firstColumn="1" w:lastColumn="0" w:noHBand="0" w:noVBand="1"/>
      </w:tblPr>
      <w:tblGrid>
        <w:gridCol w:w="9016"/>
      </w:tblGrid>
      <w:tr w:rsidR="00EA2ECD" w14:paraId="6570E787" w14:textId="77777777" w:rsidTr="00986723">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016" w:type="dxa"/>
          </w:tcPr>
          <w:p w14:paraId="07293E12" w14:textId="77777777" w:rsidR="00EA2ECD" w:rsidRPr="00D65FC6" w:rsidRDefault="00EA2ECD" w:rsidP="00986723">
            <w:pPr>
              <w:spacing w:line="257" w:lineRule="auto"/>
              <w:rPr>
                <w:rFonts w:ascii="Arial" w:eastAsia="Arial" w:hAnsi="Arial" w:cs="Arial"/>
                <w:b w:val="0"/>
                <w:bCs/>
                <w:u w:val="single"/>
              </w:rPr>
            </w:pPr>
            <w:r w:rsidRPr="7CA0FCA1">
              <w:rPr>
                <w:rFonts w:ascii="Arial" w:eastAsia="Arial" w:hAnsi="Arial" w:cs="Arial"/>
                <w:bCs/>
                <w:u w:val="single"/>
              </w:rPr>
              <w:t>Question 36a:</w:t>
            </w:r>
          </w:p>
          <w:p w14:paraId="543EFDB2" w14:textId="77777777" w:rsidR="00EA2ECD" w:rsidRDefault="00EA2ECD" w:rsidP="00986723">
            <w:pPr>
              <w:spacing w:line="257" w:lineRule="auto"/>
              <w:rPr>
                <w:rFonts w:ascii="Arial" w:eastAsia="Arial" w:hAnsi="Arial" w:cs="Arial"/>
              </w:rPr>
            </w:pPr>
            <w:r>
              <w:rPr>
                <w:rFonts w:ascii="Arial" w:eastAsia="Arial" w:hAnsi="Arial" w:cs="Arial"/>
              </w:rPr>
              <w:t>If you answered that the estimate was about right or that you did not know or were unsure, please go to the next question.</w:t>
            </w:r>
          </w:p>
          <w:p w14:paraId="43606E36" w14:textId="651F3CE5" w:rsidR="00EA2ECD" w:rsidRDefault="00B14E59" w:rsidP="00986723">
            <w:pPr>
              <w:spacing w:line="257" w:lineRule="auto"/>
              <w:rPr>
                <w:rFonts w:ascii="Arial" w:eastAsia="Arial" w:hAnsi="Arial" w:cs="Arial"/>
                <w:b w:val="0"/>
                <w:bCs/>
                <w:u w:val="single"/>
              </w:rPr>
            </w:pPr>
            <w:r>
              <w:rPr>
                <w:rFonts w:ascii="Arial" w:eastAsia="Arial" w:hAnsi="Arial" w:cs="Arial"/>
              </w:rPr>
              <w:t>I</w:t>
            </w:r>
            <w:r w:rsidR="00EA2ECD" w:rsidRPr="00B6219B">
              <w:rPr>
                <w:rFonts w:ascii="Arial" w:eastAsia="Arial" w:hAnsi="Arial" w:cs="Arial"/>
              </w:rPr>
              <w:t xml:space="preserve">f you answered </w:t>
            </w:r>
            <w:r w:rsidR="00EA2ECD">
              <w:rPr>
                <w:rFonts w:ascii="Arial" w:eastAsia="Arial" w:hAnsi="Arial" w:cs="Arial"/>
              </w:rPr>
              <w:t xml:space="preserve">that the estimate was too low to too high, why is that? What would be a better estimate? </w:t>
            </w:r>
          </w:p>
        </w:tc>
      </w:tr>
      <w:tr w:rsidR="00EA2ECD" w:rsidRPr="00B6219B" w14:paraId="06622F97" w14:textId="77777777" w:rsidTr="00986723">
        <w:trPr>
          <w:trHeight w:val="300"/>
        </w:trPr>
        <w:tc>
          <w:tcPr>
            <w:cnfStyle w:val="001000000000" w:firstRow="0" w:lastRow="0" w:firstColumn="1" w:lastColumn="0" w:oddVBand="0" w:evenVBand="0" w:oddHBand="0" w:evenHBand="0" w:firstRowFirstColumn="0" w:firstRowLastColumn="0" w:lastRowFirstColumn="0" w:lastRowLastColumn="0"/>
            <w:tcW w:w="9016" w:type="dxa"/>
          </w:tcPr>
          <w:p w14:paraId="376F250C" w14:textId="77777777" w:rsidR="00EA2ECD" w:rsidRDefault="00EA2ECD" w:rsidP="00986723">
            <w:pPr>
              <w:spacing w:line="257" w:lineRule="auto"/>
              <w:rPr>
                <w:rFonts w:ascii="Arial" w:eastAsia="Arial" w:hAnsi="Arial" w:cs="Arial"/>
              </w:rPr>
            </w:pPr>
            <w:r>
              <w:rPr>
                <w:rFonts w:ascii="Arial" w:eastAsia="Arial" w:hAnsi="Arial" w:cs="Arial"/>
              </w:rPr>
              <w:t>[Free text]</w:t>
            </w:r>
          </w:p>
          <w:p w14:paraId="3DED12A1" w14:textId="77777777" w:rsidR="00EA2ECD" w:rsidRDefault="00EA2ECD" w:rsidP="00986723">
            <w:pPr>
              <w:spacing w:line="257" w:lineRule="auto"/>
              <w:rPr>
                <w:rFonts w:ascii="Arial" w:eastAsia="Arial" w:hAnsi="Arial" w:cs="Arial"/>
              </w:rPr>
            </w:pPr>
          </w:p>
          <w:p w14:paraId="4AF07916" w14:textId="77777777" w:rsidR="00EA2ECD" w:rsidRPr="00B6219B" w:rsidRDefault="00EA2ECD" w:rsidP="00986723">
            <w:pPr>
              <w:spacing w:line="257" w:lineRule="auto"/>
              <w:rPr>
                <w:rFonts w:ascii="Arial" w:eastAsia="Arial" w:hAnsi="Arial" w:cs="Arial"/>
              </w:rPr>
            </w:pPr>
          </w:p>
        </w:tc>
      </w:tr>
    </w:tbl>
    <w:p w14:paraId="7FC86B39" w14:textId="77777777" w:rsidR="00EA2ECD" w:rsidRDefault="00EA2ECD" w:rsidP="00EA2ECD">
      <w:pPr>
        <w:rPr>
          <w:b/>
          <w:bCs/>
          <w:color w:val="FF0000"/>
          <w:highlight w:val="yellow"/>
        </w:rPr>
      </w:pPr>
    </w:p>
    <w:tbl>
      <w:tblPr>
        <w:tblW w:w="9064"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6655"/>
        <w:gridCol w:w="2409"/>
      </w:tblGrid>
      <w:tr w:rsidR="00EA2ECD" w14:paraId="72FBE650" w14:textId="77777777" w:rsidTr="00880E87">
        <w:trPr>
          <w:trHeight w:val="300"/>
        </w:trPr>
        <w:tc>
          <w:tcPr>
            <w:tcW w:w="9064" w:type="dxa"/>
            <w:gridSpan w:val="2"/>
            <w:tcBorders>
              <w:top w:val="single" w:sz="6" w:space="0" w:color="auto"/>
              <w:left w:val="single" w:sz="6" w:space="0" w:color="auto"/>
              <w:bottom w:val="single" w:sz="6" w:space="0" w:color="auto"/>
              <w:right w:val="single" w:sz="6" w:space="0" w:color="auto"/>
            </w:tcBorders>
            <w:shd w:val="clear" w:color="auto" w:fill="981E32" w:themeFill="accent1"/>
            <w:vAlign w:val="center"/>
          </w:tcPr>
          <w:p w14:paraId="46C672D3" w14:textId="77777777" w:rsidR="00EA2ECD" w:rsidRPr="00880E87" w:rsidRDefault="00EA2ECD" w:rsidP="00986723">
            <w:pPr>
              <w:rPr>
                <w:rFonts w:ascii="Arial" w:hAnsi="Arial" w:cs="Arial"/>
                <w:b/>
                <w:bCs/>
                <w:color w:val="FFFFFF" w:themeColor="background1"/>
                <w:u w:val="single"/>
                <w:lang w:eastAsia="en-GB"/>
              </w:rPr>
            </w:pPr>
            <w:r w:rsidRPr="00880E87">
              <w:rPr>
                <w:rFonts w:ascii="Arial" w:hAnsi="Arial" w:cs="Arial"/>
                <w:b/>
                <w:bCs/>
                <w:color w:val="FFFFFF" w:themeColor="background1"/>
                <w:u w:val="single"/>
                <w:lang w:eastAsia="en-GB"/>
              </w:rPr>
              <w:t xml:space="preserve">Question 37: </w:t>
            </w:r>
          </w:p>
          <w:p w14:paraId="462FF214" w14:textId="4E31D603" w:rsidR="00EA2ECD" w:rsidRPr="005E3241" w:rsidRDefault="00EA2ECD" w:rsidP="00986723">
            <w:pPr>
              <w:rPr>
                <w:rFonts w:ascii="Arial" w:hAnsi="Arial" w:cs="Arial"/>
                <w:b/>
                <w:bCs/>
                <w:color w:val="FFFFFF" w:themeColor="background1"/>
                <w:highlight w:val="darkRed"/>
                <w:lang w:eastAsia="en-GB"/>
              </w:rPr>
            </w:pPr>
            <w:r w:rsidRPr="00880E87">
              <w:rPr>
                <w:rFonts w:ascii="Arial" w:hAnsi="Arial" w:cs="Arial"/>
                <w:b/>
                <w:bCs/>
                <w:color w:val="FFFFFF" w:themeColor="background1"/>
                <w:lang w:eastAsia="en-GB"/>
              </w:rPr>
              <w:t xml:space="preserve">Responses to the survey indicated that many medium and large businesses (those employing 50 or more people) will not have to upgrade their PPE to achieve compliance with the second reduction in the action and suspension levels in </w:t>
            </w:r>
            <w:r w:rsidR="00AC5AB7" w:rsidRPr="00606DF6">
              <w:rPr>
                <w:rFonts w:ascii="Arial" w:hAnsi="Arial" w:cs="Arial"/>
                <w:b/>
                <w:bCs/>
                <w:color w:val="FFFFFF" w:themeColor="background1"/>
                <w:lang w:eastAsia="en-GB"/>
              </w:rPr>
              <w:t>October 2029</w:t>
            </w:r>
            <w:r w:rsidRPr="00606DF6">
              <w:rPr>
                <w:rFonts w:ascii="Arial" w:hAnsi="Arial" w:cs="Arial"/>
                <w:b/>
                <w:bCs/>
                <w:color w:val="FFFFFF" w:themeColor="background1"/>
                <w:lang w:eastAsia="en-GB"/>
              </w:rPr>
              <w:t xml:space="preserve">. </w:t>
            </w:r>
          </w:p>
          <w:p w14:paraId="3866B28C" w14:textId="7FEAD47A" w:rsidR="00EA2ECD" w:rsidRPr="00880E87" w:rsidRDefault="00EA2ECD" w:rsidP="00986723">
            <w:pPr>
              <w:rPr>
                <w:rFonts w:ascii="Arial" w:hAnsi="Arial" w:cs="Arial"/>
                <w:b/>
                <w:bCs/>
                <w:color w:val="FFFFFF" w:themeColor="background1"/>
                <w:lang w:eastAsia="en-GB"/>
              </w:rPr>
            </w:pPr>
            <w:r w:rsidRPr="005E3241">
              <w:rPr>
                <w:rFonts w:ascii="Arial" w:hAnsi="Arial" w:cs="Arial"/>
                <w:b/>
                <w:bCs/>
                <w:color w:val="FFFFFF" w:themeColor="background1"/>
                <w:highlight w:val="darkRed"/>
                <w:lang w:eastAsia="en-GB"/>
              </w:rPr>
              <w:t xml:space="preserve">For those that do expect to incur a cost to upgrade their PPE, the survey indicated an average ongoing annual cost for each medium and large business of around £57,000 per annum. This would be over-and-above any costs they had already incurred to achieve compliance with the first reduction of the action and suspension levels in </w:t>
            </w:r>
            <w:r w:rsidR="00AC5AB7" w:rsidRPr="00606DF6">
              <w:rPr>
                <w:rFonts w:ascii="Arial" w:hAnsi="Arial" w:cs="Arial"/>
                <w:b/>
                <w:bCs/>
                <w:color w:val="FFFFFF" w:themeColor="background1"/>
                <w:lang w:eastAsia="en-GB"/>
              </w:rPr>
              <w:t>October 2027</w:t>
            </w:r>
            <w:r w:rsidRPr="005F6F80">
              <w:rPr>
                <w:rFonts w:ascii="Arial" w:hAnsi="Arial" w:cs="Arial"/>
                <w:b/>
                <w:bCs/>
                <w:color w:val="FFFFFF" w:themeColor="background1"/>
                <w:lang w:eastAsia="en-GB"/>
              </w:rPr>
              <w:t>.</w:t>
            </w:r>
            <w:r w:rsidRPr="00880E87">
              <w:rPr>
                <w:rFonts w:ascii="Arial" w:hAnsi="Arial" w:cs="Arial"/>
                <w:b/>
                <w:bCs/>
                <w:color w:val="FFFFFF" w:themeColor="background1"/>
                <w:lang w:eastAsia="en-GB"/>
              </w:rPr>
              <w:t xml:space="preserve"> </w:t>
            </w:r>
          </w:p>
          <w:p w14:paraId="56DC710F" w14:textId="77777777" w:rsidR="00EA2ECD" w:rsidRPr="00880E87" w:rsidRDefault="00EA2ECD" w:rsidP="00986723">
            <w:pPr>
              <w:rPr>
                <w:rFonts w:ascii="Arial" w:hAnsi="Arial" w:cs="Arial"/>
                <w:b/>
                <w:bCs/>
                <w:color w:val="FFFFFF" w:themeColor="background1"/>
                <w:u w:val="single"/>
                <w:lang w:eastAsia="en-GB"/>
              </w:rPr>
            </w:pPr>
            <w:r w:rsidRPr="00880E87">
              <w:rPr>
                <w:rFonts w:ascii="Arial" w:hAnsi="Arial" w:cs="Arial"/>
                <w:b/>
                <w:bCs/>
                <w:color w:val="FFFFFF" w:themeColor="background1"/>
                <w:u w:val="single"/>
                <w:lang w:eastAsia="en-GB"/>
              </w:rPr>
              <w:t xml:space="preserve">Do you believe that cost to be… </w:t>
            </w:r>
          </w:p>
          <w:p w14:paraId="61EA423C" w14:textId="77777777" w:rsidR="00EA2ECD" w:rsidRPr="00603407" w:rsidRDefault="00EA2ECD" w:rsidP="00986723">
            <w:pPr>
              <w:rPr>
                <w:u w:val="single"/>
                <w:lang w:eastAsia="en-GB"/>
              </w:rPr>
            </w:pPr>
            <w:r w:rsidRPr="00880E87">
              <w:rPr>
                <w:rFonts w:ascii="Arial" w:hAnsi="Arial" w:cs="Arial"/>
                <w:b/>
                <w:bCs/>
                <w:color w:val="FFFFFF" w:themeColor="background1"/>
                <w:lang w:eastAsia="en-GB"/>
              </w:rPr>
              <w:t>Please select only ONE response</w:t>
            </w:r>
            <w:r w:rsidRPr="00880E87">
              <w:rPr>
                <w:color w:val="FFFFFF" w:themeColor="background1"/>
                <w:lang w:eastAsia="en-GB"/>
              </w:rPr>
              <w:t> </w:t>
            </w:r>
          </w:p>
        </w:tc>
      </w:tr>
      <w:tr w:rsidR="00EA2ECD" w14:paraId="4C84E37D" w14:textId="77777777" w:rsidTr="00986723">
        <w:trPr>
          <w:trHeight w:val="300"/>
        </w:trPr>
        <w:tc>
          <w:tcPr>
            <w:tcW w:w="6655" w:type="dxa"/>
            <w:tcBorders>
              <w:top w:val="single" w:sz="6" w:space="0" w:color="auto"/>
              <w:left w:val="single" w:sz="6" w:space="0" w:color="auto"/>
              <w:bottom w:val="single" w:sz="6" w:space="0" w:color="auto"/>
              <w:right w:val="single" w:sz="6" w:space="0" w:color="auto"/>
            </w:tcBorders>
            <w:vAlign w:val="center"/>
          </w:tcPr>
          <w:p w14:paraId="44BF8831" w14:textId="77777777" w:rsidR="00EA2ECD" w:rsidRDefault="00EA2ECD" w:rsidP="00986723">
            <w:pPr>
              <w:rPr>
                <w:lang w:eastAsia="en-GB"/>
              </w:rPr>
            </w:pPr>
            <w:r>
              <w:rPr>
                <w:lang w:eastAsia="en-GB"/>
              </w:rPr>
              <w:t>Much too high</w:t>
            </w:r>
          </w:p>
        </w:tc>
        <w:tc>
          <w:tcPr>
            <w:tcW w:w="2409" w:type="dxa"/>
            <w:tcBorders>
              <w:top w:val="single" w:sz="6" w:space="0" w:color="auto"/>
              <w:left w:val="single" w:sz="6" w:space="0" w:color="auto"/>
              <w:bottom w:val="single" w:sz="6" w:space="0" w:color="auto"/>
              <w:right w:val="single" w:sz="6" w:space="0" w:color="auto"/>
            </w:tcBorders>
            <w:vAlign w:val="center"/>
          </w:tcPr>
          <w:p w14:paraId="02D8A6D5" w14:textId="77777777" w:rsidR="00EA2ECD" w:rsidRDefault="00EA2ECD" w:rsidP="00986723">
            <w:pPr>
              <w:rPr>
                <w:lang w:eastAsia="en-GB"/>
              </w:rPr>
            </w:pPr>
            <w:r w:rsidRPr="720F36B4">
              <w:rPr>
                <w:lang w:eastAsia="en-GB"/>
              </w:rPr>
              <w:t> </w:t>
            </w:r>
          </w:p>
        </w:tc>
      </w:tr>
      <w:tr w:rsidR="00EA2ECD" w14:paraId="118142D5" w14:textId="77777777" w:rsidTr="00986723">
        <w:trPr>
          <w:trHeight w:val="300"/>
        </w:trPr>
        <w:tc>
          <w:tcPr>
            <w:tcW w:w="6655" w:type="dxa"/>
            <w:tcBorders>
              <w:top w:val="single" w:sz="6" w:space="0" w:color="auto"/>
              <w:left w:val="single" w:sz="6" w:space="0" w:color="auto"/>
              <w:bottom w:val="single" w:sz="6" w:space="0" w:color="auto"/>
              <w:right w:val="single" w:sz="6" w:space="0" w:color="auto"/>
            </w:tcBorders>
            <w:vAlign w:val="center"/>
          </w:tcPr>
          <w:p w14:paraId="21180F67" w14:textId="77777777" w:rsidR="00EA2ECD" w:rsidRDefault="00EA2ECD" w:rsidP="00986723">
            <w:pPr>
              <w:rPr>
                <w:lang w:eastAsia="en-GB"/>
              </w:rPr>
            </w:pPr>
            <w:r>
              <w:rPr>
                <w:lang w:eastAsia="en-GB"/>
              </w:rPr>
              <w:t>A bit too high</w:t>
            </w:r>
          </w:p>
        </w:tc>
        <w:tc>
          <w:tcPr>
            <w:tcW w:w="2409" w:type="dxa"/>
            <w:tcBorders>
              <w:top w:val="single" w:sz="6" w:space="0" w:color="auto"/>
              <w:left w:val="single" w:sz="6" w:space="0" w:color="auto"/>
              <w:bottom w:val="single" w:sz="6" w:space="0" w:color="auto"/>
              <w:right w:val="single" w:sz="6" w:space="0" w:color="auto"/>
            </w:tcBorders>
            <w:vAlign w:val="center"/>
          </w:tcPr>
          <w:p w14:paraId="3313967F" w14:textId="77777777" w:rsidR="00EA2ECD" w:rsidRDefault="00EA2ECD" w:rsidP="00986723">
            <w:pPr>
              <w:rPr>
                <w:lang w:eastAsia="en-GB"/>
              </w:rPr>
            </w:pPr>
            <w:r w:rsidRPr="720F36B4">
              <w:rPr>
                <w:lang w:eastAsia="en-GB"/>
              </w:rPr>
              <w:t> </w:t>
            </w:r>
          </w:p>
        </w:tc>
      </w:tr>
      <w:tr w:rsidR="00EA2ECD" w14:paraId="10C78C9C" w14:textId="77777777" w:rsidTr="00986723">
        <w:trPr>
          <w:trHeight w:val="300"/>
        </w:trPr>
        <w:tc>
          <w:tcPr>
            <w:tcW w:w="6655" w:type="dxa"/>
            <w:tcBorders>
              <w:top w:val="single" w:sz="6" w:space="0" w:color="auto"/>
              <w:left w:val="single" w:sz="6" w:space="0" w:color="auto"/>
              <w:bottom w:val="single" w:sz="6" w:space="0" w:color="auto"/>
              <w:right w:val="single" w:sz="6" w:space="0" w:color="auto"/>
            </w:tcBorders>
            <w:vAlign w:val="center"/>
          </w:tcPr>
          <w:p w14:paraId="26ED9DCD" w14:textId="77777777" w:rsidR="00EA2ECD" w:rsidRDefault="00EA2ECD" w:rsidP="00986723">
            <w:pPr>
              <w:rPr>
                <w:lang w:eastAsia="en-GB"/>
              </w:rPr>
            </w:pPr>
            <w:r>
              <w:rPr>
                <w:lang w:eastAsia="en-GB"/>
              </w:rPr>
              <w:t>About right</w:t>
            </w:r>
          </w:p>
        </w:tc>
        <w:tc>
          <w:tcPr>
            <w:tcW w:w="2409" w:type="dxa"/>
            <w:tcBorders>
              <w:top w:val="single" w:sz="6" w:space="0" w:color="auto"/>
              <w:left w:val="single" w:sz="6" w:space="0" w:color="auto"/>
              <w:bottom w:val="single" w:sz="6" w:space="0" w:color="auto"/>
              <w:right w:val="single" w:sz="6" w:space="0" w:color="auto"/>
            </w:tcBorders>
            <w:vAlign w:val="center"/>
          </w:tcPr>
          <w:p w14:paraId="04CB92B3" w14:textId="77777777" w:rsidR="00EA2ECD" w:rsidRDefault="00EA2ECD" w:rsidP="00986723">
            <w:pPr>
              <w:rPr>
                <w:lang w:eastAsia="en-GB"/>
              </w:rPr>
            </w:pPr>
            <w:r w:rsidRPr="720F36B4">
              <w:rPr>
                <w:lang w:eastAsia="en-GB"/>
              </w:rPr>
              <w:t> </w:t>
            </w:r>
          </w:p>
        </w:tc>
      </w:tr>
      <w:tr w:rsidR="00EA2ECD" w14:paraId="0DCA8B94" w14:textId="77777777" w:rsidTr="00986723">
        <w:trPr>
          <w:trHeight w:val="300"/>
        </w:trPr>
        <w:tc>
          <w:tcPr>
            <w:tcW w:w="6655" w:type="dxa"/>
            <w:tcBorders>
              <w:top w:val="single" w:sz="6" w:space="0" w:color="auto"/>
              <w:left w:val="single" w:sz="6" w:space="0" w:color="auto"/>
              <w:bottom w:val="single" w:sz="6" w:space="0" w:color="auto"/>
              <w:right w:val="single" w:sz="6" w:space="0" w:color="auto"/>
            </w:tcBorders>
            <w:vAlign w:val="center"/>
          </w:tcPr>
          <w:p w14:paraId="5269FD42" w14:textId="77777777" w:rsidR="00EA2ECD" w:rsidRDefault="00EA2ECD" w:rsidP="00986723">
            <w:pPr>
              <w:rPr>
                <w:lang w:eastAsia="en-GB"/>
              </w:rPr>
            </w:pPr>
            <w:r>
              <w:rPr>
                <w:lang w:eastAsia="en-GB"/>
              </w:rPr>
              <w:t>A bit too low</w:t>
            </w:r>
          </w:p>
        </w:tc>
        <w:tc>
          <w:tcPr>
            <w:tcW w:w="2409" w:type="dxa"/>
            <w:tcBorders>
              <w:top w:val="single" w:sz="6" w:space="0" w:color="auto"/>
              <w:left w:val="single" w:sz="6" w:space="0" w:color="auto"/>
              <w:bottom w:val="single" w:sz="6" w:space="0" w:color="auto"/>
              <w:right w:val="single" w:sz="6" w:space="0" w:color="auto"/>
            </w:tcBorders>
            <w:vAlign w:val="center"/>
          </w:tcPr>
          <w:p w14:paraId="4725BCD8" w14:textId="77777777" w:rsidR="00EA2ECD" w:rsidRDefault="00EA2ECD" w:rsidP="00986723">
            <w:pPr>
              <w:rPr>
                <w:lang w:eastAsia="en-GB"/>
              </w:rPr>
            </w:pPr>
            <w:r w:rsidRPr="720F36B4">
              <w:rPr>
                <w:lang w:eastAsia="en-GB"/>
              </w:rPr>
              <w:t> </w:t>
            </w:r>
          </w:p>
        </w:tc>
      </w:tr>
      <w:tr w:rsidR="00EA2ECD" w14:paraId="5386ECD0" w14:textId="77777777" w:rsidTr="00986723">
        <w:trPr>
          <w:trHeight w:val="300"/>
        </w:trPr>
        <w:tc>
          <w:tcPr>
            <w:tcW w:w="6655" w:type="dxa"/>
            <w:tcBorders>
              <w:top w:val="single" w:sz="6" w:space="0" w:color="auto"/>
              <w:left w:val="single" w:sz="6" w:space="0" w:color="auto"/>
              <w:bottom w:val="single" w:sz="6" w:space="0" w:color="auto"/>
              <w:right w:val="single" w:sz="6" w:space="0" w:color="auto"/>
            </w:tcBorders>
            <w:vAlign w:val="center"/>
          </w:tcPr>
          <w:p w14:paraId="2E596FD4" w14:textId="77777777" w:rsidR="00EA2ECD" w:rsidRDefault="00EA2ECD" w:rsidP="00986723">
            <w:pPr>
              <w:rPr>
                <w:lang w:eastAsia="en-GB"/>
              </w:rPr>
            </w:pPr>
            <w:r>
              <w:rPr>
                <w:lang w:eastAsia="en-GB"/>
              </w:rPr>
              <w:t>Much too low</w:t>
            </w:r>
          </w:p>
        </w:tc>
        <w:tc>
          <w:tcPr>
            <w:tcW w:w="2409" w:type="dxa"/>
            <w:tcBorders>
              <w:top w:val="single" w:sz="6" w:space="0" w:color="auto"/>
              <w:left w:val="single" w:sz="6" w:space="0" w:color="auto"/>
              <w:bottom w:val="single" w:sz="6" w:space="0" w:color="auto"/>
              <w:right w:val="single" w:sz="6" w:space="0" w:color="auto"/>
            </w:tcBorders>
            <w:vAlign w:val="center"/>
          </w:tcPr>
          <w:p w14:paraId="3823E14C" w14:textId="77777777" w:rsidR="00EA2ECD" w:rsidRDefault="00EA2ECD" w:rsidP="00986723">
            <w:pPr>
              <w:rPr>
                <w:lang w:eastAsia="en-GB"/>
              </w:rPr>
            </w:pPr>
            <w:r w:rsidRPr="720F36B4">
              <w:rPr>
                <w:lang w:eastAsia="en-GB"/>
              </w:rPr>
              <w:t> </w:t>
            </w:r>
          </w:p>
        </w:tc>
      </w:tr>
      <w:tr w:rsidR="00EA2ECD" w14:paraId="6401F304" w14:textId="77777777" w:rsidTr="00986723">
        <w:trPr>
          <w:trHeight w:val="300"/>
        </w:trPr>
        <w:tc>
          <w:tcPr>
            <w:tcW w:w="6655" w:type="dxa"/>
            <w:tcBorders>
              <w:top w:val="single" w:sz="6" w:space="0" w:color="auto"/>
              <w:left w:val="single" w:sz="6" w:space="0" w:color="auto"/>
              <w:bottom w:val="single" w:sz="6" w:space="0" w:color="auto"/>
              <w:right w:val="single" w:sz="6" w:space="0" w:color="auto"/>
            </w:tcBorders>
            <w:vAlign w:val="center"/>
          </w:tcPr>
          <w:p w14:paraId="7A37B6FC" w14:textId="77777777" w:rsidR="00EA2ECD" w:rsidRDefault="00EA2ECD" w:rsidP="00986723">
            <w:pPr>
              <w:rPr>
                <w:lang w:eastAsia="en-GB"/>
              </w:rPr>
            </w:pPr>
            <w:r w:rsidRPr="7CA0FCA1">
              <w:rPr>
                <w:lang w:eastAsia="en-GB"/>
              </w:rPr>
              <w:lastRenderedPageBreak/>
              <w:t xml:space="preserve">Don’t know / unsure </w:t>
            </w:r>
          </w:p>
        </w:tc>
        <w:tc>
          <w:tcPr>
            <w:tcW w:w="2409" w:type="dxa"/>
            <w:tcBorders>
              <w:top w:val="single" w:sz="6" w:space="0" w:color="auto"/>
              <w:left w:val="single" w:sz="6" w:space="0" w:color="auto"/>
              <w:bottom w:val="single" w:sz="6" w:space="0" w:color="auto"/>
              <w:right w:val="single" w:sz="6" w:space="0" w:color="auto"/>
            </w:tcBorders>
            <w:vAlign w:val="center"/>
          </w:tcPr>
          <w:p w14:paraId="4673D011" w14:textId="77777777" w:rsidR="00EA2ECD" w:rsidRDefault="00EA2ECD" w:rsidP="00986723">
            <w:pPr>
              <w:rPr>
                <w:lang w:eastAsia="en-GB"/>
              </w:rPr>
            </w:pPr>
            <w:r w:rsidRPr="720F36B4">
              <w:rPr>
                <w:lang w:eastAsia="en-GB"/>
              </w:rPr>
              <w:t> </w:t>
            </w:r>
          </w:p>
        </w:tc>
      </w:tr>
    </w:tbl>
    <w:p w14:paraId="39D4CE4C" w14:textId="77777777" w:rsidR="00EA2ECD" w:rsidRDefault="00EA2ECD" w:rsidP="00EA2ECD">
      <w:pPr>
        <w:rPr>
          <w:b/>
          <w:bCs/>
          <w:color w:val="FF0000"/>
          <w:highlight w:val="yellow"/>
        </w:rPr>
      </w:pPr>
    </w:p>
    <w:tbl>
      <w:tblPr>
        <w:tblStyle w:val="TableGrid"/>
        <w:tblW w:w="0" w:type="auto"/>
        <w:tblLook w:val="04A0" w:firstRow="1" w:lastRow="0" w:firstColumn="1" w:lastColumn="0" w:noHBand="0" w:noVBand="1"/>
      </w:tblPr>
      <w:tblGrid>
        <w:gridCol w:w="9016"/>
      </w:tblGrid>
      <w:tr w:rsidR="00EA2ECD" w14:paraId="4CBD4875" w14:textId="77777777" w:rsidTr="00986723">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016" w:type="dxa"/>
          </w:tcPr>
          <w:p w14:paraId="33FB1E64" w14:textId="77777777" w:rsidR="00EA2ECD" w:rsidRPr="0066540E" w:rsidRDefault="00EA2ECD" w:rsidP="00986723">
            <w:pPr>
              <w:spacing w:line="257" w:lineRule="auto"/>
              <w:rPr>
                <w:rFonts w:ascii="Arial" w:eastAsia="Arial" w:hAnsi="Arial" w:cs="Arial"/>
                <w:b w:val="0"/>
                <w:bCs/>
                <w:u w:val="single"/>
              </w:rPr>
            </w:pPr>
            <w:r w:rsidRPr="7CA0FCA1">
              <w:rPr>
                <w:rFonts w:ascii="Arial" w:eastAsia="Arial" w:hAnsi="Arial" w:cs="Arial"/>
                <w:bCs/>
                <w:u w:val="single"/>
              </w:rPr>
              <w:t>Question 37a:</w:t>
            </w:r>
          </w:p>
          <w:p w14:paraId="43C9A191" w14:textId="77777777" w:rsidR="00EA2ECD" w:rsidRDefault="00EA2ECD" w:rsidP="00986723">
            <w:pPr>
              <w:spacing w:line="257" w:lineRule="auto"/>
              <w:rPr>
                <w:rFonts w:ascii="Arial" w:eastAsia="Arial" w:hAnsi="Arial" w:cs="Arial"/>
              </w:rPr>
            </w:pPr>
            <w:r>
              <w:rPr>
                <w:rFonts w:ascii="Arial" w:eastAsia="Arial" w:hAnsi="Arial" w:cs="Arial"/>
              </w:rPr>
              <w:t>If you answered that the estimate was about right or that you did not know or were unsure, please go to the next question.</w:t>
            </w:r>
          </w:p>
          <w:p w14:paraId="4E953273" w14:textId="77777777" w:rsidR="00EA2ECD" w:rsidRDefault="00EA2ECD" w:rsidP="00986723">
            <w:pPr>
              <w:spacing w:line="257" w:lineRule="auto"/>
              <w:rPr>
                <w:rFonts w:ascii="Arial" w:eastAsia="Arial" w:hAnsi="Arial" w:cs="Arial"/>
                <w:b w:val="0"/>
                <w:bCs/>
                <w:u w:val="single"/>
              </w:rPr>
            </w:pPr>
            <w:r w:rsidRPr="00B6219B">
              <w:rPr>
                <w:rFonts w:ascii="Arial" w:eastAsia="Arial" w:hAnsi="Arial" w:cs="Arial"/>
              </w:rPr>
              <w:t xml:space="preserve">If you answered </w:t>
            </w:r>
            <w:r>
              <w:rPr>
                <w:rFonts w:ascii="Arial" w:eastAsia="Arial" w:hAnsi="Arial" w:cs="Arial"/>
              </w:rPr>
              <w:t xml:space="preserve">that the estimate was too low to too high, why is that? What would be a better estimate? </w:t>
            </w:r>
          </w:p>
        </w:tc>
      </w:tr>
      <w:tr w:rsidR="00EA2ECD" w:rsidRPr="00B6219B" w14:paraId="0C51163C" w14:textId="77777777" w:rsidTr="00986723">
        <w:trPr>
          <w:trHeight w:val="300"/>
        </w:trPr>
        <w:tc>
          <w:tcPr>
            <w:cnfStyle w:val="001000000000" w:firstRow="0" w:lastRow="0" w:firstColumn="1" w:lastColumn="0" w:oddVBand="0" w:evenVBand="0" w:oddHBand="0" w:evenHBand="0" w:firstRowFirstColumn="0" w:firstRowLastColumn="0" w:lastRowFirstColumn="0" w:lastRowLastColumn="0"/>
            <w:tcW w:w="9016" w:type="dxa"/>
          </w:tcPr>
          <w:p w14:paraId="149192D0" w14:textId="77777777" w:rsidR="00EA2ECD" w:rsidRDefault="00EA2ECD" w:rsidP="00986723">
            <w:pPr>
              <w:spacing w:line="257" w:lineRule="auto"/>
              <w:rPr>
                <w:rFonts w:ascii="Arial" w:eastAsia="Arial" w:hAnsi="Arial" w:cs="Arial"/>
              </w:rPr>
            </w:pPr>
            <w:r>
              <w:rPr>
                <w:rFonts w:ascii="Arial" w:eastAsia="Arial" w:hAnsi="Arial" w:cs="Arial"/>
              </w:rPr>
              <w:t>[Free text]</w:t>
            </w:r>
          </w:p>
          <w:p w14:paraId="2FB9F507" w14:textId="77777777" w:rsidR="00EA2ECD" w:rsidRDefault="00EA2ECD" w:rsidP="00986723">
            <w:pPr>
              <w:spacing w:line="257" w:lineRule="auto"/>
              <w:rPr>
                <w:rFonts w:ascii="Arial" w:eastAsia="Arial" w:hAnsi="Arial" w:cs="Arial"/>
              </w:rPr>
            </w:pPr>
          </w:p>
          <w:p w14:paraId="0BF9E19E" w14:textId="77777777" w:rsidR="00EA2ECD" w:rsidRPr="00B6219B" w:rsidRDefault="00EA2ECD" w:rsidP="00986723">
            <w:pPr>
              <w:spacing w:line="257" w:lineRule="auto"/>
              <w:rPr>
                <w:rFonts w:ascii="Arial" w:eastAsia="Arial" w:hAnsi="Arial" w:cs="Arial"/>
              </w:rPr>
            </w:pPr>
          </w:p>
        </w:tc>
      </w:tr>
    </w:tbl>
    <w:p w14:paraId="1DCEB93E" w14:textId="77777777" w:rsidR="00EA2ECD" w:rsidRDefault="00EA2ECD" w:rsidP="00EA2ECD">
      <w:pPr>
        <w:rPr>
          <w:b/>
          <w:bCs/>
          <w:color w:val="FF0000"/>
          <w:highlight w:val="yellow"/>
        </w:rPr>
      </w:pPr>
    </w:p>
    <w:p w14:paraId="1EA530E7" w14:textId="77777777" w:rsidR="00EA2ECD" w:rsidRPr="0066540E" w:rsidRDefault="00EA2ECD" w:rsidP="00EA2ECD">
      <w:pPr>
        <w:rPr>
          <w:b/>
          <w:bCs/>
        </w:rPr>
      </w:pPr>
      <w:r w:rsidRPr="0066540E">
        <w:rPr>
          <w:b/>
          <w:bCs/>
        </w:rPr>
        <w:t>Local Exhaust Ventilation (LEV)</w:t>
      </w:r>
    </w:p>
    <w:tbl>
      <w:tblPr>
        <w:tblW w:w="9064"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6655"/>
        <w:gridCol w:w="2409"/>
      </w:tblGrid>
      <w:tr w:rsidR="00EA2ECD" w14:paraId="6C1FFEEB" w14:textId="77777777" w:rsidTr="00880E87">
        <w:trPr>
          <w:trHeight w:val="300"/>
        </w:trPr>
        <w:tc>
          <w:tcPr>
            <w:tcW w:w="9064" w:type="dxa"/>
            <w:gridSpan w:val="2"/>
            <w:tcBorders>
              <w:top w:val="single" w:sz="6" w:space="0" w:color="auto"/>
              <w:left w:val="single" w:sz="6" w:space="0" w:color="auto"/>
              <w:bottom w:val="single" w:sz="6" w:space="0" w:color="auto"/>
              <w:right w:val="single" w:sz="6" w:space="0" w:color="auto"/>
            </w:tcBorders>
            <w:shd w:val="clear" w:color="auto" w:fill="981E32" w:themeFill="accent1"/>
            <w:vAlign w:val="center"/>
          </w:tcPr>
          <w:p w14:paraId="4251DC4B" w14:textId="77777777" w:rsidR="00EA2ECD" w:rsidRPr="000C5EB4" w:rsidRDefault="00EA2ECD" w:rsidP="00986723">
            <w:pPr>
              <w:rPr>
                <w:rFonts w:ascii="Arial" w:hAnsi="Arial" w:cs="Arial"/>
                <w:b/>
                <w:bCs/>
                <w:color w:val="FFFFFF" w:themeColor="background1"/>
                <w:u w:val="single"/>
                <w:lang w:eastAsia="en-GB"/>
              </w:rPr>
            </w:pPr>
            <w:r w:rsidRPr="000C5EB4">
              <w:rPr>
                <w:rFonts w:ascii="Arial" w:hAnsi="Arial" w:cs="Arial"/>
                <w:b/>
                <w:bCs/>
                <w:color w:val="FFFFFF" w:themeColor="background1"/>
                <w:u w:val="single"/>
                <w:lang w:eastAsia="en-GB"/>
              </w:rPr>
              <w:t xml:space="preserve">Question 38: </w:t>
            </w:r>
          </w:p>
          <w:p w14:paraId="597D02EF" w14:textId="55707DAA" w:rsidR="00EA2ECD" w:rsidRPr="00606DF6" w:rsidRDefault="00EA2ECD" w:rsidP="00986723">
            <w:pPr>
              <w:rPr>
                <w:rFonts w:ascii="Arial" w:hAnsi="Arial" w:cs="Arial"/>
                <w:b/>
                <w:bCs/>
                <w:color w:val="FFFFFF" w:themeColor="background1"/>
                <w:highlight w:val="yellow"/>
                <w:lang w:eastAsia="en-GB"/>
              </w:rPr>
            </w:pPr>
            <w:r w:rsidRPr="000C5EB4">
              <w:rPr>
                <w:rFonts w:ascii="Arial" w:hAnsi="Arial" w:cs="Arial"/>
                <w:b/>
                <w:bCs/>
                <w:color w:val="FFFFFF" w:themeColor="background1"/>
                <w:lang w:eastAsia="en-GB"/>
              </w:rPr>
              <w:t xml:space="preserve">Responses to the survey indicated that many micro and small businesses (those employing 0 to 49 people) will not have to upgrade their LEV to achieve compliance with the second reduction in the action and suspension levels in </w:t>
            </w:r>
            <w:r w:rsidR="00AC5AB7" w:rsidRPr="00606DF6">
              <w:rPr>
                <w:rFonts w:ascii="Arial" w:hAnsi="Arial" w:cs="Arial"/>
                <w:b/>
                <w:bCs/>
                <w:color w:val="FFFFFF" w:themeColor="background1"/>
                <w:lang w:eastAsia="en-GB"/>
              </w:rPr>
              <w:t>October 2029</w:t>
            </w:r>
            <w:r w:rsidRPr="00606DF6">
              <w:rPr>
                <w:rFonts w:ascii="Arial" w:hAnsi="Arial" w:cs="Arial"/>
                <w:b/>
                <w:bCs/>
                <w:color w:val="FFFFFF" w:themeColor="background1"/>
                <w:lang w:eastAsia="en-GB"/>
              </w:rPr>
              <w:t xml:space="preserve">. </w:t>
            </w:r>
          </w:p>
          <w:p w14:paraId="2BE674ED" w14:textId="707C85C7" w:rsidR="00EA2ECD" w:rsidRPr="000C5EB4" w:rsidRDefault="00EA2ECD" w:rsidP="00986723">
            <w:pPr>
              <w:rPr>
                <w:rFonts w:ascii="Arial" w:hAnsi="Arial" w:cs="Arial"/>
                <w:b/>
                <w:bCs/>
                <w:color w:val="FFFFFF" w:themeColor="background1"/>
                <w:lang w:eastAsia="en-GB"/>
              </w:rPr>
            </w:pPr>
            <w:r w:rsidRPr="005E3241">
              <w:rPr>
                <w:rFonts w:ascii="Arial" w:hAnsi="Arial" w:cs="Arial"/>
                <w:b/>
                <w:bCs/>
                <w:color w:val="FFFFFF" w:themeColor="background1"/>
                <w:highlight w:val="darkRed"/>
                <w:lang w:eastAsia="en-GB"/>
              </w:rPr>
              <w:t xml:space="preserve">For those that do expect to incur a cost to upgrade their LEV systems, the survey indicated an average one-off cost for each micro and small business of around £20,000. This would be over-and-above any costs they had already incurred to achieve compliance with the first reduction of the action and suspension levels in </w:t>
            </w:r>
            <w:r w:rsidR="00AC5AB7" w:rsidRPr="00606DF6">
              <w:rPr>
                <w:rFonts w:ascii="Arial" w:hAnsi="Arial" w:cs="Arial"/>
                <w:b/>
                <w:bCs/>
                <w:color w:val="FFFFFF" w:themeColor="background1"/>
                <w:lang w:eastAsia="en-GB"/>
              </w:rPr>
              <w:t>October 2027</w:t>
            </w:r>
            <w:r w:rsidRPr="00606DF6">
              <w:rPr>
                <w:rFonts w:ascii="Arial" w:hAnsi="Arial" w:cs="Arial"/>
                <w:b/>
                <w:bCs/>
                <w:color w:val="FFFFFF" w:themeColor="background1"/>
                <w:lang w:eastAsia="en-GB"/>
              </w:rPr>
              <w:t>.</w:t>
            </w:r>
            <w:r w:rsidRPr="000C5EB4">
              <w:rPr>
                <w:rFonts w:ascii="Arial" w:hAnsi="Arial" w:cs="Arial"/>
                <w:b/>
                <w:bCs/>
                <w:color w:val="FFFFFF" w:themeColor="background1"/>
                <w:lang w:eastAsia="en-GB"/>
              </w:rPr>
              <w:t xml:space="preserve"> </w:t>
            </w:r>
          </w:p>
          <w:p w14:paraId="4320635E" w14:textId="77777777" w:rsidR="00EA2ECD" w:rsidRPr="000C5EB4" w:rsidRDefault="00EA2ECD" w:rsidP="00986723">
            <w:pPr>
              <w:rPr>
                <w:rFonts w:ascii="Arial" w:hAnsi="Arial" w:cs="Arial"/>
                <w:b/>
                <w:bCs/>
                <w:color w:val="FFFFFF" w:themeColor="background1"/>
                <w:u w:val="single"/>
                <w:lang w:eastAsia="en-GB"/>
              </w:rPr>
            </w:pPr>
            <w:r w:rsidRPr="000C5EB4">
              <w:rPr>
                <w:rFonts w:ascii="Arial" w:hAnsi="Arial" w:cs="Arial"/>
                <w:b/>
                <w:bCs/>
                <w:color w:val="FFFFFF" w:themeColor="background1"/>
                <w:u w:val="single"/>
                <w:lang w:eastAsia="en-GB"/>
              </w:rPr>
              <w:t xml:space="preserve">Do you believe that cost to be… </w:t>
            </w:r>
          </w:p>
          <w:p w14:paraId="4C90DAA0" w14:textId="77777777" w:rsidR="00EA2ECD" w:rsidRPr="00603407" w:rsidRDefault="00EA2ECD" w:rsidP="00986723">
            <w:pPr>
              <w:rPr>
                <w:u w:val="single"/>
                <w:lang w:eastAsia="en-GB"/>
              </w:rPr>
            </w:pPr>
            <w:r w:rsidRPr="000C5EB4">
              <w:rPr>
                <w:rFonts w:ascii="Arial" w:hAnsi="Arial" w:cs="Arial"/>
                <w:b/>
                <w:bCs/>
                <w:color w:val="FFFFFF" w:themeColor="background1"/>
                <w:lang w:eastAsia="en-GB"/>
              </w:rPr>
              <w:t>Please select only ONE response</w:t>
            </w:r>
            <w:r w:rsidRPr="00880E87">
              <w:rPr>
                <w:color w:val="FFFFFF" w:themeColor="background1"/>
                <w:lang w:eastAsia="en-GB"/>
              </w:rPr>
              <w:t> </w:t>
            </w:r>
          </w:p>
        </w:tc>
      </w:tr>
      <w:tr w:rsidR="00EA2ECD" w14:paraId="4005DE5D" w14:textId="77777777" w:rsidTr="00986723">
        <w:trPr>
          <w:trHeight w:val="300"/>
        </w:trPr>
        <w:tc>
          <w:tcPr>
            <w:tcW w:w="6655" w:type="dxa"/>
            <w:tcBorders>
              <w:top w:val="single" w:sz="6" w:space="0" w:color="auto"/>
              <w:left w:val="single" w:sz="6" w:space="0" w:color="auto"/>
              <w:bottom w:val="single" w:sz="6" w:space="0" w:color="auto"/>
              <w:right w:val="single" w:sz="6" w:space="0" w:color="auto"/>
            </w:tcBorders>
            <w:vAlign w:val="center"/>
          </w:tcPr>
          <w:p w14:paraId="22837290" w14:textId="77777777" w:rsidR="00EA2ECD" w:rsidRDefault="00EA2ECD" w:rsidP="00986723">
            <w:pPr>
              <w:rPr>
                <w:lang w:eastAsia="en-GB"/>
              </w:rPr>
            </w:pPr>
            <w:r>
              <w:rPr>
                <w:lang w:eastAsia="en-GB"/>
              </w:rPr>
              <w:t>Much too high</w:t>
            </w:r>
          </w:p>
        </w:tc>
        <w:tc>
          <w:tcPr>
            <w:tcW w:w="2409" w:type="dxa"/>
            <w:tcBorders>
              <w:top w:val="single" w:sz="6" w:space="0" w:color="auto"/>
              <w:left w:val="single" w:sz="6" w:space="0" w:color="auto"/>
              <w:bottom w:val="single" w:sz="6" w:space="0" w:color="auto"/>
              <w:right w:val="single" w:sz="6" w:space="0" w:color="auto"/>
            </w:tcBorders>
            <w:vAlign w:val="center"/>
          </w:tcPr>
          <w:p w14:paraId="27CEB516" w14:textId="77777777" w:rsidR="00EA2ECD" w:rsidRDefault="00EA2ECD" w:rsidP="00986723">
            <w:pPr>
              <w:rPr>
                <w:lang w:eastAsia="en-GB"/>
              </w:rPr>
            </w:pPr>
            <w:r w:rsidRPr="720F36B4">
              <w:rPr>
                <w:lang w:eastAsia="en-GB"/>
              </w:rPr>
              <w:t> </w:t>
            </w:r>
          </w:p>
        </w:tc>
      </w:tr>
      <w:tr w:rsidR="00EA2ECD" w14:paraId="7B80BED8" w14:textId="77777777" w:rsidTr="00986723">
        <w:trPr>
          <w:trHeight w:val="300"/>
        </w:trPr>
        <w:tc>
          <w:tcPr>
            <w:tcW w:w="6655" w:type="dxa"/>
            <w:tcBorders>
              <w:top w:val="single" w:sz="6" w:space="0" w:color="auto"/>
              <w:left w:val="single" w:sz="6" w:space="0" w:color="auto"/>
              <w:bottom w:val="single" w:sz="6" w:space="0" w:color="auto"/>
              <w:right w:val="single" w:sz="6" w:space="0" w:color="auto"/>
            </w:tcBorders>
            <w:vAlign w:val="center"/>
          </w:tcPr>
          <w:p w14:paraId="3C3079AA" w14:textId="77777777" w:rsidR="00EA2ECD" w:rsidRDefault="00EA2ECD" w:rsidP="00986723">
            <w:pPr>
              <w:rPr>
                <w:lang w:eastAsia="en-GB"/>
              </w:rPr>
            </w:pPr>
            <w:r>
              <w:rPr>
                <w:lang w:eastAsia="en-GB"/>
              </w:rPr>
              <w:t>A bit too high</w:t>
            </w:r>
          </w:p>
        </w:tc>
        <w:tc>
          <w:tcPr>
            <w:tcW w:w="2409" w:type="dxa"/>
            <w:tcBorders>
              <w:top w:val="single" w:sz="6" w:space="0" w:color="auto"/>
              <w:left w:val="single" w:sz="6" w:space="0" w:color="auto"/>
              <w:bottom w:val="single" w:sz="6" w:space="0" w:color="auto"/>
              <w:right w:val="single" w:sz="6" w:space="0" w:color="auto"/>
            </w:tcBorders>
            <w:vAlign w:val="center"/>
          </w:tcPr>
          <w:p w14:paraId="2AB84D78" w14:textId="77777777" w:rsidR="00EA2ECD" w:rsidRDefault="00EA2ECD" w:rsidP="00986723">
            <w:pPr>
              <w:rPr>
                <w:lang w:eastAsia="en-GB"/>
              </w:rPr>
            </w:pPr>
            <w:r w:rsidRPr="720F36B4">
              <w:rPr>
                <w:lang w:eastAsia="en-GB"/>
              </w:rPr>
              <w:t> </w:t>
            </w:r>
          </w:p>
        </w:tc>
      </w:tr>
      <w:tr w:rsidR="00EA2ECD" w14:paraId="0C799156" w14:textId="77777777" w:rsidTr="00986723">
        <w:trPr>
          <w:trHeight w:val="300"/>
        </w:trPr>
        <w:tc>
          <w:tcPr>
            <w:tcW w:w="6655" w:type="dxa"/>
            <w:tcBorders>
              <w:top w:val="single" w:sz="6" w:space="0" w:color="auto"/>
              <w:left w:val="single" w:sz="6" w:space="0" w:color="auto"/>
              <w:bottom w:val="single" w:sz="6" w:space="0" w:color="auto"/>
              <w:right w:val="single" w:sz="6" w:space="0" w:color="auto"/>
            </w:tcBorders>
            <w:vAlign w:val="center"/>
          </w:tcPr>
          <w:p w14:paraId="152664E6" w14:textId="77777777" w:rsidR="00EA2ECD" w:rsidRDefault="00EA2ECD" w:rsidP="00986723">
            <w:pPr>
              <w:rPr>
                <w:lang w:eastAsia="en-GB"/>
              </w:rPr>
            </w:pPr>
            <w:r>
              <w:rPr>
                <w:lang w:eastAsia="en-GB"/>
              </w:rPr>
              <w:t>About right</w:t>
            </w:r>
          </w:p>
        </w:tc>
        <w:tc>
          <w:tcPr>
            <w:tcW w:w="2409" w:type="dxa"/>
            <w:tcBorders>
              <w:top w:val="single" w:sz="6" w:space="0" w:color="auto"/>
              <w:left w:val="single" w:sz="6" w:space="0" w:color="auto"/>
              <w:bottom w:val="single" w:sz="6" w:space="0" w:color="auto"/>
              <w:right w:val="single" w:sz="6" w:space="0" w:color="auto"/>
            </w:tcBorders>
            <w:vAlign w:val="center"/>
          </w:tcPr>
          <w:p w14:paraId="7CF98BEA" w14:textId="77777777" w:rsidR="00EA2ECD" w:rsidRDefault="00EA2ECD" w:rsidP="00986723">
            <w:pPr>
              <w:rPr>
                <w:lang w:eastAsia="en-GB"/>
              </w:rPr>
            </w:pPr>
            <w:r w:rsidRPr="720F36B4">
              <w:rPr>
                <w:lang w:eastAsia="en-GB"/>
              </w:rPr>
              <w:t> </w:t>
            </w:r>
          </w:p>
        </w:tc>
      </w:tr>
      <w:tr w:rsidR="00EA2ECD" w14:paraId="7FBEC379" w14:textId="77777777" w:rsidTr="00986723">
        <w:trPr>
          <w:trHeight w:val="300"/>
        </w:trPr>
        <w:tc>
          <w:tcPr>
            <w:tcW w:w="6655" w:type="dxa"/>
            <w:tcBorders>
              <w:top w:val="single" w:sz="6" w:space="0" w:color="auto"/>
              <w:left w:val="single" w:sz="6" w:space="0" w:color="auto"/>
              <w:bottom w:val="single" w:sz="6" w:space="0" w:color="auto"/>
              <w:right w:val="single" w:sz="6" w:space="0" w:color="auto"/>
            </w:tcBorders>
            <w:vAlign w:val="center"/>
          </w:tcPr>
          <w:p w14:paraId="2EC95780" w14:textId="77777777" w:rsidR="00EA2ECD" w:rsidRDefault="00EA2ECD" w:rsidP="00986723">
            <w:pPr>
              <w:rPr>
                <w:lang w:eastAsia="en-GB"/>
              </w:rPr>
            </w:pPr>
            <w:r>
              <w:rPr>
                <w:lang w:eastAsia="en-GB"/>
              </w:rPr>
              <w:t>A bit too low</w:t>
            </w:r>
          </w:p>
        </w:tc>
        <w:tc>
          <w:tcPr>
            <w:tcW w:w="2409" w:type="dxa"/>
            <w:tcBorders>
              <w:top w:val="single" w:sz="6" w:space="0" w:color="auto"/>
              <w:left w:val="single" w:sz="6" w:space="0" w:color="auto"/>
              <w:bottom w:val="single" w:sz="6" w:space="0" w:color="auto"/>
              <w:right w:val="single" w:sz="6" w:space="0" w:color="auto"/>
            </w:tcBorders>
            <w:vAlign w:val="center"/>
          </w:tcPr>
          <w:p w14:paraId="7D2E995F" w14:textId="77777777" w:rsidR="00EA2ECD" w:rsidRDefault="00EA2ECD" w:rsidP="00986723">
            <w:pPr>
              <w:rPr>
                <w:lang w:eastAsia="en-GB"/>
              </w:rPr>
            </w:pPr>
            <w:r w:rsidRPr="720F36B4">
              <w:rPr>
                <w:lang w:eastAsia="en-GB"/>
              </w:rPr>
              <w:t> </w:t>
            </w:r>
          </w:p>
        </w:tc>
      </w:tr>
      <w:tr w:rsidR="00EA2ECD" w14:paraId="52390F69" w14:textId="77777777" w:rsidTr="00986723">
        <w:trPr>
          <w:trHeight w:val="300"/>
        </w:trPr>
        <w:tc>
          <w:tcPr>
            <w:tcW w:w="6655" w:type="dxa"/>
            <w:tcBorders>
              <w:top w:val="single" w:sz="6" w:space="0" w:color="auto"/>
              <w:left w:val="single" w:sz="6" w:space="0" w:color="auto"/>
              <w:bottom w:val="single" w:sz="6" w:space="0" w:color="auto"/>
              <w:right w:val="single" w:sz="6" w:space="0" w:color="auto"/>
            </w:tcBorders>
            <w:vAlign w:val="center"/>
          </w:tcPr>
          <w:p w14:paraId="545E03CC" w14:textId="77777777" w:rsidR="00EA2ECD" w:rsidRDefault="00EA2ECD" w:rsidP="00986723">
            <w:pPr>
              <w:rPr>
                <w:lang w:eastAsia="en-GB"/>
              </w:rPr>
            </w:pPr>
            <w:r>
              <w:rPr>
                <w:lang w:eastAsia="en-GB"/>
              </w:rPr>
              <w:lastRenderedPageBreak/>
              <w:t>Much too low</w:t>
            </w:r>
          </w:p>
        </w:tc>
        <w:tc>
          <w:tcPr>
            <w:tcW w:w="2409" w:type="dxa"/>
            <w:tcBorders>
              <w:top w:val="single" w:sz="6" w:space="0" w:color="auto"/>
              <w:left w:val="single" w:sz="6" w:space="0" w:color="auto"/>
              <w:bottom w:val="single" w:sz="6" w:space="0" w:color="auto"/>
              <w:right w:val="single" w:sz="6" w:space="0" w:color="auto"/>
            </w:tcBorders>
            <w:vAlign w:val="center"/>
          </w:tcPr>
          <w:p w14:paraId="35C49947" w14:textId="77777777" w:rsidR="00EA2ECD" w:rsidRDefault="00EA2ECD" w:rsidP="00986723">
            <w:pPr>
              <w:rPr>
                <w:lang w:eastAsia="en-GB"/>
              </w:rPr>
            </w:pPr>
            <w:r w:rsidRPr="720F36B4">
              <w:rPr>
                <w:lang w:eastAsia="en-GB"/>
              </w:rPr>
              <w:t> </w:t>
            </w:r>
          </w:p>
        </w:tc>
      </w:tr>
      <w:tr w:rsidR="00EA2ECD" w14:paraId="6D8DB031" w14:textId="77777777" w:rsidTr="00986723">
        <w:trPr>
          <w:trHeight w:val="300"/>
        </w:trPr>
        <w:tc>
          <w:tcPr>
            <w:tcW w:w="6655" w:type="dxa"/>
            <w:tcBorders>
              <w:top w:val="single" w:sz="6" w:space="0" w:color="auto"/>
              <w:left w:val="single" w:sz="6" w:space="0" w:color="auto"/>
              <w:bottom w:val="single" w:sz="6" w:space="0" w:color="auto"/>
              <w:right w:val="single" w:sz="6" w:space="0" w:color="auto"/>
            </w:tcBorders>
            <w:vAlign w:val="center"/>
          </w:tcPr>
          <w:p w14:paraId="72110815" w14:textId="77777777" w:rsidR="00EA2ECD" w:rsidRDefault="00EA2ECD" w:rsidP="00986723">
            <w:pPr>
              <w:rPr>
                <w:lang w:eastAsia="en-GB"/>
              </w:rPr>
            </w:pPr>
            <w:r w:rsidRPr="7CA0FCA1">
              <w:rPr>
                <w:lang w:eastAsia="en-GB"/>
              </w:rPr>
              <w:t xml:space="preserve">Don’t know / unsure </w:t>
            </w:r>
          </w:p>
        </w:tc>
        <w:tc>
          <w:tcPr>
            <w:tcW w:w="2409" w:type="dxa"/>
            <w:tcBorders>
              <w:top w:val="single" w:sz="6" w:space="0" w:color="auto"/>
              <w:left w:val="single" w:sz="6" w:space="0" w:color="auto"/>
              <w:bottom w:val="single" w:sz="6" w:space="0" w:color="auto"/>
              <w:right w:val="single" w:sz="6" w:space="0" w:color="auto"/>
            </w:tcBorders>
            <w:vAlign w:val="center"/>
          </w:tcPr>
          <w:p w14:paraId="126FFEC6" w14:textId="77777777" w:rsidR="00EA2ECD" w:rsidRDefault="00EA2ECD" w:rsidP="00986723">
            <w:pPr>
              <w:rPr>
                <w:lang w:eastAsia="en-GB"/>
              </w:rPr>
            </w:pPr>
            <w:r w:rsidRPr="720F36B4">
              <w:rPr>
                <w:lang w:eastAsia="en-GB"/>
              </w:rPr>
              <w:t> </w:t>
            </w:r>
          </w:p>
        </w:tc>
      </w:tr>
    </w:tbl>
    <w:p w14:paraId="6FAD45D4" w14:textId="77777777" w:rsidR="00EA2ECD" w:rsidRDefault="00EA2ECD" w:rsidP="00EA2ECD">
      <w:pPr>
        <w:rPr>
          <w:b/>
          <w:bCs/>
          <w:color w:val="FF0000"/>
          <w:highlight w:val="yellow"/>
        </w:rPr>
      </w:pPr>
    </w:p>
    <w:tbl>
      <w:tblPr>
        <w:tblStyle w:val="TableGrid"/>
        <w:tblW w:w="0" w:type="auto"/>
        <w:tblLook w:val="04A0" w:firstRow="1" w:lastRow="0" w:firstColumn="1" w:lastColumn="0" w:noHBand="0" w:noVBand="1"/>
      </w:tblPr>
      <w:tblGrid>
        <w:gridCol w:w="9016"/>
      </w:tblGrid>
      <w:tr w:rsidR="00EA2ECD" w14:paraId="104EC496" w14:textId="77777777" w:rsidTr="00986723">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016" w:type="dxa"/>
          </w:tcPr>
          <w:p w14:paraId="655CC3EF" w14:textId="77777777" w:rsidR="00EA2ECD" w:rsidRPr="00323BE0" w:rsidRDefault="00EA2ECD" w:rsidP="00986723">
            <w:pPr>
              <w:spacing w:line="257" w:lineRule="auto"/>
              <w:rPr>
                <w:rFonts w:ascii="Arial" w:eastAsia="Arial" w:hAnsi="Arial" w:cs="Arial"/>
                <w:b w:val="0"/>
                <w:bCs/>
                <w:u w:val="single"/>
              </w:rPr>
            </w:pPr>
            <w:r w:rsidRPr="7CA0FCA1">
              <w:rPr>
                <w:rFonts w:ascii="Arial" w:eastAsia="Arial" w:hAnsi="Arial" w:cs="Arial"/>
                <w:bCs/>
                <w:u w:val="single"/>
              </w:rPr>
              <w:t>Question 38a:</w:t>
            </w:r>
          </w:p>
          <w:p w14:paraId="32D593A6" w14:textId="77777777" w:rsidR="00EA2ECD" w:rsidRDefault="00EA2ECD" w:rsidP="00986723">
            <w:pPr>
              <w:spacing w:line="257" w:lineRule="auto"/>
              <w:rPr>
                <w:rFonts w:ascii="Arial" w:eastAsia="Arial" w:hAnsi="Arial" w:cs="Arial"/>
              </w:rPr>
            </w:pPr>
            <w:r>
              <w:rPr>
                <w:rFonts w:ascii="Arial" w:eastAsia="Arial" w:hAnsi="Arial" w:cs="Arial"/>
              </w:rPr>
              <w:t>If you answered that the estimate was about right or that you did not know or were unsure, please go to the next question.</w:t>
            </w:r>
          </w:p>
          <w:p w14:paraId="520B231C" w14:textId="77777777" w:rsidR="00EA2ECD" w:rsidRDefault="00EA2ECD" w:rsidP="00986723">
            <w:pPr>
              <w:spacing w:line="257" w:lineRule="auto"/>
              <w:rPr>
                <w:rFonts w:ascii="Arial" w:eastAsia="Arial" w:hAnsi="Arial" w:cs="Arial"/>
                <w:b w:val="0"/>
                <w:bCs/>
                <w:u w:val="single"/>
              </w:rPr>
            </w:pPr>
            <w:r w:rsidRPr="00B6219B">
              <w:rPr>
                <w:rFonts w:ascii="Arial" w:eastAsia="Arial" w:hAnsi="Arial" w:cs="Arial"/>
              </w:rPr>
              <w:t xml:space="preserve">If you answered </w:t>
            </w:r>
            <w:r>
              <w:rPr>
                <w:rFonts w:ascii="Arial" w:eastAsia="Arial" w:hAnsi="Arial" w:cs="Arial"/>
              </w:rPr>
              <w:t xml:space="preserve">that the estimate was too low to too high, why is that? What would be a better estimate? </w:t>
            </w:r>
          </w:p>
        </w:tc>
      </w:tr>
      <w:tr w:rsidR="00EA2ECD" w:rsidRPr="00B6219B" w14:paraId="562963E5" w14:textId="77777777" w:rsidTr="00986723">
        <w:trPr>
          <w:trHeight w:val="300"/>
        </w:trPr>
        <w:tc>
          <w:tcPr>
            <w:cnfStyle w:val="001000000000" w:firstRow="0" w:lastRow="0" w:firstColumn="1" w:lastColumn="0" w:oddVBand="0" w:evenVBand="0" w:oddHBand="0" w:evenHBand="0" w:firstRowFirstColumn="0" w:firstRowLastColumn="0" w:lastRowFirstColumn="0" w:lastRowLastColumn="0"/>
            <w:tcW w:w="9016" w:type="dxa"/>
          </w:tcPr>
          <w:p w14:paraId="38D8790C" w14:textId="77777777" w:rsidR="00EA2ECD" w:rsidRDefault="00EA2ECD" w:rsidP="00986723">
            <w:pPr>
              <w:spacing w:line="257" w:lineRule="auto"/>
              <w:rPr>
                <w:rFonts w:ascii="Arial" w:eastAsia="Arial" w:hAnsi="Arial" w:cs="Arial"/>
              </w:rPr>
            </w:pPr>
            <w:r>
              <w:rPr>
                <w:rFonts w:ascii="Arial" w:eastAsia="Arial" w:hAnsi="Arial" w:cs="Arial"/>
              </w:rPr>
              <w:t>[Free text]</w:t>
            </w:r>
          </w:p>
          <w:p w14:paraId="63A890EE" w14:textId="77777777" w:rsidR="00EA2ECD" w:rsidRDefault="00EA2ECD" w:rsidP="00986723">
            <w:pPr>
              <w:spacing w:line="257" w:lineRule="auto"/>
              <w:rPr>
                <w:rFonts w:ascii="Arial" w:eastAsia="Arial" w:hAnsi="Arial" w:cs="Arial"/>
              </w:rPr>
            </w:pPr>
          </w:p>
          <w:p w14:paraId="54CCF6EA" w14:textId="77777777" w:rsidR="00EA2ECD" w:rsidRPr="00B6219B" w:rsidRDefault="00EA2ECD" w:rsidP="00986723">
            <w:pPr>
              <w:spacing w:line="257" w:lineRule="auto"/>
              <w:rPr>
                <w:rFonts w:ascii="Arial" w:eastAsia="Arial" w:hAnsi="Arial" w:cs="Arial"/>
              </w:rPr>
            </w:pPr>
          </w:p>
        </w:tc>
      </w:tr>
    </w:tbl>
    <w:p w14:paraId="0CEA2FD2" w14:textId="77777777" w:rsidR="00EA2ECD" w:rsidRDefault="00EA2ECD" w:rsidP="00EA2ECD">
      <w:pPr>
        <w:rPr>
          <w:b/>
          <w:bCs/>
          <w:color w:val="FF0000"/>
          <w:highlight w:val="yellow"/>
        </w:rPr>
      </w:pPr>
    </w:p>
    <w:tbl>
      <w:tblPr>
        <w:tblW w:w="9064"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6655"/>
        <w:gridCol w:w="2409"/>
      </w:tblGrid>
      <w:tr w:rsidR="00EA2ECD" w14:paraId="760B6D31" w14:textId="77777777" w:rsidTr="000C5EB4">
        <w:trPr>
          <w:trHeight w:val="300"/>
        </w:trPr>
        <w:tc>
          <w:tcPr>
            <w:tcW w:w="9064" w:type="dxa"/>
            <w:gridSpan w:val="2"/>
            <w:tcBorders>
              <w:top w:val="single" w:sz="6" w:space="0" w:color="auto"/>
              <w:left w:val="single" w:sz="6" w:space="0" w:color="auto"/>
              <w:bottom w:val="single" w:sz="6" w:space="0" w:color="auto"/>
              <w:right w:val="single" w:sz="6" w:space="0" w:color="auto"/>
            </w:tcBorders>
            <w:shd w:val="clear" w:color="auto" w:fill="981E32" w:themeFill="accent1"/>
            <w:vAlign w:val="center"/>
          </w:tcPr>
          <w:p w14:paraId="0F3946C9" w14:textId="77777777" w:rsidR="00EA2ECD" w:rsidRPr="000C5EB4" w:rsidRDefault="00EA2ECD" w:rsidP="00986723">
            <w:pPr>
              <w:rPr>
                <w:rFonts w:ascii="Arial" w:hAnsi="Arial" w:cs="Arial"/>
                <w:b/>
                <w:bCs/>
                <w:color w:val="FFFFFF" w:themeColor="background1"/>
                <w:u w:val="single"/>
                <w:lang w:eastAsia="en-GB"/>
              </w:rPr>
            </w:pPr>
            <w:r w:rsidRPr="000C5EB4">
              <w:rPr>
                <w:rFonts w:ascii="Arial" w:hAnsi="Arial" w:cs="Arial"/>
                <w:b/>
                <w:bCs/>
                <w:color w:val="FFFFFF" w:themeColor="background1"/>
                <w:u w:val="single"/>
                <w:lang w:eastAsia="en-GB"/>
              </w:rPr>
              <w:t xml:space="preserve">Question 39: </w:t>
            </w:r>
          </w:p>
          <w:p w14:paraId="235D490A" w14:textId="175A104A" w:rsidR="00EA2ECD" w:rsidRPr="00606DF6" w:rsidRDefault="00EA2ECD" w:rsidP="00986723">
            <w:pPr>
              <w:rPr>
                <w:rFonts w:ascii="Arial" w:hAnsi="Arial" w:cs="Arial"/>
                <w:b/>
                <w:bCs/>
                <w:color w:val="FFFFFF" w:themeColor="background1"/>
                <w:highlight w:val="yellow"/>
                <w:lang w:eastAsia="en-GB"/>
              </w:rPr>
            </w:pPr>
            <w:r w:rsidRPr="000C5EB4">
              <w:rPr>
                <w:rFonts w:ascii="Arial" w:hAnsi="Arial" w:cs="Arial"/>
                <w:b/>
                <w:bCs/>
                <w:color w:val="FFFFFF" w:themeColor="background1"/>
                <w:lang w:eastAsia="en-GB"/>
              </w:rPr>
              <w:t xml:space="preserve">Responses to the survey indicated that many micro and small businesses (those employing 0 to 49 people) will not have to upgrade their LEV to achieve compliance with the second reduction in the action and suspension levels in </w:t>
            </w:r>
            <w:r w:rsidR="00AC5AB7" w:rsidRPr="00606DF6">
              <w:rPr>
                <w:rFonts w:ascii="Arial" w:hAnsi="Arial" w:cs="Arial"/>
                <w:b/>
                <w:bCs/>
                <w:color w:val="FFFFFF" w:themeColor="background1"/>
                <w:lang w:eastAsia="en-GB"/>
              </w:rPr>
              <w:t>October 2029</w:t>
            </w:r>
            <w:r w:rsidRPr="00606DF6">
              <w:rPr>
                <w:rFonts w:ascii="Arial" w:hAnsi="Arial" w:cs="Arial"/>
                <w:b/>
                <w:bCs/>
                <w:color w:val="FFFFFF" w:themeColor="background1"/>
                <w:lang w:eastAsia="en-GB"/>
              </w:rPr>
              <w:t xml:space="preserve">. </w:t>
            </w:r>
          </w:p>
          <w:p w14:paraId="4CC7CB11" w14:textId="582746E2" w:rsidR="00EA2ECD" w:rsidRPr="000C5EB4" w:rsidRDefault="00EA2ECD" w:rsidP="00986723">
            <w:pPr>
              <w:rPr>
                <w:rFonts w:ascii="Arial" w:hAnsi="Arial" w:cs="Arial"/>
                <w:b/>
                <w:bCs/>
                <w:color w:val="FFFFFF" w:themeColor="background1"/>
                <w:lang w:eastAsia="en-GB"/>
              </w:rPr>
            </w:pPr>
            <w:r w:rsidRPr="005E3241">
              <w:rPr>
                <w:rFonts w:ascii="Arial" w:hAnsi="Arial" w:cs="Arial"/>
                <w:b/>
                <w:bCs/>
                <w:color w:val="FFFFFF" w:themeColor="background1"/>
                <w:highlight w:val="darkRed"/>
                <w:lang w:eastAsia="en-GB"/>
              </w:rPr>
              <w:t xml:space="preserve">For those that do expect to incur a cost to upgrade their LEV systems, the survey did not generate a reliable figure for the ongoing annual cost of the upgraded LEV, such as cleaning, maintaining etc. Do you expect that upgraded LEV would incur additional ongoing annual running costs over-and-above what businesses pay to operate their systems now; and over-and-above any additional costs they would be incurring to comply with the first action and suspension level reduction in </w:t>
            </w:r>
            <w:r w:rsidR="00AC5AB7" w:rsidRPr="00606DF6">
              <w:rPr>
                <w:rFonts w:ascii="Arial" w:hAnsi="Arial" w:cs="Arial"/>
                <w:b/>
                <w:bCs/>
                <w:color w:val="FFFFFF" w:themeColor="background1"/>
                <w:lang w:eastAsia="en-GB"/>
              </w:rPr>
              <w:t>October 2027</w:t>
            </w:r>
            <w:r w:rsidRPr="00606DF6">
              <w:rPr>
                <w:rFonts w:ascii="Arial" w:hAnsi="Arial" w:cs="Arial"/>
                <w:b/>
                <w:bCs/>
                <w:color w:val="FFFFFF" w:themeColor="background1"/>
                <w:lang w:eastAsia="en-GB"/>
              </w:rPr>
              <w:t>?</w:t>
            </w:r>
            <w:r w:rsidRPr="000C5EB4">
              <w:rPr>
                <w:rFonts w:ascii="Arial" w:hAnsi="Arial" w:cs="Arial"/>
                <w:b/>
                <w:bCs/>
                <w:color w:val="FFFFFF" w:themeColor="background1"/>
                <w:lang w:eastAsia="en-GB"/>
              </w:rPr>
              <w:t xml:space="preserve">  </w:t>
            </w:r>
          </w:p>
          <w:p w14:paraId="27C61B20" w14:textId="77777777" w:rsidR="00EA2ECD" w:rsidRPr="00603407" w:rsidRDefault="00EA2ECD" w:rsidP="00986723">
            <w:pPr>
              <w:rPr>
                <w:u w:val="single"/>
                <w:lang w:eastAsia="en-GB"/>
              </w:rPr>
            </w:pPr>
            <w:r w:rsidRPr="000C5EB4">
              <w:rPr>
                <w:rFonts w:ascii="Arial" w:hAnsi="Arial" w:cs="Arial"/>
                <w:b/>
                <w:bCs/>
                <w:color w:val="FFFFFF" w:themeColor="background1"/>
                <w:lang w:eastAsia="en-GB"/>
              </w:rPr>
              <w:t>Please select only ONE response</w:t>
            </w:r>
            <w:r w:rsidRPr="000C5EB4">
              <w:rPr>
                <w:color w:val="FFFFFF" w:themeColor="background1"/>
                <w:lang w:eastAsia="en-GB"/>
              </w:rPr>
              <w:t> </w:t>
            </w:r>
          </w:p>
        </w:tc>
      </w:tr>
      <w:tr w:rsidR="00EA2ECD" w14:paraId="6990F620" w14:textId="77777777" w:rsidTr="00986723">
        <w:trPr>
          <w:trHeight w:val="300"/>
        </w:trPr>
        <w:tc>
          <w:tcPr>
            <w:tcW w:w="6655" w:type="dxa"/>
            <w:tcBorders>
              <w:top w:val="single" w:sz="6" w:space="0" w:color="auto"/>
              <w:left w:val="single" w:sz="6" w:space="0" w:color="auto"/>
              <w:bottom w:val="single" w:sz="6" w:space="0" w:color="auto"/>
              <w:right w:val="single" w:sz="6" w:space="0" w:color="auto"/>
            </w:tcBorders>
            <w:vAlign w:val="center"/>
          </w:tcPr>
          <w:p w14:paraId="2F68F773" w14:textId="77777777" w:rsidR="00EA2ECD" w:rsidRDefault="00EA2ECD" w:rsidP="00986723">
            <w:pPr>
              <w:rPr>
                <w:lang w:eastAsia="en-GB"/>
              </w:rPr>
            </w:pPr>
            <w:r>
              <w:rPr>
                <w:lang w:eastAsia="en-GB"/>
              </w:rPr>
              <w:t>Yes</w:t>
            </w:r>
          </w:p>
        </w:tc>
        <w:tc>
          <w:tcPr>
            <w:tcW w:w="2409" w:type="dxa"/>
            <w:tcBorders>
              <w:top w:val="single" w:sz="6" w:space="0" w:color="auto"/>
              <w:left w:val="single" w:sz="6" w:space="0" w:color="auto"/>
              <w:bottom w:val="single" w:sz="6" w:space="0" w:color="auto"/>
              <w:right w:val="single" w:sz="6" w:space="0" w:color="auto"/>
            </w:tcBorders>
            <w:vAlign w:val="center"/>
          </w:tcPr>
          <w:p w14:paraId="68E9B9FC" w14:textId="77777777" w:rsidR="00EA2ECD" w:rsidRDefault="00EA2ECD" w:rsidP="00986723">
            <w:pPr>
              <w:rPr>
                <w:lang w:eastAsia="en-GB"/>
              </w:rPr>
            </w:pPr>
            <w:r w:rsidRPr="720F36B4">
              <w:rPr>
                <w:lang w:eastAsia="en-GB"/>
              </w:rPr>
              <w:t> </w:t>
            </w:r>
          </w:p>
        </w:tc>
      </w:tr>
      <w:tr w:rsidR="00EA2ECD" w14:paraId="3B292067" w14:textId="77777777" w:rsidTr="00986723">
        <w:trPr>
          <w:trHeight w:val="300"/>
        </w:trPr>
        <w:tc>
          <w:tcPr>
            <w:tcW w:w="6655" w:type="dxa"/>
            <w:tcBorders>
              <w:top w:val="single" w:sz="6" w:space="0" w:color="auto"/>
              <w:left w:val="single" w:sz="6" w:space="0" w:color="auto"/>
              <w:bottom w:val="single" w:sz="6" w:space="0" w:color="auto"/>
              <w:right w:val="single" w:sz="6" w:space="0" w:color="auto"/>
            </w:tcBorders>
            <w:vAlign w:val="center"/>
          </w:tcPr>
          <w:p w14:paraId="793F13F2" w14:textId="77777777" w:rsidR="00EA2ECD" w:rsidRDefault="00EA2ECD" w:rsidP="00986723">
            <w:pPr>
              <w:rPr>
                <w:lang w:eastAsia="en-GB"/>
              </w:rPr>
            </w:pPr>
            <w:r>
              <w:rPr>
                <w:lang w:eastAsia="en-GB"/>
              </w:rPr>
              <w:t>No</w:t>
            </w:r>
          </w:p>
        </w:tc>
        <w:tc>
          <w:tcPr>
            <w:tcW w:w="2409" w:type="dxa"/>
            <w:tcBorders>
              <w:top w:val="single" w:sz="6" w:space="0" w:color="auto"/>
              <w:left w:val="single" w:sz="6" w:space="0" w:color="auto"/>
              <w:bottom w:val="single" w:sz="6" w:space="0" w:color="auto"/>
              <w:right w:val="single" w:sz="6" w:space="0" w:color="auto"/>
            </w:tcBorders>
            <w:vAlign w:val="center"/>
          </w:tcPr>
          <w:p w14:paraId="03ED2174" w14:textId="77777777" w:rsidR="00EA2ECD" w:rsidRDefault="00EA2ECD" w:rsidP="00986723">
            <w:pPr>
              <w:rPr>
                <w:lang w:eastAsia="en-GB"/>
              </w:rPr>
            </w:pPr>
            <w:r w:rsidRPr="720F36B4">
              <w:rPr>
                <w:lang w:eastAsia="en-GB"/>
              </w:rPr>
              <w:t> </w:t>
            </w:r>
          </w:p>
        </w:tc>
      </w:tr>
      <w:tr w:rsidR="00EA2ECD" w14:paraId="3399ADFF" w14:textId="77777777" w:rsidTr="00986723">
        <w:trPr>
          <w:trHeight w:val="300"/>
        </w:trPr>
        <w:tc>
          <w:tcPr>
            <w:tcW w:w="6655" w:type="dxa"/>
            <w:tcBorders>
              <w:top w:val="single" w:sz="6" w:space="0" w:color="auto"/>
              <w:left w:val="single" w:sz="6" w:space="0" w:color="auto"/>
              <w:bottom w:val="single" w:sz="6" w:space="0" w:color="auto"/>
              <w:right w:val="single" w:sz="6" w:space="0" w:color="auto"/>
            </w:tcBorders>
            <w:vAlign w:val="center"/>
          </w:tcPr>
          <w:p w14:paraId="33CCF146" w14:textId="77777777" w:rsidR="00EA2ECD" w:rsidRDefault="00EA2ECD" w:rsidP="00986723">
            <w:pPr>
              <w:rPr>
                <w:lang w:eastAsia="en-GB"/>
              </w:rPr>
            </w:pPr>
            <w:r w:rsidRPr="7CA0FCA1">
              <w:rPr>
                <w:lang w:eastAsia="en-GB"/>
              </w:rPr>
              <w:t xml:space="preserve">Don’t know / unsure </w:t>
            </w:r>
          </w:p>
        </w:tc>
        <w:tc>
          <w:tcPr>
            <w:tcW w:w="2409" w:type="dxa"/>
            <w:tcBorders>
              <w:top w:val="single" w:sz="6" w:space="0" w:color="auto"/>
              <w:left w:val="single" w:sz="6" w:space="0" w:color="auto"/>
              <w:bottom w:val="single" w:sz="6" w:space="0" w:color="auto"/>
              <w:right w:val="single" w:sz="6" w:space="0" w:color="auto"/>
            </w:tcBorders>
            <w:vAlign w:val="center"/>
          </w:tcPr>
          <w:p w14:paraId="5850ECCF" w14:textId="77777777" w:rsidR="00EA2ECD" w:rsidRDefault="00EA2ECD" w:rsidP="00986723">
            <w:pPr>
              <w:rPr>
                <w:lang w:eastAsia="en-GB"/>
              </w:rPr>
            </w:pPr>
            <w:r w:rsidRPr="720F36B4">
              <w:rPr>
                <w:lang w:eastAsia="en-GB"/>
              </w:rPr>
              <w:t> </w:t>
            </w:r>
          </w:p>
        </w:tc>
      </w:tr>
    </w:tbl>
    <w:p w14:paraId="29B4DF96" w14:textId="77777777" w:rsidR="00EA2ECD" w:rsidRDefault="00EA2ECD" w:rsidP="00EA2ECD">
      <w:pPr>
        <w:rPr>
          <w:b/>
          <w:bCs/>
          <w:color w:val="FF0000"/>
          <w:highlight w:val="yellow"/>
        </w:rPr>
      </w:pPr>
    </w:p>
    <w:tbl>
      <w:tblPr>
        <w:tblStyle w:val="TableGrid"/>
        <w:tblW w:w="0" w:type="auto"/>
        <w:tblLook w:val="04A0" w:firstRow="1" w:lastRow="0" w:firstColumn="1" w:lastColumn="0" w:noHBand="0" w:noVBand="1"/>
      </w:tblPr>
      <w:tblGrid>
        <w:gridCol w:w="9016"/>
      </w:tblGrid>
      <w:tr w:rsidR="00EA2ECD" w14:paraId="2B7F3360" w14:textId="77777777" w:rsidTr="00986723">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016" w:type="dxa"/>
          </w:tcPr>
          <w:p w14:paraId="1AF25011" w14:textId="77777777" w:rsidR="00EA2ECD" w:rsidRPr="00323BE0" w:rsidRDefault="00EA2ECD" w:rsidP="00986723">
            <w:pPr>
              <w:spacing w:line="257" w:lineRule="auto"/>
              <w:rPr>
                <w:rFonts w:ascii="Arial" w:eastAsia="Arial" w:hAnsi="Arial" w:cs="Arial"/>
                <w:b w:val="0"/>
                <w:bCs/>
                <w:u w:val="single"/>
              </w:rPr>
            </w:pPr>
            <w:r w:rsidRPr="7CA0FCA1">
              <w:rPr>
                <w:rFonts w:ascii="Arial" w:eastAsia="Arial" w:hAnsi="Arial" w:cs="Arial"/>
                <w:bCs/>
                <w:u w:val="single"/>
              </w:rPr>
              <w:lastRenderedPageBreak/>
              <w:t>Question 39a:</w:t>
            </w:r>
          </w:p>
          <w:p w14:paraId="5CF65618" w14:textId="77777777" w:rsidR="00EA2ECD" w:rsidRDefault="00EA2ECD" w:rsidP="00986723">
            <w:pPr>
              <w:spacing w:line="257" w:lineRule="auto"/>
              <w:rPr>
                <w:rFonts w:ascii="Arial" w:eastAsia="Arial" w:hAnsi="Arial" w:cs="Arial"/>
              </w:rPr>
            </w:pPr>
            <w:r>
              <w:rPr>
                <w:rFonts w:ascii="Arial" w:eastAsia="Arial" w:hAnsi="Arial" w:cs="Arial"/>
              </w:rPr>
              <w:t>If you answered ‘No’ or that you did not know or were unsure, please go to the next question.</w:t>
            </w:r>
          </w:p>
          <w:p w14:paraId="6847F497" w14:textId="77777777" w:rsidR="00EA2ECD" w:rsidRDefault="00EA2ECD" w:rsidP="00986723">
            <w:pPr>
              <w:spacing w:line="257" w:lineRule="auto"/>
              <w:rPr>
                <w:rFonts w:ascii="Arial" w:eastAsia="Arial" w:hAnsi="Arial" w:cs="Arial"/>
                <w:b w:val="0"/>
                <w:bCs/>
                <w:u w:val="single"/>
              </w:rPr>
            </w:pPr>
            <w:r w:rsidRPr="7CA0FCA1">
              <w:rPr>
                <w:rFonts w:ascii="Arial" w:eastAsia="Arial" w:hAnsi="Arial" w:cs="Arial"/>
              </w:rPr>
              <w:t xml:space="preserve">If you answered ‘Yes’, what do you estimate that additional annual cost to be and why? </w:t>
            </w:r>
          </w:p>
        </w:tc>
      </w:tr>
      <w:tr w:rsidR="00EA2ECD" w:rsidRPr="00B6219B" w14:paraId="4D1E2DDC" w14:textId="77777777" w:rsidTr="00986723">
        <w:trPr>
          <w:trHeight w:val="300"/>
        </w:trPr>
        <w:tc>
          <w:tcPr>
            <w:cnfStyle w:val="001000000000" w:firstRow="0" w:lastRow="0" w:firstColumn="1" w:lastColumn="0" w:oddVBand="0" w:evenVBand="0" w:oddHBand="0" w:evenHBand="0" w:firstRowFirstColumn="0" w:firstRowLastColumn="0" w:lastRowFirstColumn="0" w:lastRowLastColumn="0"/>
            <w:tcW w:w="9016" w:type="dxa"/>
          </w:tcPr>
          <w:p w14:paraId="49E2C0A4" w14:textId="77777777" w:rsidR="00EA2ECD" w:rsidRDefault="00EA2ECD" w:rsidP="00986723">
            <w:pPr>
              <w:spacing w:line="257" w:lineRule="auto"/>
              <w:rPr>
                <w:rFonts w:ascii="Arial" w:eastAsia="Arial" w:hAnsi="Arial" w:cs="Arial"/>
              </w:rPr>
            </w:pPr>
            <w:r>
              <w:rPr>
                <w:rFonts w:ascii="Arial" w:eastAsia="Arial" w:hAnsi="Arial" w:cs="Arial"/>
              </w:rPr>
              <w:t>[Free text]</w:t>
            </w:r>
          </w:p>
          <w:p w14:paraId="1B053A75" w14:textId="77777777" w:rsidR="00EA2ECD" w:rsidRDefault="00EA2ECD" w:rsidP="00986723">
            <w:pPr>
              <w:spacing w:line="257" w:lineRule="auto"/>
              <w:rPr>
                <w:rFonts w:ascii="Arial" w:eastAsia="Arial" w:hAnsi="Arial" w:cs="Arial"/>
              </w:rPr>
            </w:pPr>
          </w:p>
          <w:p w14:paraId="32A05D0B" w14:textId="77777777" w:rsidR="00EA2ECD" w:rsidRPr="00B6219B" w:rsidRDefault="00EA2ECD" w:rsidP="00986723">
            <w:pPr>
              <w:spacing w:line="257" w:lineRule="auto"/>
              <w:rPr>
                <w:rFonts w:ascii="Arial" w:eastAsia="Arial" w:hAnsi="Arial" w:cs="Arial"/>
              </w:rPr>
            </w:pPr>
          </w:p>
        </w:tc>
      </w:tr>
    </w:tbl>
    <w:p w14:paraId="19D239F9" w14:textId="77777777" w:rsidR="00EA2ECD" w:rsidRDefault="00EA2ECD" w:rsidP="00EA2ECD">
      <w:pPr>
        <w:rPr>
          <w:color w:val="FF0000"/>
          <w:highlight w:val="yellow"/>
        </w:rPr>
      </w:pPr>
    </w:p>
    <w:tbl>
      <w:tblPr>
        <w:tblW w:w="9064"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6655"/>
        <w:gridCol w:w="2409"/>
      </w:tblGrid>
      <w:tr w:rsidR="00EA2ECD" w14:paraId="17216E89" w14:textId="77777777" w:rsidTr="000C5EB4">
        <w:trPr>
          <w:trHeight w:val="300"/>
        </w:trPr>
        <w:tc>
          <w:tcPr>
            <w:tcW w:w="9064" w:type="dxa"/>
            <w:gridSpan w:val="2"/>
            <w:tcBorders>
              <w:top w:val="single" w:sz="6" w:space="0" w:color="auto"/>
              <w:left w:val="single" w:sz="6" w:space="0" w:color="auto"/>
              <w:bottom w:val="single" w:sz="6" w:space="0" w:color="auto"/>
              <w:right w:val="single" w:sz="6" w:space="0" w:color="auto"/>
            </w:tcBorders>
            <w:shd w:val="clear" w:color="auto" w:fill="981E32" w:themeFill="accent1"/>
            <w:vAlign w:val="center"/>
          </w:tcPr>
          <w:p w14:paraId="3106D243" w14:textId="77777777" w:rsidR="00EA2ECD" w:rsidRPr="000C5EB4" w:rsidRDefault="00EA2ECD" w:rsidP="00986723">
            <w:pPr>
              <w:rPr>
                <w:rFonts w:ascii="Arial" w:hAnsi="Arial" w:cs="Arial"/>
                <w:b/>
                <w:bCs/>
                <w:color w:val="FFFFFF" w:themeColor="background1"/>
                <w:u w:val="single"/>
                <w:lang w:eastAsia="en-GB"/>
              </w:rPr>
            </w:pPr>
            <w:r w:rsidRPr="000C5EB4">
              <w:rPr>
                <w:rFonts w:ascii="Arial" w:hAnsi="Arial" w:cs="Arial"/>
                <w:b/>
                <w:bCs/>
                <w:color w:val="FFFFFF" w:themeColor="background1"/>
                <w:u w:val="single"/>
                <w:lang w:eastAsia="en-GB"/>
              </w:rPr>
              <w:t xml:space="preserve">Question 40: </w:t>
            </w:r>
          </w:p>
          <w:p w14:paraId="6DBD0EC8" w14:textId="550E082D" w:rsidR="00EA2ECD" w:rsidRPr="00606DF6" w:rsidRDefault="00EA2ECD" w:rsidP="00986723">
            <w:pPr>
              <w:rPr>
                <w:rFonts w:ascii="Arial" w:hAnsi="Arial" w:cs="Arial"/>
                <w:b/>
                <w:bCs/>
                <w:color w:val="FFFFFF" w:themeColor="background1"/>
                <w:highlight w:val="yellow"/>
                <w:lang w:eastAsia="en-GB"/>
              </w:rPr>
            </w:pPr>
            <w:r w:rsidRPr="000C5EB4">
              <w:rPr>
                <w:rFonts w:ascii="Arial" w:hAnsi="Arial" w:cs="Arial"/>
                <w:b/>
                <w:bCs/>
                <w:color w:val="FFFFFF" w:themeColor="background1"/>
                <w:lang w:eastAsia="en-GB"/>
              </w:rPr>
              <w:t xml:space="preserve">Responses to the survey indicated that many medium and large businesses (those employing 50 or more people) will not have to upgrade their LEV to achieve compliance with the second reduction in the action and suspension levels </w:t>
            </w:r>
            <w:r w:rsidRPr="005E3241">
              <w:rPr>
                <w:rFonts w:ascii="Arial" w:hAnsi="Arial" w:cs="Arial"/>
                <w:b/>
                <w:bCs/>
                <w:color w:val="FFFFFF" w:themeColor="background1"/>
                <w:highlight w:val="darkRed"/>
                <w:lang w:eastAsia="en-GB"/>
              </w:rPr>
              <w:t xml:space="preserve">in </w:t>
            </w:r>
            <w:r w:rsidR="00AC5AB7" w:rsidRPr="00606DF6">
              <w:rPr>
                <w:rFonts w:ascii="Arial" w:hAnsi="Arial" w:cs="Arial"/>
                <w:b/>
                <w:bCs/>
                <w:color w:val="FFFFFF" w:themeColor="background1"/>
                <w:lang w:eastAsia="en-GB"/>
              </w:rPr>
              <w:t>October 2029</w:t>
            </w:r>
            <w:r w:rsidRPr="00606DF6">
              <w:rPr>
                <w:rFonts w:ascii="Arial" w:hAnsi="Arial" w:cs="Arial"/>
                <w:b/>
                <w:bCs/>
                <w:color w:val="FFFFFF" w:themeColor="background1"/>
                <w:lang w:eastAsia="en-GB"/>
              </w:rPr>
              <w:t xml:space="preserve">. </w:t>
            </w:r>
          </w:p>
          <w:p w14:paraId="08ED0293" w14:textId="6FEBC58F" w:rsidR="00EA2ECD" w:rsidRPr="000C5EB4" w:rsidRDefault="00EA2ECD" w:rsidP="00986723">
            <w:pPr>
              <w:rPr>
                <w:rFonts w:ascii="Arial" w:hAnsi="Arial" w:cs="Arial"/>
                <w:b/>
                <w:bCs/>
                <w:color w:val="FFFFFF" w:themeColor="background1"/>
                <w:lang w:eastAsia="en-GB"/>
              </w:rPr>
            </w:pPr>
            <w:r w:rsidRPr="005E3241">
              <w:rPr>
                <w:rFonts w:ascii="Arial" w:hAnsi="Arial" w:cs="Arial"/>
                <w:b/>
                <w:bCs/>
                <w:color w:val="FFFFFF" w:themeColor="background1"/>
                <w:highlight w:val="darkRed"/>
                <w:lang w:eastAsia="en-GB"/>
              </w:rPr>
              <w:t xml:space="preserve">For those that do expect to incur a cost to upgrade their LEV systems, the survey indicated an average one-off cost for each medium and large business of around £210,000. This would be over-and-above any costs they had already incurred to achieve compliance with the first reduction of the action and suspension levels in </w:t>
            </w:r>
            <w:r w:rsidR="00AC5AB7" w:rsidRPr="00606DF6">
              <w:rPr>
                <w:rFonts w:ascii="Arial" w:hAnsi="Arial" w:cs="Arial"/>
                <w:b/>
                <w:bCs/>
                <w:color w:val="FFFFFF" w:themeColor="background1"/>
                <w:lang w:eastAsia="en-GB"/>
              </w:rPr>
              <w:t>October 2027</w:t>
            </w:r>
            <w:r w:rsidRPr="00606DF6">
              <w:rPr>
                <w:rFonts w:ascii="Arial" w:hAnsi="Arial" w:cs="Arial"/>
                <w:b/>
                <w:bCs/>
                <w:color w:val="FFFFFF" w:themeColor="background1"/>
                <w:lang w:eastAsia="en-GB"/>
              </w:rPr>
              <w:t>.</w:t>
            </w:r>
            <w:r w:rsidRPr="000C5EB4">
              <w:rPr>
                <w:rFonts w:ascii="Arial" w:hAnsi="Arial" w:cs="Arial"/>
                <w:b/>
                <w:bCs/>
                <w:color w:val="FFFFFF" w:themeColor="background1"/>
                <w:lang w:eastAsia="en-GB"/>
              </w:rPr>
              <w:t xml:space="preserve"> </w:t>
            </w:r>
          </w:p>
          <w:p w14:paraId="078874E2" w14:textId="77777777" w:rsidR="00EA2ECD" w:rsidRPr="000C5EB4" w:rsidRDefault="00EA2ECD" w:rsidP="00986723">
            <w:pPr>
              <w:rPr>
                <w:rFonts w:ascii="Arial" w:hAnsi="Arial" w:cs="Arial"/>
                <w:b/>
                <w:bCs/>
                <w:color w:val="FFFFFF" w:themeColor="background1"/>
                <w:u w:val="single"/>
                <w:lang w:eastAsia="en-GB"/>
              </w:rPr>
            </w:pPr>
            <w:r w:rsidRPr="000C5EB4">
              <w:rPr>
                <w:rFonts w:ascii="Arial" w:hAnsi="Arial" w:cs="Arial"/>
                <w:b/>
                <w:bCs/>
                <w:color w:val="FFFFFF" w:themeColor="background1"/>
                <w:u w:val="single"/>
                <w:lang w:eastAsia="en-GB"/>
              </w:rPr>
              <w:t xml:space="preserve">Do you believe that cost to be… </w:t>
            </w:r>
          </w:p>
          <w:p w14:paraId="18F8AD6A" w14:textId="77777777" w:rsidR="00EA2ECD" w:rsidRPr="00603407" w:rsidRDefault="00EA2ECD" w:rsidP="00986723">
            <w:pPr>
              <w:rPr>
                <w:u w:val="single"/>
                <w:lang w:eastAsia="en-GB"/>
              </w:rPr>
            </w:pPr>
            <w:r w:rsidRPr="000C5EB4">
              <w:rPr>
                <w:rFonts w:ascii="Arial" w:hAnsi="Arial" w:cs="Arial"/>
                <w:b/>
                <w:bCs/>
                <w:color w:val="FFFFFF" w:themeColor="background1"/>
                <w:lang w:eastAsia="en-GB"/>
              </w:rPr>
              <w:t>Please select only ONE response</w:t>
            </w:r>
            <w:r w:rsidRPr="000C5EB4">
              <w:rPr>
                <w:color w:val="FFFFFF" w:themeColor="background1"/>
                <w:lang w:eastAsia="en-GB"/>
              </w:rPr>
              <w:t> </w:t>
            </w:r>
          </w:p>
        </w:tc>
      </w:tr>
      <w:tr w:rsidR="00EA2ECD" w14:paraId="1E736562" w14:textId="77777777" w:rsidTr="00986723">
        <w:trPr>
          <w:trHeight w:val="300"/>
        </w:trPr>
        <w:tc>
          <w:tcPr>
            <w:tcW w:w="6655" w:type="dxa"/>
            <w:tcBorders>
              <w:top w:val="single" w:sz="6" w:space="0" w:color="auto"/>
              <w:left w:val="single" w:sz="6" w:space="0" w:color="auto"/>
              <w:bottom w:val="single" w:sz="6" w:space="0" w:color="auto"/>
              <w:right w:val="single" w:sz="6" w:space="0" w:color="auto"/>
            </w:tcBorders>
            <w:vAlign w:val="center"/>
          </w:tcPr>
          <w:p w14:paraId="789A4BFE" w14:textId="77777777" w:rsidR="00EA2ECD" w:rsidRDefault="00EA2ECD" w:rsidP="00986723">
            <w:pPr>
              <w:rPr>
                <w:lang w:eastAsia="en-GB"/>
              </w:rPr>
            </w:pPr>
            <w:r>
              <w:rPr>
                <w:lang w:eastAsia="en-GB"/>
              </w:rPr>
              <w:t>Much too high</w:t>
            </w:r>
          </w:p>
        </w:tc>
        <w:tc>
          <w:tcPr>
            <w:tcW w:w="2409" w:type="dxa"/>
            <w:tcBorders>
              <w:top w:val="single" w:sz="6" w:space="0" w:color="auto"/>
              <w:left w:val="single" w:sz="6" w:space="0" w:color="auto"/>
              <w:bottom w:val="single" w:sz="6" w:space="0" w:color="auto"/>
              <w:right w:val="single" w:sz="6" w:space="0" w:color="auto"/>
            </w:tcBorders>
            <w:vAlign w:val="center"/>
          </w:tcPr>
          <w:p w14:paraId="52624163" w14:textId="77777777" w:rsidR="00EA2ECD" w:rsidRDefault="00EA2ECD" w:rsidP="00986723">
            <w:pPr>
              <w:rPr>
                <w:lang w:eastAsia="en-GB"/>
              </w:rPr>
            </w:pPr>
            <w:r w:rsidRPr="720F36B4">
              <w:rPr>
                <w:lang w:eastAsia="en-GB"/>
              </w:rPr>
              <w:t> </w:t>
            </w:r>
          </w:p>
        </w:tc>
      </w:tr>
      <w:tr w:rsidR="00EA2ECD" w14:paraId="31FF6E22" w14:textId="77777777" w:rsidTr="00986723">
        <w:trPr>
          <w:trHeight w:val="300"/>
        </w:trPr>
        <w:tc>
          <w:tcPr>
            <w:tcW w:w="6655" w:type="dxa"/>
            <w:tcBorders>
              <w:top w:val="single" w:sz="6" w:space="0" w:color="auto"/>
              <w:left w:val="single" w:sz="6" w:space="0" w:color="auto"/>
              <w:bottom w:val="single" w:sz="6" w:space="0" w:color="auto"/>
              <w:right w:val="single" w:sz="6" w:space="0" w:color="auto"/>
            </w:tcBorders>
            <w:vAlign w:val="center"/>
          </w:tcPr>
          <w:p w14:paraId="4C052217" w14:textId="77777777" w:rsidR="00EA2ECD" w:rsidRDefault="00EA2ECD" w:rsidP="00986723">
            <w:pPr>
              <w:rPr>
                <w:lang w:eastAsia="en-GB"/>
              </w:rPr>
            </w:pPr>
            <w:r>
              <w:rPr>
                <w:lang w:eastAsia="en-GB"/>
              </w:rPr>
              <w:t>A bit too high</w:t>
            </w:r>
          </w:p>
        </w:tc>
        <w:tc>
          <w:tcPr>
            <w:tcW w:w="2409" w:type="dxa"/>
            <w:tcBorders>
              <w:top w:val="single" w:sz="6" w:space="0" w:color="auto"/>
              <w:left w:val="single" w:sz="6" w:space="0" w:color="auto"/>
              <w:bottom w:val="single" w:sz="6" w:space="0" w:color="auto"/>
              <w:right w:val="single" w:sz="6" w:space="0" w:color="auto"/>
            </w:tcBorders>
            <w:vAlign w:val="center"/>
          </w:tcPr>
          <w:p w14:paraId="7BF99CC0" w14:textId="77777777" w:rsidR="00EA2ECD" w:rsidRDefault="00EA2ECD" w:rsidP="00986723">
            <w:pPr>
              <w:rPr>
                <w:lang w:eastAsia="en-GB"/>
              </w:rPr>
            </w:pPr>
            <w:r w:rsidRPr="720F36B4">
              <w:rPr>
                <w:lang w:eastAsia="en-GB"/>
              </w:rPr>
              <w:t> </w:t>
            </w:r>
          </w:p>
        </w:tc>
      </w:tr>
      <w:tr w:rsidR="00EA2ECD" w14:paraId="15191B07" w14:textId="77777777" w:rsidTr="00986723">
        <w:trPr>
          <w:trHeight w:val="300"/>
        </w:trPr>
        <w:tc>
          <w:tcPr>
            <w:tcW w:w="6655" w:type="dxa"/>
            <w:tcBorders>
              <w:top w:val="single" w:sz="6" w:space="0" w:color="auto"/>
              <w:left w:val="single" w:sz="6" w:space="0" w:color="auto"/>
              <w:bottom w:val="single" w:sz="6" w:space="0" w:color="auto"/>
              <w:right w:val="single" w:sz="6" w:space="0" w:color="auto"/>
            </w:tcBorders>
            <w:vAlign w:val="center"/>
          </w:tcPr>
          <w:p w14:paraId="2F30D5E9" w14:textId="77777777" w:rsidR="00EA2ECD" w:rsidRDefault="00EA2ECD" w:rsidP="00986723">
            <w:pPr>
              <w:rPr>
                <w:lang w:eastAsia="en-GB"/>
              </w:rPr>
            </w:pPr>
            <w:r>
              <w:rPr>
                <w:lang w:eastAsia="en-GB"/>
              </w:rPr>
              <w:t>About right</w:t>
            </w:r>
          </w:p>
        </w:tc>
        <w:tc>
          <w:tcPr>
            <w:tcW w:w="2409" w:type="dxa"/>
            <w:tcBorders>
              <w:top w:val="single" w:sz="6" w:space="0" w:color="auto"/>
              <w:left w:val="single" w:sz="6" w:space="0" w:color="auto"/>
              <w:bottom w:val="single" w:sz="6" w:space="0" w:color="auto"/>
              <w:right w:val="single" w:sz="6" w:space="0" w:color="auto"/>
            </w:tcBorders>
            <w:vAlign w:val="center"/>
          </w:tcPr>
          <w:p w14:paraId="7F8B1106" w14:textId="77777777" w:rsidR="00EA2ECD" w:rsidRDefault="00EA2ECD" w:rsidP="00986723">
            <w:pPr>
              <w:rPr>
                <w:lang w:eastAsia="en-GB"/>
              </w:rPr>
            </w:pPr>
            <w:r w:rsidRPr="720F36B4">
              <w:rPr>
                <w:lang w:eastAsia="en-GB"/>
              </w:rPr>
              <w:t> </w:t>
            </w:r>
          </w:p>
        </w:tc>
      </w:tr>
      <w:tr w:rsidR="00EA2ECD" w14:paraId="27438B17" w14:textId="77777777" w:rsidTr="00986723">
        <w:trPr>
          <w:trHeight w:val="300"/>
        </w:trPr>
        <w:tc>
          <w:tcPr>
            <w:tcW w:w="6655" w:type="dxa"/>
            <w:tcBorders>
              <w:top w:val="single" w:sz="6" w:space="0" w:color="auto"/>
              <w:left w:val="single" w:sz="6" w:space="0" w:color="auto"/>
              <w:bottom w:val="single" w:sz="6" w:space="0" w:color="auto"/>
              <w:right w:val="single" w:sz="6" w:space="0" w:color="auto"/>
            </w:tcBorders>
            <w:vAlign w:val="center"/>
          </w:tcPr>
          <w:p w14:paraId="7F2E9B27" w14:textId="77777777" w:rsidR="00EA2ECD" w:rsidRDefault="00EA2ECD" w:rsidP="00986723">
            <w:pPr>
              <w:rPr>
                <w:lang w:eastAsia="en-GB"/>
              </w:rPr>
            </w:pPr>
            <w:r>
              <w:rPr>
                <w:lang w:eastAsia="en-GB"/>
              </w:rPr>
              <w:t>A bit too low</w:t>
            </w:r>
          </w:p>
        </w:tc>
        <w:tc>
          <w:tcPr>
            <w:tcW w:w="2409" w:type="dxa"/>
            <w:tcBorders>
              <w:top w:val="single" w:sz="6" w:space="0" w:color="auto"/>
              <w:left w:val="single" w:sz="6" w:space="0" w:color="auto"/>
              <w:bottom w:val="single" w:sz="6" w:space="0" w:color="auto"/>
              <w:right w:val="single" w:sz="6" w:space="0" w:color="auto"/>
            </w:tcBorders>
            <w:vAlign w:val="center"/>
          </w:tcPr>
          <w:p w14:paraId="3A032F8A" w14:textId="77777777" w:rsidR="00EA2ECD" w:rsidRDefault="00EA2ECD" w:rsidP="00986723">
            <w:pPr>
              <w:rPr>
                <w:lang w:eastAsia="en-GB"/>
              </w:rPr>
            </w:pPr>
            <w:r w:rsidRPr="720F36B4">
              <w:rPr>
                <w:lang w:eastAsia="en-GB"/>
              </w:rPr>
              <w:t> </w:t>
            </w:r>
          </w:p>
        </w:tc>
      </w:tr>
      <w:tr w:rsidR="00EA2ECD" w14:paraId="179A5F7B" w14:textId="77777777" w:rsidTr="00986723">
        <w:trPr>
          <w:trHeight w:val="300"/>
        </w:trPr>
        <w:tc>
          <w:tcPr>
            <w:tcW w:w="6655" w:type="dxa"/>
            <w:tcBorders>
              <w:top w:val="single" w:sz="6" w:space="0" w:color="auto"/>
              <w:left w:val="single" w:sz="6" w:space="0" w:color="auto"/>
              <w:bottom w:val="single" w:sz="6" w:space="0" w:color="auto"/>
              <w:right w:val="single" w:sz="6" w:space="0" w:color="auto"/>
            </w:tcBorders>
            <w:vAlign w:val="center"/>
          </w:tcPr>
          <w:p w14:paraId="653BAF8B" w14:textId="77777777" w:rsidR="00EA2ECD" w:rsidRDefault="00EA2ECD" w:rsidP="00986723">
            <w:pPr>
              <w:rPr>
                <w:lang w:eastAsia="en-GB"/>
              </w:rPr>
            </w:pPr>
            <w:r>
              <w:rPr>
                <w:lang w:eastAsia="en-GB"/>
              </w:rPr>
              <w:t>Much too low</w:t>
            </w:r>
          </w:p>
        </w:tc>
        <w:tc>
          <w:tcPr>
            <w:tcW w:w="2409" w:type="dxa"/>
            <w:tcBorders>
              <w:top w:val="single" w:sz="6" w:space="0" w:color="auto"/>
              <w:left w:val="single" w:sz="6" w:space="0" w:color="auto"/>
              <w:bottom w:val="single" w:sz="6" w:space="0" w:color="auto"/>
              <w:right w:val="single" w:sz="6" w:space="0" w:color="auto"/>
            </w:tcBorders>
            <w:vAlign w:val="center"/>
          </w:tcPr>
          <w:p w14:paraId="3DCA5E8F" w14:textId="77777777" w:rsidR="00EA2ECD" w:rsidRDefault="00EA2ECD" w:rsidP="00986723">
            <w:pPr>
              <w:rPr>
                <w:lang w:eastAsia="en-GB"/>
              </w:rPr>
            </w:pPr>
            <w:r w:rsidRPr="720F36B4">
              <w:rPr>
                <w:lang w:eastAsia="en-GB"/>
              </w:rPr>
              <w:t> </w:t>
            </w:r>
          </w:p>
        </w:tc>
      </w:tr>
      <w:tr w:rsidR="00EA2ECD" w14:paraId="718559D0" w14:textId="77777777" w:rsidTr="00986723">
        <w:trPr>
          <w:trHeight w:val="300"/>
        </w:trPr>
        <w:tc>
          <w:tcPr>
            <w:tcW w:w="6655" w:type="dxa"/>
            <w:tcBorders>
              <w:top w:val="single" w:sz="6" w:space="0" w:color="auto"/>
              <w:left w:val="single" w:sz="6" w:space="0" w:color="auto"/>
              <w:bottom w:val="single" w:sz="6" w:space="0" w:color="auto"/>
              <w:right w:val="single" w:sz="6" w:space="0" w:color="auto"/>
            </w:tcBorders>
            <w:vAlign w:val="center"/>
          </w:tcPr>
          <w:p w14:paraId="184DA8C2" w14:textId="77777777" w:rsidR="00EA2ECD" w:rsidRDefault="00EA2ECD" w:rsidP="00986723">
            <w:pPr>
              <w:rPr>
                <w:lang w:eastAsia="en-GB"/>
              </w:rPr>
            </w:pPr>
            <w:r w:rsidRPr="7CA0FCA1">
              <w:rPr>
                <w:lang w:eastAsia="en-GB"/>
              </w:rPr>
              <w:t xml:space="preserve">Don’t know / unsure </w:t>
            </w:r>
          </w:p>
        </w:tc>
        <w:tc>
          <w:tcPr>
            <w:tcW w:w="2409" w:type="dxa"/>
            <w:tcBorders>
              <w:top w:val="single" w:sz="6" w:space="0" w:color="auto"/>
              <w:left w:val="single" w:sz="6" w:space="0" w:color="auto"/>
              <w:bottom w:val="single" w:sz="6" w:space="0" w:color="auto"/>
              <w:right w:val="single" w:sz="6" w:space="0" w:color="auto"/>
            </w:tcBorders>
            <w:vAlign w:val="center"/>
          </w:tcPr>
          <w:p w14:paraId="764FE15B" w14:textId="77777777" w:rsidR="00EA2ECD" w:rsidRDefault="00EA2ECD" w:rsidP="00986723">
            <w:pPr>
              <w:rPr>
                <w:lang w:eastAsia="en-GB"/>
              </w:rPr>
            </w:pPr>
            <w:r w:rsidRPr="720F36B4">
              <w:rPr>
                <w:lang w:eastAsia="en-GB"/>
              </w:rPr>
              <w:t> </w:t>
            </w:r>
          </w:p>
        </w:tc>
      </w:tr>
    </w:tbl>
    <w:p w14:paraId="23D38736" w14:textId="77777777" w:rsidR="00EA2ECD" w:rsidRDefault="00EA2ECD" w:rsidP="00EA2ECD">
      <w:pPr>
        <w:rPr>
          <w:b/>
          <w:bCs/>
          <w:color w:val="FF0000"/>
          <w:highlight w:val="yellow"/>
        </w:rPr>
      </w:pPr>
    </w:p>
    <w:tbl>
      <w:tblPr>
        <w:tblStyle w:val="TableGrid"/>
        <w:tblW w:w="0" w:type="auto"/>
        <w:tblLook w:val="04A0" w:firstRow="1" w:lastRow="0" w:firstColumn="1" w:lastColumn="0" w:noHBand="0" w:noVBand="1"/>
      </w:tblPr>
      <w:tblGrid>
        <w:gridCol w:w="9016"/>
      </w:tblGrid>
      <w:tr w:rsidR="00EA2ECD" w14:paraId="7CED6BC7" w14:textId="77777777" w:rsidTr="00986723">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016" w:type="dxa"/>
          </w:tcPr>
          <w:p w14:paraId="04F6E5D5" w14:textId="77777777" w:rsidR="00EA2ECD" w:rsidRPr="00323BE0" w:rsidRDefault="00EA2ECD" w:rsidP="00986723">
            <w:pPr>
              <w:spacing w:line="257" w:lineRule="auto"/>
              <w:rPr>
                <w:rFonts w:ascii="Arial" w:eastAsia="Arial" w:hAnsi="Arial" w:cs="Arial"/>
                <w:b w:val="0"/>
                <w:bCs/>
              </w:rPr>
            </w:pPr>
            <w:r w:rsidRPr="7CA0FCA1">
              <w:rPr>
                <w:rFonts w:ascii="Arial" w:eastAsia="Arial" w:hAnsi="Arial" w:cs="Arial"/>
                <w:bCs/>
              </w:rPr>
              <w:lastRenderedPageBreak/>
              <w:t>Question 40a:</w:t>
            </w:r>
          </w:p>
          <w:p w14:paraId="0EDBCD3C" w14:textId="77777777" w:rsidR="00EA2ECD" w:rsidRDefault="00EA2ECD" w:rsidP="00986723">
            <w:pPr>
              <w:spacing w:line="257" w:lineRule="auto"/>
              <w:rPr>
                <w:rFonts w:ascii="Arial" w:eastAsia="Arial" w:hAnsi="Arial" w:cs="Arial"/>
              </w:rPr>
            </w:pPr>
            <w:r>
              <w:rPr>
                <w:rFonts w:ascii="Arial" w:eastAsia="Arial" w:hAnsi="Arial" w:cs="Arial"/>
              </w:rPr>
              <w:t>If you answered that the estimate was about right or that you did not know or were unsure, please go to the next question.</w:t>
            </w:r>
          </w:p>
          <w:p w14:paraId="10A3F4A7" w14:textId="77777777" w:rsidR="00EA2ECD" w:rsidRDefault="00EA2ECD" w:rsidP="00986723">
            <w:pPr>
              <w:spacing w:line="257" w:lineRule="auto"/>
              <w:rPr>
                <w:rFonts w:ascii="Arial" w:eastAsia="Arial" w:hAnsi="Arial" w:cs="Arial"/>
                <w:b w:val="0"/>
                <w:bCs/>
                <w:u w:val="single"/>
              </w:rPr>
            </w:pPr>
            <w:r w:rsidRPr="00B6219B">
              <w:rPr>
                <w:rFonts w:ascii="Arial" w:eastAsia="Arial" w:hAnsi="Arial" w:cs="Arial"/>
              </w:rPr>
              <w:t xml:space="preserve">If you answered </w:t>
            </w:r>
            <w:r>
              <w:rPr>
                <w:rFonts w:ascii="Arial" w:eastAsia="Arial" w:hAnsi="Arial" w:cs="Arial"/>
              </w:rPr>
              <w:t xml:space="preserve">that the estimate was too low to too high, why is that? What would be a better estimate? </w:t>
            </w:r>
          </w:p>
        </w:tc>
      </w:tr>
      <w:tr w:rsidR="00EA2ECD" w:rsidRPr="00B6219B" w14:paraId="24782B10" w14:textId="77777777" w:rsidTr="00986723">
        <w:trPr>
          <w:trHeight w:val="300"/>
        </w:trPr>
        <w:tc>
          <w:tcPr>
            <w:cnfStyle w:val="001000000000" w:firstRow="0" w:lastRow="0" w:firstColumn="1" w:lastColumn="0" w:oddVBand="0" w:evenVBand="0" w:oddHBand="0" w:evenHBand="0" w:firstRowFirstColumn="0" w:firstRowLastColumn="0" w:lastRowFirstColumn="0" w:lastRowLastColumn="0"/>
            <w:tcW w:w="9016" w:type="dxa"/>
          </w:tcPr>
          <w:p w14:paraId="3B4CAB94" w14:textId="77777777" w:rsidR="00EA2ECD" w:rsidRDefault="00EA2ECD" w:rsidP="00986723">
            <w:pPr>
              <w:spacing w:line="257" w:lineRule="auto"/>
              <w:rPr>
                <w:rFonts w:ascii="Arial" w:eastAsia="Arial" w:hAnsi="Arial" w:cs="Arial"/>
              </w:rPr>
            </w:pPr>
            <w:r>
              <w:rPr>
                <w:rFonts w:ascii="Arial" w:eastAsia="Arial" w:hAnsi="Arial" w:cs="Arial"/>
              </w:rPr>
              <w:t>[Free text]</w:t>
            </w:r>
          </w:p>
          <w:p w14:paraId="075F1107" w14:textId="77777777" w:rsidR="00EA2ECD" w:rsidRDefault="00EA2ECD" w:rsidP="00986723">
            <w:pPr>
              <w:spacing w:line="257" w:lineRule="auto"/>
              <w:rPr>
                <w:rFonts w:ascii="Arial" w:eastAsia="Arial" w:hAnsi="Arial" w:cs="Arial"/>
              </w:rPr>
            </w:pPr>
          </w:p>
          <w:p w14:paraId="651CFF39" w14:textId="77777777" w:rsidR="00EA2ECD" w:rsidRPr="00B6219B" w:rsidRDefault="00EA2ECD" w:rsidP="00986723">
            <w:pPr>
              <w:spacing w:line="257" w:lineRule="auto"/>
              <w:rPr>
                <w:rFonts w:ascii="Arial" w:eastAsia="Arial" w:hAnsi="Arial" w:cs="Arial"/>
              </w:rPr>
            </w:pPr>
          </w:p>
        </w:tc>
      </w:tr>
    </w:tbl>
    <w:p w14:paraId="3118DA3B" w14:textId="77777777" w:rsidR="00EA2ECD" w:rsidRDefault="00EA2ECD" w:rsidP="00EA2ECD">
      <w:pPr>
        <w:rPr>
          <w:b/>
          <w:bCs/>
          <w:color w:val="FF0000"/>
          <w:highlight w:val="yellow"/>
        </w:rPr>
      </w:pPr>
    </w:p>
    <w:tbl>
      <w:tblPr>
        <w:tblW w:w="9064"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6655"/>
        <w:gridCol w:w="2409"/>
      </w:tblGrid>
      <w:tr w:rsidR="00EA2ECD" w14:paraId="21D54E22" w14:textId="77777777" w:rsidTr="000C5EB4">
        <w:trPr>
          <w:trHeight w:val="300"/>
        </w:trPr>
        <w:tc>
          <w:tcPr>
            <w:tcW w:w="9064" w:type="dxa"/>
            <w:gridSpan w:val="2"/>
            <w:tcBorders>
              <w:top w:val="single" w:sz="6" w:space="0" w:color="auto"/>
              <w:left w:val="single" w:sz="6" w:space="0" w:color="auto"/>
              <w:bottom w:val="single" w:sz="6" w:space="0" w:color="auto"/>
              <w:right w:val="single" w:sz="6" w:space="0" w:color="auto"/>
            </w:tcBorders>
            <w:shd w:val="clear" w:color="auto" w:fill="981E32" w:themeFill="accent1"/>
            <w:vAlign w:val="center"/>
          </w:tcPr>
          <w:p w14:paraId="2178E5F9" w14:textId="77777777" w:rsidR="00EA2ECD" w:rsidRPr="000C5EB4" w:rsidRDefault="00EA2ECD" w:rsidP="00986723">
            <w:pPr>
              <w:rPr>
                <w:rFonts w:ascii="Arial" w:hAnsi="Arial" w:cs="Arial"/>
                <w:b/>
                <w:bCs/>
                <w:color w:val="FFFFFF" w:themeColor="background1"/>
                <w:u w:val="single"/>
                <w:lang w:eastAsia="en-GB"/>
              </w:rPr>
            </w:pPr>
            <w:r w:rsidRPr="000C5EB4">
              <w:rPr>
                <w:rFonts w:ascii="Arial" w:hAnsi="Arial" w:cs="Arial"/>
                <w:b/>
                <w:bCs/>
                <w:color w:val="FFFFFF" w:themeColor="background1"/>
                <w:u w:val="single"/>
                <w:lang w:eastAsia="en-GB"/>
              </w:rPr>
              <w:t xml:space="preserve">Question 41: </w:t>
            </w:r>
          </w:p>
          <w:p w14:paraId="361B4172" w14:textId="5814986A" w:rsidR="00EA2ECD" w:rsidRPr="00606DF6" w:rsidRDefault="00EA2ECD" w:rsidP="00986723">
            <w:pPr>
              <w:rPr>
                <w:rFonts w:ascii="Arial" w:hAnsi="Arial" w:cs="Arial"/>
                <w:b/>
                <w:bCs/>
                <w:color w:val="FFFFFF" w:themeColor="background1"/>
                <w:highlight w:val="yellow"/>
                <w:lang w:eastAsia="en-GB"/>
              </w:rPr>
            </w:pPr>
            <w:r w:rsidRPr="000C5EB4">
              <w:rPr>
                <w:rFonts w:ascii="Arial" w:hAnsi="Arial" w:cs="Arial"/>
                <w:b/>
                <w:bCs/>
                <w:color w:val="FFFFFF" w:themeColor="background1"/>
                <w:lang w:eastAsia="en-GB"/>
              </w:rPr>
              <w:t xml:space="preserve">Responses to the survey indicated that many medium and large businesses (those employing 50 or more people) will not have to upgrade their LEV to achieve compliance with the second reduction in the action and suspension levels in </w:t>
            </w:r>
            <w:r w:rsidR="00AC5AB7" w:rsidRPr="00606DF6">
              <w:rPr>
                <w:rFonts w:ascii="Arial" w:hAnsi="Arial" w:cs="Arial"/>
                <w:b/>
                <w:bCs/>
                <w:color w:val="FFFFFF" w:themeColor="background1"/>
                <w:lang w:eastAsia="en-GB"/>
              </w:rPr>
              <w:t>October 2029</w:t>
            </w:r>
            <w:r w:rsidRPr="00606DF6">
              <w:rPr>
                <w:rFonts w:ascii="Arial" w:hAnsi="Arial" w:cs="Arial"/>
                <w:b/>
                <w:bCs/>
                <w:color w:val="FFFFFF" w:themeColor="background1"/>
                <w:lang w:eastAsia="en-GB"/>
              </w:rPr>
              <w:t xml:space="preserve">. </w:t>
            </w:r>
          </w:p>
          <w:p w14:paraId="4EAA90E6" w14:textId="045CB150" w:rsidR="00EA2ECD" w:rsidRPr="000C5EB4" w:rsidRDefault="00EA2ECD" w:rsidP="00986723">
            <w:pPr>
              <w:rPr>
                <w:rFonts w:ascii="Arial" w:hAnsi="Arial" w:cs="Arial"/>
                <w:b/>
                <w:bCs/>
                <w:color w:val="FFFFFF" w:themeColor="background1"/>
                <w:lang w:eastAsia="en-GB"/>
              </w:rPr>
            </w:pPr>
            <w:r w:rsidRPr="005E3241">
              <w:rPr>
                <w:rFonts w:ascii="Arial" w:hAnsi="Arial" w:cs="Arial"/>
                <w:b/>
                <w:bCs/>
                <w:color w:val="FFFFFF" w:themeColor="background1"/>
                <w:highlight w:val="darkRed"/>
                <w:lang w:eastAsia="en-GB"/>
              </w:rPr>
              <w:t xml:space="preserve">For those that do expect to incur a cost to upgrade their LEV systems, the survey did not generate a reliable figure for the ongoing annual cost of the upgraded LEV, such as cleaning, maintaining etc. Do you expect that upgraded LEV would incur additional ongoing annual running costs over-and-above what businesses would pay to operate their systems now; and over-and-above any additional costs they would be incurring to comply with the first action and suspension level reduction in </w:t>
            </w:r>
            <w:r w:rsidR="00AC5AB7" w:rsidRPr="00606DF6">
              <w:rPr>
                <w:rFonts w:ascii="Arial" w:hAnsi="Arial" w:cs="Arial"/>
                <w:b/>
                <w:bCs/>
                <w:color w:val="FFFFFF" w:themeColor="background1"/>
                <w:lang w:eastAsia="en-GB"/>
              </w:rPr>
              <w:t>October 2027</w:t>
            </w:r>
            <w:r w:rsidRPr="00606DF6">
              <w:rPr>
                <w:rFonts w:ascii="Arial" w:hAnsi="Arial" w:cs="Arial"/>
                <w:b/>
                <w:bCs/>
                <w:color w:val="FFFFFF" w:themeColor="background1"/>
                <w:lang w:eastAsia="en-GB"/>
              </w:rPr>
              <w:t>?</w:t>
            </w:r>
            <w:r w:rsidRPr="000C5EB4">
              <w:rPr>
                <w:rFonts w:ascii="Arial" w:hAnsi="Arial" w:cs="Arial"/>
                <w:b/>
                <w:bCs/>
                <w:color w:val="FFFFFF" w:themeColor="background1"/>
                <w:lang w:eastAsia="en-GB"/>
              </w:rPr>
              <w:t xml:space="preserve">  </w:t>
            </w:r>
          </w:p>
          <w:p w14:paraId="0085A345" w14:textId="77777777" w:rsidR="00EA2ECD" w:rsidRPr="00603407" w:rsidRDefault="00EA2ECD" w:rsidP="00986723">
            <w:pPr>
              <w:rPr>
                <w:u w:val="single"/>
                <w:lang w:eastAsia="en-GB"/>
              </w:rPr>
            </w:pPr>
            <w:r w:rsidRPr="000C5EB4">
              <w:rPr>
                <w:rFonts w:ascii="Arial" w:hAnsi="Arial" w:cs="Arial"/>
                <w:b/>
                <w:bCs/>
                <w:color w:val="FFFFFF" w:themeColor="background1"/>
                <w:lang w:eastAsia="en-GB"/>
              </w:rPr>
              <w:t>Please select only ONE response</w:t>
            </w:r>
            <w:r w:rsidRPr="000C5EB4">
              <w:rPr>
                <w:color w:val="FFFFFF" w:themeColor="background1"/>
                <w:lang w:eastAsia="en-GB"/>
              </w:rPr>
              <w:t> </w:t>
            </w:r>
          </w:p>
        </w:tc>
      </w:tr>
      <w:tr w:rsidR="00EA2ECD" w14:paraId="4FEAF987" w14:textId="77777777" w:rsidTr="00986723">
        <w:trPr>
          <w:trHeight w:val="300"/>
        </w:trPr>
        <w:tc>
          <w:tcPr>
            <w:tcW w:w="6655" w:type="dxa"/>
            <w:tcBorders>
              <w:top w:val="single" w:sz="6" w:space="0" w:color="auto"/>
              <w:left w:val="single" w:sz="6" w:space="0" w:color="auto"/>
              <w:bottom w:val="single" w:sz="6" w:space="0" w:color="auto"/>
              <w:right w:val="single" w:sz="6" w:space="0" w:color="auto"/>
            </w:tcBorders>
            <w:vAlign w:val="center"/>
          </w:tcPr>
          <w:p w14:paraId="0F232D72" w14:textId="77777777" w:rsidR="00EA2ECD" w:rsidRDefault="00EA2ECD" w:rsidP="00986723">
            <w:pPr>
              <w:rPr>
                <w:lang w:eastAsia="en-GB"/>
              </w:rPr>
            </w:pPr>
            <w:r>
              <w:rPr>
                <w:lang w:eastAsia="en-GB"/>
              </w:rPr>
              <w:t>Yes</w:t>
            </w:r>
          </w:p>
        </w:tc>
        <w:tc>
          <w:tcPr>
            <w:tcW w:w="2409" w:type="dxa"/>
            <w:tcBorders>
              <w:top w:val="single" w:sz="6" w:space="0" w:color="auto"/>
              <w:left w:val="single" w:sz="6" w:space="0" w:color="auto"/>
              <w:bottom w:val="single" w:sz="6" w:space="0" w:color="auto"/>
              <w:right w:val="single" w:sz="6" w:space="0" w:color="auto"/>
            </w:tcBorders>
            <w:vAlign w:val="center"/>
          </w:tcPr>
          <w:p w14:paraId="53932B24" w14:textId="77777777" w:rsidR="00EA2ECD" w:rsidRDefault="00EA2ECD" w:rsidP="00986723">
            <w:pPr>
              <w:rPr>
                <w:lang w:eastAsia="en-GB"/>
              </w:rPr>
            </w:pPr>
            <w:r w:rsidRPr="720F36B4">
              <w:rPr>
                <w:lang w:eastAsia="en-GB"/>
              </w:rPr>
              <w:t> </w:t>
            </w:r>
          </w:p>
        </w:tc>
      </w:tr>
      <w:tr w:rsidR="00EA2ECD" w14:paraId="180A66F8" w14:textId="77777777" w:rsidTr="00986723">
        <w:trPr>
          <w:trHeight w:val="300"/>
        </w:trPr>
        <w:tc>
          <w:tcPr>
            <w:tcW w:w="6655" w:type="dxa"/>
            <w:tcBorders>
              <w:top w:val="single" w:sz="6" w:space="0" w:color="auto"/>
              <w:left w:val="single" w:sz="6" w:space="0" w:color="auto"/>
              <w:bottom w:val="single" w:sz="6" w:space="0" w:color="auto"/>
              <w:right w:val="single" w:sz="6" w:space="0" w:color="auto"/>
            </w:tcBorders>
            <w:vAlign w:val="center"/>
          </w:tcPr>
          <w:p w14:paraId="0473925A" w14:textId="77777777" w:rsidR="00EA2ECD" w:rsidRDefault="00EA2ECD" w:rsidP="00986723">
            <w:pPr>
              <w:rPr>
                <w:lang w:eastAsia="en-GB"/>
              </w:rPr>
            </w:pPr>
            <w:r>
              <w:rPr>
                <w:lang w:eastAsia="en-GB"/>
              </w:rPr>
              <w:t>No</w:t>
            </w:r>
          </w:p>
        </w:tc>
        <w:tc>
          <w:tcPr>
            <w:tcW w:w="2409" w:type="dxa"/>
            <w:tcBorders>
              <w:top w:val="single" w:sz="6" w:space="0" w:color="auto"/>
              <w:left w:val="single" w:sz="6" w:space="0" w:color="auto"/>
              <w:bottom w:val="single" w:sz="6" w:space="0" w:color="auto"/>
              <w:right w:val="single" w:sz="6" w:space="0" w:color="auto"/>
            </w:tcBorders>
            <w:vAlign w:val="center"/>
          </w:tcPr>
          <w:p w14:paraId="60C24628" w14:textId="77777777" w:rsidR="00EA2ECD" w:rsidRDefault="00EA2ECD" w:rsidP="00986723">
            <w:pPr>
              <w:rPr>
                <w:lang w:eastAsia="en-GB"/>
              </w:rPr>
            </w:pPr>
            <w:r w:rsidRPr="720F36B4">
              <w:rPr>
                <w:lang w:eastAsia="en-GB"/>
              </w:rPr>
              <w:t> </w:t>
            </w:r>
          </w:p>
        </w:tc>
      </w:tr>
      <w:tr w:rsidR="00EA2ECD" w14:paraId="64541BA8" w14:textId="77777777" w:rsidTr="00986723">
        <w:trPr>
          <w:trHeight w:val="300"/>
        </w:trPr>
        <w:tc>
          <w:tcPr>
            <w:tcW w:w="6655" w:type="dxa"/>
            <w:tcBorders>
              <w:top w:val="single" w:sz="6" w:space="0" w:color="auto"/>
              <w:left w:val="single" w:sz="6" w:space="0" w:color="auto"/>
              <w:bottom w:val="single" w:sz="6" w:space="0" w:color="auto"/>
              <w:right w:val="single" w:sz="6" w:space="0" w:color="auto"/>
            </w:tcBorders>
            <w:vAlign w:val="center"/>
          </w:tcPr>
          <w:p w14:paraId="621CE3ED" w14:textId="77777777" w:rsidR="00EA2ECD" w:rsidRDefault="00EA2ECD" w:rsidP="00986723">
            <w:pPr>
              <w:rPr>
                <w:lang w:eastAsia="en-GB"/>
              </w:rPr>
            </w:pPr>
            <w:r w:rsidRPr="7CA0FCA1">
              <w:rPr>
                <w:lang w:eastAsia="en-GB"/>
              </w:rPr>
              <w:t xml:space="preserve">Don’t know / unsure </w:t>
            </w:r>
          </w:p>
        </w:tc>
        <w:tc>
          <w:tcPr>
            <w:tcW w:w="2409" w:type="dxa"/>
            <w:tcBorders>
              <w:top w:val="single" w:sz="6" w:space="0" w:color="auto"/>
              <w:left w:val="single" w:sz="6" w:space="0" w:color="auto"/>
              <w:bottom w:val="single" w:sz="6" w:space="0" w:color="auto"/>
              <w:right w:val="single" w:sz="6" w:space="0" w:color="auto"/>
            </w:tcBorders>
            <w:vAlign w:val="center"/>
          </w:tcPr>
          <w:p w14:paraId="0960DEE8" w14:textId="77777777" w:rsidR="00EA2ECD" w:rsidRDefault="00EA2ECD" w:rsidP="00986723">
            <w:pPr>
              <w:rPr>
                <w:lang w:eastAsia="en-GB"/>
              </w:rPr>
            </w:pPr>
            <w:r w:rsidRPr="720F36B4">
              <w:rPr>
                <w:lang w:eastAsia="en-GB"/>
              </w:rPr>
              <w:t> </w:t>
            </w:r>
          </w:p>
        </w:tc>
      </w:tr>
    </w:tbl>
    <w:p w14:paraId="09B5F0C6" w14:textId="77777777" w:rsidR="00EA2ECD" w:rsidRDefault="00EA2ECD" w:rsidP="00EA2ECD">
      <w:pPr>
        <w:rPr>
          <w:b/>
          <w:bCs/>
          <w:color w:val="FF0000"/>
          <w:highlight w:val="yellow"/>
        </w:rPr>
      </w:pPr>
    </w:p>
    <w:tbl>
      <w:tblPr>
        <w:tblStyle w:val="TableGrid"/>
        <w:tblW w:w="0" w:type="auto"/>
        <w:tblLook w:val="04A0" w:firstRow="1" w:lastRow="0" w:firstColumn="1" w:lastColumn="0" w:noHBand="0" w:noVBand="1"/>
      </w:tblPr>
      <w:tblGrid>
        <w:gridCol w:w="9016"/>
      </w:tblGrid>
      <w:tr w:rsidR="00EA2ECD" w14:paraId="67BC8C04" w14:textId="77777777" w:rsidTr="00986723">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016" w:type="dxa"/>
          </w:tcPr>
          <w:p w14:paraId="23E28F42" w14:textId="77777777" w:rsidR="00EA2ECD" w:rsidRPr="00323BE0" w:rsidRDefault="00EA2ECD" w:rsidP="00986723">
            <w:pPr>
              <w:spacing w:line="257" w:lineRule="auto"/>
              <w:rPr>
                <w:rFonts w:ascii="Arial" w:eastAsia="Arial" w:hAnsi="Arial" w:cs="Arial"/>
                <w:b w:val="0"/>
                <w:bCs/>
                <w:u w:val="single"/>
              </w:rPr>
            </w:pPr>
            <w:r w:rsidRPr="7CA0FCA1">
              <w:rPr>
                <w:rFonts w:ascii="Arial" w:eastAsia="Arial" w:hAnsi="Arial" w:cs="Arial"/>
                <w:bCs/>
                <w:u w:val="single"/>
              </w:rPr>
              <w:lastRenderedPageBreak/>
              <w:t>Question 41a:</w:t>
            </w:r>
          </w:p>
          <w:p w14:paraId="459E9AB6" w14:textId="77777777" w:rsidR="00EA2ECD" w:rsidRDefault="00EA2ECD" w:rsidP="00986723">
            <w:pPr>
              <w:spacing w:line="257" w:lineRule="auto"/>
              <w:rPr>
                <w:rFonts w:ascii="Arial" w:eastAsia="Arial" w:hAnsi="Arial" w:cs="Arial"/>
              </w:rPr>
            </w:pPr>
            <w:r>
              <w:rPr>
                <w:rFonts w:ascii="Arial" w:eastAsia="Arial" w:hAnsi="Arial" w:cs="Arial"/>
              </w:rPr>
              <w:t>If you answered ‘No’ or that you did not know or were unsure, please go to the next question.</w:t>
            </w:r>
          </w:p>
          <w:p w14:paraId="15C2A83B" w14:textId="77777777" w:rsidR="00EA2ECD" w:rsidRDefault="00EA2ECD" w:rsidP="00986723">
            <w:pPr>
              <w:spacing w:line="257" w:lineRule="auto"/>
              <w:rPr>
                <w:rFonts w:ascii="Arial" w:eastAsia="Arial" w:hAnsi="Arial" w:cs="Arial"/>
                <w:b w:val="0"/>
                <w:bCs/>
                <w:u w:val="single"/>
              </w:rPr>
            </w:pPr>
            <w:r w:rsidRPr="7CA0FCA1">
              <w:rPr>
                <w:rFonts w:ascii="Arial" w:eastAsia="Arial" w:hAnsi="Arial" w:cs="Arial"/>
              </w:rPr>
              <w:t xml:space="preserve">If you answered ‘Yes’, what do you estimate that additional annual cost to be and why? </w:t>
            </w:r>
          </w:p>
        </w:tc>
      </w:tr>
      <w:tr w:rsidR="00EA2ECD" w:rsidRPr="00B6219B" w14:paraId="783697F8" w14:textId="77777777" w:rsidTr="00986723">
        <w:trPr>
          <w:trHeight w:val="300"/>
        </w:trPr>
        <w:tc>
          <w:tcPr>
            <w:cnfStyle w:val="001000000000" w:firstRow="0" w:lastRow="0" w:firstColumn="1" w:lastColumn="0" w:oddVBand="0" w:evenVBand="0" w:oddHBand="0" w:evenHBand="0" w:firstRowFirstColumn="0" w:firstRowLastColumn="0" w:lastRowFirstColumn="0" w:lastRowLastColumn="0"/>
            <w:tcW w:w="9016" w:type="dxa"/>
          </w:tcPr>
          <w:p w14:paraId="47545237" w14:textId="77777777" w:rsidR="00EA2ECD" w:rsidRDefault="00EA2ECD" w:rsidP="00986723">
            <w:pPr>
              <w:spacing w:line="257" w:lineRule="auto"/>
              <w:rPr>
                <w:rFonts w:ascii="Arial" w:eastAsia="Arial" w:hAnsi="Arial" w:cs="Arial"/>
              </w:rPr>
            </w:pPr>
            <w:r>
              <w:rPr>
                <w:rFonts w:ascii="Arial" w:eastAsia="Arial" w:hAnsi="Arial" w:cs="Arial"/>
              </w:rPr>
              <w:t>[Free text]</w:t>
            </w:r>
          </w:p>
          <w:p w14:paraId="08E2DCE1" w14:textId="77777777" w:rsidR="00EA2ECD" w:rsidRDefault="00EA2ECD" w:rsidP="00986723">
            <w:pPr>
              <w:spacing w:line="257" w:lineRule="auto"/>
              <w:rPr>
                <w:rFonts w:ascii="Arial" w:eastAsia="Arial" w:hAnsi="Arial" w:cs="Arial"/>
              </w:rPr>
            </w:pPr>
          </w:p>
          <w:p w14:paraId="02404F80" w14:textId="77777777" w:rsidR="00EA2ECD" w:rsidRPr="00B6219B" w:rsidRDefault="00EA2ECD" w:rsidP="00986723">
            <w:pPr>
              <w:spacing w:line="257" w:lineRule="auto"/>
              <w:rPr>
                <w:rFonts w:ascii="Arial" w:eastAsia="Arial" w:hAnsi="Arial" w:cs="Arial"/>
              </w:rPr>
            </w:pPr>
          </w:p>
        </w:tc>
      </w:tr>
    </w:tbl>
    <w:p w14:paraId="61710752" w14:textId="77777777" w:rsidR="00EA2ECD" w:rsidRPr="0066540E" w:rsidRDefault="00EA2ECD" w:rsidP="00EA2ECD">
      <w:pPr>
        <w:rPr>
          <w:b/>
          <w:bCs/>
          <w:highlight w:val="yellow"/>
        </w:rPr>
      </w:pPr>
    </w:p>
    <w:p w14:paraId="4832B9DE" w14:textId="77777777" w:rsidR="00EA2ECD" w:rsidRPr="0066540E" w:rsidRDefault="00EA2ECD" w:rsidP="00EA2ECD">
      <w:pPr>
        <w:rPr>
          <w:b/>
          <w:bCs/>
        </w:rPr>
      </w:pPr>
      <w:r w:rsidRPr="0066540E">
        <w:rPr>
          <w:b/>
          <w:bCs/>
        </w:rPr>
        <w:t>Housekeeping (dedicated cleaning of lead areas with wet</w:t>
      </w:r>
      <w:r>
        <w:rPr>
          <w:b/>
          <w:bCs/>
        </w:rPr>
        <w:t>-</w:t>
      </w:r>
      <w:r w:rsidRPr="0066540E">
        <w:rPr>
          <w:b/>
          <w:bCs/>
        </w:rPr>
        <w:t>brush or vacuuming)</w:t>
      </w:r>
    </w:p>
    <w:tbl>
      <w:tblPr>
        <w:tblW w:w="9064"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6655"/>
        <w:gridCol w:w="2409"/>
      </w:tblGrid>
      <w:tr w:rsidR="00EA2ECD" w14:paraId="670350EB" w14:textId="77777777" w:rsidTr="000C5EB4">
        <w:trPr>
          <w:trHeight w:val="300"/>
        </w:trPr>
        <w:tc>
          <w:tcPr>
            <w:tcW w:w="9064" w:type="dxa"/>
            <w:gridSpan w:val="2"/>
            <w:tcBorders>
              <w:top w:val="single" w:sz="6" w:space="0" w:color="auto"/>
              <w:left w:val="single" w:sz="6" w:space="0" w:color="auto"/>
              <w:bottom w:val="single" w:sz="6" w:space="0" w:color="auto"/>
              <w:right w:val="single" w:sz="6" w:space="0" w:color="auto"/>
            </w:tcBorders>
            <w:shd w:val="clear" w:color="auto" w:fill="981E32" w:themeFill="accent1"/>
            <w:vAlign w:val="center"/>
          </w:tcPr>
          <w:p w14:paraId="5D1154C3" w14:textId="77777777" w:rsidR="00EA2ECD" w:rsidRPr="000C5EB4" w:rsidRDefault="00EA2ECD" w:rsidP="00986723">
            <w:pPr>
              <w:rPr>
                <w:rFonts w:ascii="Arial" w:hAnsi="Arial" w:cs="Arial"/>
                <w:b/>
                <w:bCs/>
                <w:color w:val="FFFFFF" w:themeColor="background1"/>
                <w:u w:val="single"/>
                <w:lang w:eastAsia="en-GB"/>
              </w:rPr>
            </w:pPr>
            <w:r w:rsidRPr="000C5EB4">
              <w:rPr>
                <w:rFonts w:ascii="Arial" w:hAnsi="Arial" w:cs="Arial"/>
                <w:b/>
                <w:bCs/>
                <w:color w:val="FFFFFF" w:themeColor="background1"/>
                <w:u w:val="single"/>
                <w:lang w:eastAsia="en-GB"/>
              </w:rPr>
              <w:t xml:space="preserve">Question 42: </w:t>
            </w:r>
          </w:p>
          <w:p w14:paraId="7CED91E1" w14:textId="209BD5B0" w:rsidR="00EA2ECD" w:rsidRPr="005E3241" w:rsidRDefault="00EA2ECD" w:rsidP="00986723">
            <w:pPr>
              <w:rPr>
                <w:rFonts w:ascii="Arial" w:hAnsi="Arial" w:cs="Arial"/>
                <w:b/>
                <w:bCs/>
                <w:color w:val="FFFFFF" w:themeColor="background1"/>
                <w:highlight w:val="darkRed"/>
                <w:lang w:eastAsia="en-GB"/>
              </w:rPr>
            </w:pPr>
            <w:r w:rsidRPr="000C5EB4">
              <w:rPr>
                <w:rFonts w:ascii="Arial" w:hAnsi="Arial" w:cs="Arial"/>
                <w:b/>
                <w:bCs/>
                <w:color w:val="FFFFFF" w:themeColor="background1"/>
                <w:lang w:eastAsia="en-GB"/>
              </w:rPr>
              <w:t xml:space="preserve">Responses to the survey indicated that many micro and small businesses (those employing 0 to 49 people) will not have to upgrade their housekeeping to achieve compliance with the second reduction in the action and suspension levels </w:t>
            </w:r>
            <w:r w:rsidRPr="005E3241">
              <w:rPr>
                <w:rFonts w:ascii="Arial" w:hAnsi="Arial" w:cs="Arial"/>
                <w:b/>
                <w:bCs/>
                <w:color w:val="FFFFFF" w:themeColor="background1"/>
                <w:highlight w:val="darkRed"/>
                <w:lang w:eastAsia="en-GB"/>
              </w:rPr>
              <w:t xml:space="preserve">in </w:t>
            </w:r>
            <w:r w:rsidR="00AC5AB7" w:rsidRPr="00606DF6">
              <w:rPr>
                <w:rFonts w:ascii="Arial" w:hAnsi="Arial" w:cs="Arial"/>
                <w:b/>
                <w:bCs/>
                <w:color w:val="FFFFFF" w:themeColor="background1"/>
                <w:lang w:eastAsia="en-GB"/>
              </w:rPr>
              <w:t>October 2029</w:t>
            </w:r>
            <w:r w:rsidRPr="00606DF6">
              <w:rPr>
                <w:rFonts w:ascii="Arial" w:hAnsi="Arial" w:cs="Arial"/>
                <w:b/>
                <w:bCs/>
                <w:color w:val="FFFFFF" w:themeColor="background1"/>
                <w:lang w:eastAsia="en-GB"/>
              </w:rPr>
              <w:t xml:space="preserve">. </w:t>
            </w:r>
          </w:p>
          <w:p w14:paraId="41026B29" w14:textId="2CCBAA59" w:rsidR="00EA2ECD" w:rsidRPr="000C5EB4" w:rsidRDefault="00EA2ECD" w:rsidP="00986723">
            <w:pPr>
              <w:rPr>
                <w:rFonts w:ascii="Arial" w:hAnsi="Arial" w:cs="Arial"/>
                <w:b/>
                <w:bCs/>
                <w:color w:val="FFFFFF" w:themeColor="background1"/>
                <w:lang w:eastAsia="en-GB"/>
              </w:rPr>
            </w:pPr>
            <w:r w:rsidRPr="005E3241">
              <w:rPr>
                <w:rFonts w:ascii="Arial" w:hAnsi="Arial" w:cs="Arial"/>
                <w:b/>
                <w:bCs/>
                <w:color w:val="FFFFFF" w:themeColor="background1"/>
                <w:highlight w:val="darkRed"/>
                <w:lang w:eastAsia="en-GB"/>
              </w:rPr>
              <w:t xml:space="preserve">For those that do expect to incur a cost to upgrade their housekeeping, the survey indicated an average ongoing annual cost for each micro and small business of around £3,900. This would be over-and-above any costs they had already incurred to achieve compliance with the first reduction of the action and suspension levels in </w:t>
            </w:r>
            <w:r w:rsidR="00AC5AB7" w:rsidRPr="00606DF6">
              <w:rPr>
                <w:rFonts w:ascii="Arial" w:hAnsi="Arial" w:cs="Arial"/>
                <w:b/>
                <w:bCs/>
                <w:color w:val="FFFFFF" w:themeColor="background1"/>
                <w:lang w:eastAsia="en-GB"/>
              </w:rPr>
              <w:t>October 2027</w:t>
            </w:r>
            <w:r w:rsidRPr="00606DF6">
              <w:rPr>
                <w:rFonts w:ascii="Arial" w:hAnsi="Arial" w:cs="Arial"/>
                <w:b/>
                <w:bCs/>
                <w:color w:val="FFFFFF" w:themeColor="background1"/>
                <w:lang w:eastAsia="en-GB"/>
              </w:rPr>
              <w:t>.</w:t>
            </w:r>
            <w:r w:rsidRPr="000C5EB4">
              <w:rPr>
                <w:rFonts w:ascii="Arial" w:hAnsi="Arial" w:cs="Arial"/>
                <w:b/>
                <w:bCs/>
                <w:color w:val="FFFFFF" w:themeColor="background1"/>
                <w:lang w:eastAsia="en-GB"/>
              </w:rPr>
              <w:t xml:space="preserve"> </w:t>
            </w:r>
          </w:p>
          <w:p w14:paraId="14D5D8A4" w14:textId="77777777" w:rsidR="00EA2ECD" w:rsidRPr="000C5EB4" w:rsidRDefault="00EA2ECD" w:rsidP="00986723">
            <w:pPr>
              <w:rPr>
                <w:rFonts w:ascii="Arial" w:hAnsi="Arial" w:cs="Arial"/>
                <w:b/>
                <w:bCs/>
                <w:color w:val="FFFFFF" w:themeColor="background1"/>
                <w:u w:val="single"/>
                <w:lang w:eastAsia="en-GB"/>
              </w:rPr>
            </w:pPr>
            <w:r w:rsidRPr="000C5EB4">
              <w:rPr>
                <w:rFonts w:ascii="Arial" w:hAnsi="Arial" w:cs="Arial"/>
                <w:b/>
                <w:bCs/>
                <w:color w:val="FFFFFF" w:themeColor="background1"/>
                <w:u w:val="single"/>
                <w:lang w:eastAsia="en-GB"/>
              </w:rPr>
              <w:t xml:space="preserve">Do you believe that cost to be… </w:t>
            </w:r>
          </w:p>
          <w:p w14:paraId="6AE4CFC3" w14:textId="77777777" w:rsidR="00EA2ECD" w:rsidRPr="00603407" w:rsidRDefault="00EA2ECD" w:rsidP="00986723">
            <w:pPr>
              <w:rPr>
                <w:u w:val="single"/>
                <w:lang w:eastAsia="en-GB"/>
              </w:rPr>
            </w:pPr>
            <w:r w:rsidRPr="000C5EB4">
              <w:rPr>
                <w:rFonts w:ascii="Arial" w:hAnsi="Arial" w:cs="Arial"/>
                <w:b/>
                <w:bCs/>
                <w:color w:val="FFFFFF" w:themeColor="background1"/>
                <w:lang w:eastAsia="en-GB"/>
              </w:rPr>
              <w:t>Please select only ONE response</w:t>
            </w:r>
            <w:r w:rsidRPr="000C5EB4">
              <w:rPr>
                <w:color w:val="FFFFFF" w:themeColor="background1"/>
                <w:lang w:eastAsia="en-GB"/>
              </w:rPr>
              <w:t> </w:t>
            </w:r>
          </w:p>
        </w:tc>
      </w:tr>
      <w:tr w:rsidR="00EA2ECD" w14:paraId="5B14F04E" w14:textId="77777777" w:rsidTr="00986723">
        <w:trPr>
          <w:trHeight w:val="300"/>
        </w:trPr>
        <w:tc>
          <w:tcPr>
            <w:tcW w:w="6655" w:type="dxa"/>
            <w:tcBorders>
              <w:top w:val="single" w:sz="6" w:space="0" w:color="auto"/>
              <w:left w:val="single" w:sz="6" w:space="0" w:color="auto"/>
              <w:bottom w:val="single" w:sz="6" w:space="0" w:color="auto"/>
              <w:right w:val="single" w:sz="6" w:space="0" w:color="auto"/>
            </w:tcBorders>
            <w:vAlign w:val="center"/>
          </w:tcPr>
          <w:p w14:paraId="05442290" w14:textId="77777777" w:rsidR="00EA2ECD" w:rsidRDefault="00EA2ECD" w:rsidP="00986723">
            <w:pPr>
              <w:rPr>
                <w:lang w:eastAsia="en-GB"/>
              </w:rPr>
            </w:pPr>
            <w:r>
              <w:rPr>
                <w:lang w:eastAsia="en-GB"/>
              </w:rPr>
              <w:t>Much too high</w:t>
            </w:r>
          </w:p>
        </w:tc>
        <w:tc>
          <w:tcPr>
            <w:tcW w:w="2409" w:type="dxa"/>
            <w:tcBorders>
              <w:top w:val="single" w:sz="6" w:space="0" w:color="auto"/>
              <w:left w:val="single" w:sz="6" w:space="0" w:color="auto"/>
              <w:bottom w:val="single" w:sz="6" w:space="0" w:color="auto"/>
              <w:right w:val="single" w:sz="6" w:space="0" w:color="auto"/>
            </w:tcBorders>
            <w:vAlign w:val="center"/>
          </w:tcPr>
          <w:p w14:paraId="21EEA3F7" w14:textId="77777777" w:rsidR="00EA2ECD" w:rsidRDefault="00EA2ECD" w:rsidP="00986723">
            <w:pPr>
              <w:rPr>
                <w:lang w:eastAsia="en-GB"/>
              </w:rPr>
            </w:pPr>
            <w:r w:rsidRPr="720F36B4">
              <w:rPr>
                <w:lang w:eastAsia="en-GB"/>
              </w:rPr>
              <w:t> </w:t>
            </w:r>
          </w:p>
        </w:tc>
      </w:tr>
      <w:tr w:rsidR="00EA2ECD" w14:paraId="25B71051" w14:textId="77777777" w:rsidTr="00986723">
        <w:trPr>
          <w:trHeight w:val="300"/>
        </w:trPr>
        <w:tc>
          <w:tcPr>
            <w:tcW w:w="6655" w:type="dxa"/>
            <w:tcBorders>
              <w:top w:val="single" w:sz="6" w:space="0" w:color="auto"/>
              <w:left w:val="single" w:sz="6" w:space="0" w:color="auto"/>
              <w:bottom w:val="single" w:sz="6" w:space="0" w:color="auto"/>
              <w:right w:val="single" w:sz="6" w:space="0" w:color="auto"/>
            </w:tcBorders>
            <w:vAlign w:val="center"/>
          </w:tcPr>
          <w:p w14:paraId="4D53B54E" w14:textId="77777777" w:rsidR="00EA2ECD" w:rsidRDefault="00EA2ECD" w:rsidP="00986723">
            <w:pPr>
              <w:rPr>
                <w:lang w:eastAsia="en-GB"/>
              </w:rPr>
            </w:pPr>
            <w:r>
              <w:rPr>
                <w:lang w:eastAsia="en-GB"/>
              </w:rPr>
              <w:t>A bit too high</w:t>
            </w:r>
          </w:p>
        </w:tc>
        <w:tc>
          <w:tcPr>
            <w:tcW w:w="2409" w:type="dxa"/>
            <w:tcBorders>
              <w:top w:val="single" w:sz="6" w:space="0" w:color="auto"/>
              <w:left w:val="single" w:sz="6" w:space="0" w:color="auto"/>
              <w:bottom w:val="single" w:sz="6" w:space="0" w:color="auto"/>
              <w:right w:val="single" w:sz="6" w:space="0" w:color="auto"/>
            </w:tcBorders>
            <w:vAlign w:val="center"/>
          </w:tcPr>
          <w:p w14:paraId="1F5F4A6E" w14:textId="77777777" w:rsidR="00EA2ECD" w:rsidRDefault="00EA2ECD" w:rsidP="00986723">
            <w:pPr>
              <w:rPr>
                <w:lang w:eastAsia="en-GB"/>
              </w:rPr>
            </w:pPr>
            <w:r w:rsidRPr="720F36B4">
              <w:rPr>
                <w:lang w:eastAsia="en-GB"/>
              </w:rPr>
              <w:t> </w:t>
            </w:r>
          </w:p>
        </w:tc>
      </w:tr>
      <w:tr w:rsidR="00EA2ECD" w14:paraId="06375FE6" w14:textId="77777777" w:rsidTr="00986723">
        <w:trPr>
          <w:trHeight w:val="300"/>
        </w:trPr>
        <w:tc>
          <w:tcPr>
            <w:tcW w:w="6655" w:type="dxa"/>
            <w:tcBorders>
              <w:top w:val="single" w:sz="6" w:space="0" w:color="auto"/>
              <w:left w:val="single" w:sz="6" w:space="0" w:color="auto"/>
              <w:bottom w:val="single" w:sz="6" w:space="0" w:color="auto"/>
              <w:right w:val="single" w:sz="6" w:space="0" w:color="auto"/>
            </w:tcBorders>
            <w:vAlign w:val="center"/>
          </w:tcPr>
          <w:p w14:paraId="7AF9A94C" w14:textId="77777777" w:rsidR="00EA2ECD" w:rsidRDefault="00EA2ECD" w:rsidP="00986723">
            <w:pPr>
              <w:rPr>
                <w:lang w:eastAsia="en-GB"/>
              </w:rPr>
            </w:pPr>
            <w:r>
              <w:rPr>
                <w:lang w:eastAsia="en-GB"/>
              </w:rPr>
              <w:t>About right</w:t>
            </w:r>
          </w:p>
        </w:tc>
        <w:tc>
          <w:tcPr>
            <w:tcW w:w="2409" w:type="dxa"/>
            <w:tcBorders>
              <w:top w:val="single" w:sz="6" w:space="0" w:color="auto"/>
              <w:left w:val="single" w:sz="6" w:space="0" w:color="auto"/>
              <w:bottom w:val="single" w:sz="6" w:space="0" w:color="auto"/>
              <w:right w:val="single" w:sz="6" w:space="0" w:color="auto"/>
            </w:tcBorders>
            <w:vAlign w:val="center"/>
          </w:tcPr>
          <w:p w14:paraId="56E0B973" w14:textId="77777777" w:rsidR="00EA2ECD" w:rsidRDefault="00EA2ECD" w:rsidP="00986723">
            <w:pPr>
              <w:rPr>
                <w:lang w:eastAsia="en-GB"/>
              </w:rPr>
            </w:pPr>
            <w:r w:rsidRPr="720F36B4">
              <w:rPr>
                <w:lang w:eastAsia="en-GB"/>
              </w:rPr>
              <w:t> </w:t>
            </w:r>
          </w:p>
        </w:tc>
      </w:tr>
      <w:tr w:rsidR="00EA2ECD" w14:paraId="38701A46" w14:textId="77777777" w:rsidTr="00986723">
        <w:trPr>
          <w:trHeight w:val="300"/>
        </w:trPr>
        <w:tc>
          <w:tcPr>
            <w:tcW w:w="6655" w:type="dxa"/>
            <w:tcBorders>
              <w:top w:val="single" w:sz="6" w:space="0" w:color="auto"/>
              <w:left w:val="single" w:sz="6" w:space="0" w:color="auto"/>
              <w:bottom w:val="single" w:sz="6" w:space="0" w:color="auto"/>
              <w:right w:val="single" w:sz="6" w:space="0" w:color="auto"/>
            </w:tcBorders>
            <w:vAlign w:val="center"/>
          </w:tcPr>
          <w:p w14:paraId="1566BC58" w14:textId="77777777" w:rsidR="00EA2ECD" w:rsidRDefault="00EA2ECD" w:rsidP="00986723">
            <w:pPr>
              <w:rPr>
                <w:lang w:eastAsia="en-GB"/>
              </w:rPr>
            </w:pPr>
            <w:r>
              <w:rPr>
                <w:lang w:eastAsia="en-GB"/>
              </w:rPr>
              <w:t>A bit too low</w:t>
            </w:r>
          </w:p>
        </w:tc>
        <w:tc>
          <w:tcPr>
            <w:tcW w:w="2409" w:type="dxa"/>
            <w:tcBorders>
              <w:top w:val="single" w:sz="6" w:space="0" w:color="auto"/>
              <w:left w:val="single" w:sz="6" w:space="0" w:color="auto"/>
              <w:bottom w:val="single" w:sz="6" w:space="0" w:color="auto"/>
              <w:right w:val="single" w:sz="6" w:space="0" w:color="auto"/>
            </w:tcBorders>
            <w:vAlign w:val="center"/>
          </w:tcPr>
          <w:p w14:paraId="215441E1" w14:textId="77777777" w:rsidR="00EA2ECD" w:rsidRDefault="00EA2ECD" w:rsidP="00986723">
            <w:pPr>
              <w:rPr>
                <w:lang w:eastAsia="en-GB"/>
              </w:rPr>
            </w:pPr>
            <w:r w:rsidRPr="720F36B4">
              <w:rPr>
                <w:lang w:eastAsia="en-GB"/>
              </w:rPr>
              <w:t> </w:t>
            </w:r>
          </w:p>
        </w:tc>
      </w:tr>
      <w:tr w:rsidR="00EA2ECD" w14:paraId="6AF4DD8A" w14:textId="77777777" w:rsidTr="00986723">
        <w:trPr>
          <w:trHeight w:val="300"/>
        </w:trPr>
        <w:tc>
          <w:tcPr>
            <w:tcW w:w="6655" w:type="dxa"/>
            <w:tcBorders>
              <w:top w:val="single" w:sz="6" w:space="0" w:color="auto"/>
              <w:left w:val="single" w:sz="6" w:space="0" w:color="auto"/>
              <w:bottom w:val="single" w:sz="6" w:space="0" w:color="auto"/>
              <w:right w:val="single" w:sz="6" w:space="0" w:color="auto"/>
            </w:tcBorders>
            <w:vAlign w:val="center"/>
          </w:tcPr>
          <w:p w14:paraId="3FACB87C" w14:textId="77777777" w:rsidR="00EA2ECD" w:rsidRDefault="00EA2ECD" w:rsidP="00986723">
            <w:pPr>
              <w:rPr>
                <w:lang w:eastAsia="en-GB"/>
              </w:rPr>
            </w:pPr>
            <w:r>
              <w:rPr>
                <w:lang w:eastAsia="en-GB"/>
              </w:rPr>
              <w:t>Much too low</w:t>
            </w:r>
          </w:p>
        </w:tc>
        <w:tc>
          <w:tcPr>
            <w:tcW w:w="2409" w:type="dxa"/>
            <w:tcBorders>
              <w:top w:val="single" w:sz="6" w:space="0" w:color="auto"/>
              <w:left w:val="single" w:sz="6" w:space="0" w:color="auto"/>
              <w:bottom w:val="single" w:sz="6" w:space="0" w:color="auto"/>
              <w:right w:val="single" w:sz="6" w:space="0" w:color="auto"/>
            </w:tcBorders>
            <w:vAlign w:val="center"/>
          </w:tcPr>
          <w:p w14:paraId="602E4AB5" w14:textId="77777777" w:rsidR="00EA2ECD" w:rsidRDefault="00EA2ECD" w:rsidP="00986723">
            <w:pPr>
              <w:rPr>
                <w:lang w:eastAsia="en-GB"/>
              </w:rPr>
            </w:pPr>
            <w:r w:rsidRPr="720F36B4">
              <w:rPr>
                <w:lang w:eastAsia="en-GB"/>
              </w:rPr>
              <w:t> </w:t>
            </w:r>
          </w:p>
        </w:tc>
      </w:tr>
      <w:tr w:rsidR="00EA2ECD" w14:paraId="2C8C6AD8" w14:textId="77777777" w:rsidTr="00986723">
        <w:trPr>
          <w:trHeight w:val="300"/>
        </w:trPr>
        <w:tc>
          <w:tcPr>
            <w:tcW w:w="6655" w:type="dxa"/>
            <w:tcBorders>
              <w:top w:val="single" w:sz="6" w:space="0" w:color="auto"/>
              <w:left w:val="single" w:sz="6" w:space="0" w:color="auto"/>
              <w:bottom w:val="single" w:sz="6" w:space="0" w:color="auto"/>
              <w:right w:val="single" w:sz="6" w:space="0" w:color="auto"/>
            </w:tcBorders>
            <w:vAlign w:val="center"/>
          </w:tcPr>
          <w:p w14:paraId="4EE3E487" w14:textId="77777777" w:rsidR="00EA2ECD" w:rsidRDefault="00EA2ECD" w:rsidP="00986723">
            <w:pPr>
              <w:rPr>
                <w:lang w:eastAsia="en-GB"/>
              </w:rPr>
            </w:pPr>
            <w:r w:rsidRPr="7CA0FCA1">
              <w:rPr>
                <w:lang w:eastAsia="en-GB"/>
              </w:rPr>
              <w:t xml:space="preserve">Don’t know / unsure </w:t>
            </w:r>
          </w:p>
        </w:tc>
        <w:tc>
          <w:tcPr>
            <w:tcW w:w="2409" w:type="dxa"/>
            <w:tcBorders>
              <w:top w:val="single" w:sz="6" w:space="0" w:color="auto"/>
              <w:left w:val="single" w:sz="6" w:space="0" w:color="auto"/>
              <w:bottom w:val="single" w:sz="6" w:space="0" w:color="auto"/>
              <w:right w:val="single" w:sz="6" w:space="0" w:color="auto"/>
            </w:tcBorders>
            <w:vAlign w:val="center"/>
          </w:tcPr>
          <w:p w14:paraId="17C2F061" w14:textId="77777777" w:rsidR="00EA2ECD" w:rsidRDefault="00EA2ECD" w:rsidP="00986723">
            <w:pPr>
              <w:rPr>
                <w:lang w:eastAsia="en-GB"/>
              </w:rPr>
            </w:pPr>
            <w:r w:rsidRPr="720F36B4">
              <w:rPr>
                <w:lang w:eastAsia="en-GB"/>
              </w:rPr>
              <w:t> </w:t>
            </w:r>
          </w:p>
        </w:tc>
      </w:tr>
    </w:tbl>
    <w:p w14:paraId="21EB9D63" w14:textId="77777777" w:rsidR="00EA2ECD" w:rsidRDefault="00EA2ECD" w:rsidP="00EA2ECD">
      <w:pPr>
        <w:rPr>
          <w:b/>
          <w:bCs/>
          <w:color w:val="FF0000"/>
          <w:highlight w:val="yellow"/>
        </w:rPr>
      </w:pPr>
    </w:p>
    <w:tbl>
      <w:tblPr>
        <w:tblStyle w:val="TableGrid"/>
        <w:tblW w:w="0" w:type="auto"/>
        <w:tblLook w:val="04A0" w:firstRow="1" w:lastRow="0" w:firstColumn="1" w:lastColumn="0" w:noHBand="0" w:noVBand="1"/>
      </w:tblPr>
      <w:tblGrid>
        <w:gridCol w:w="9016"/>
      </w:tblGrid>
      <w:tr w:rsidR="00EA2ECD" w14:paraId="67EA9254" w14:textId="77777777" w:rsidTr="00986723">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016" w:type="dxa"/>
          </w:tcPr>
          <w:p w14:paraId="6701AC4A" w14:textId="77777777" w:rsidR="00EA2ECD" w:rsidRPr="00986C23" w:rsidRDefault="00EA2ECD" w:rsidP="00986723">
            <w:pPr>
              <w:spacing w:line="257" w:lineRule="auto"/>
              <w:rPr>
                <w:rFonts w:ascii="Arial" w:eastAsia="Arial" w:hAnsi="Arial" w:cs="Arial"/>
                <w:b w:val="0"/>
                <w:bCs/>
                <w:u w:val="single"/>
              </w:rPr>
            </w:pPr>
            <w:r w:rsidRPr="7CA0FCA1">
              <w:rPr>
                <w:rFonts w:ascii="Arial" w:eastAsia="Arial" w:hAnsi="Arial" w:cs="Arial"/>
                <w:bCs/>
                <w:u w:val="single"/>
              </w:rPr>
              <w:lastRenderedPageBreak/>
              <w:t>Question 42a:</w:t>
            </w:r>
          </w:p>
          <w:p w14:paraId="463B7E1B" w14:textId="77777777" w:rsidR="00EA2ECD" w:rsidRDefault="00EA2ECD" w:rsidP="00986723">
            <w:pPr>
              <w:spacing w:line="257" w:lineRule="auto"/>
              <w:rPr>
                <w:rFonts w:ascii="Arial" w:eastAsia="Arial" w:hAnsi="Arial" w:cs="Arial"/>
              </w:rPr>
            </w:pPr>
            <w:r>
              <w:rPr>
                <w:rFonts w:ascii="Arial" w:eastAsia="Arial" w:hAnsi="Arial" w:cs="Arial"/>
              </w:rPr>
              <w:t>If you answered that the estimate was about right or that you did not know or were unsure, please go to the next question.</w:t>
            </w:r>
          </w:p>
          <w:p w14:paraId="049875C4" w14:textId="77777777" w:rsidR="00EA2ECD" w:rsidRDefault="00EA2ECD" w:rsidP="00986723">
            <w:pPr>
              <w:spacing w:line="257" w:lineRule="auto"/>
              <w:rPr>
                <w:rFonts w:ascii="Arial" w:eastAsia="Arial" w:hAnsi="Arial" w:cs="Arial"/>
                <w:b w:val="0"/>
                <w:bCs/>
                <w:u w:val="single"/>
              </w:rPr>
            </w:pPr>
            <w:r w:rsidRPr="00B6219B">
              <w:rPr>
                <w:rFonts w:ascii="Arial" w:eastAsia="Arial" w:hAnsi="Arial" w:cs="Arial"/>
              </w:rPr>
              <w:t xml:space="preserve">If you answered </w:t>
            </w:r>
            <w:r>
              <w:rPr>
                <w:rFonts w:ascii="Arial" w:eastAsia="Arial" w:hAnsi="Arial" w:cs="Arial"/>
              </w:rPr>
              <w:t xml:space="preserve">that the estimate was too low to too high, why is that? What would be a better estimate? </w:t>
            </w:r>
          </w:p>
        </w:tc>
      </w:tr>
      <w:tr w:rsidR="00EA2ECD" w:rsidRPr="00B6219B" w14:paraId="7DB2BD42" w14:textId="77777777" w:rsidTr="00986723">
        <w:trPr>
          <w:trHeight w:val="300"/>
        </w:trPr>
        <w:tc>
          <w:tcPr>
            <w:cnfStyle w:val="001000000000" w:firstRow="0" w:lastRow="0" w:firstColumn="1" w:lastColumn="0" w:oddVBand="0" w:evenVBand="0" w:oddHBand="0" w:evenHBand="0" w:firstRowFirstColumn="0" w:firstRowLastColumn="0" w:lastRowFirstColumn="0" w:lastRowLastColumn="0"/>
            <w:tcW w:w="9016" w:type="dxa"/>
          </w:tcPr>
          <w:p w14:paraId="2CFC8E36" w14:textId="77777777" w:rsidR="00EA2ECD" w:rsidRDefault="00EA2ECD" w:rsidP="00986723">
            <w:pPr>
              <w:spacing w:line="257" w:lineRule="auto"/>
              <w:rPr>
                <w:rFonts w:ascii="Arial" w:eastAsia="Arial" w:hAnsi="Arial" w:cs="Arial"/>
              </w:rPr>
            </w:pPr>
            <w:r>
              <w:rPr>
                <w:rFonts w:ascii="Arial" w:eastAsia="Arial" w:hAnsi="Arial" w:cs="Arial"/>
              </w:rPr>
              <w:t>[Free text]</w:t>
            </w:r>
          </w:p>
          <w:p w14:paraId="6FE88475" w14:textId="77777777" w:rsidR="00EA2ECD" w:rsidRDefault="00EA2ECD" w:rsidP="00986723">
            <w:pPr>
              <w:spacing w:line="257" w:lineRule="auto"/>
              <w:rPr>
                <w:rFonts w:ascii="Arial" w:eastAsia="Arial" w:hAnsi="Arial" w:cs="Arial"/>
              </w:rPr>
            </w:pPr>
          </w:p>
          <w:p w14:paraId="462E6A59" w14:textId="77777777" w:rsidR="00EA2ECD" w:rsidRPr="00B6219B" w:rsidRDefault="00EA2ECD" w:rsidP="00986723">
            <w:pPr>
              <w:spacing w:line="257" w:lineRule="auto"/>
              <w:rPr>
                <w:rFonts w:ascii="Arial" w:eastAsia="Arial" w:hAnsi="Arial" w:cs="Arial"/>
              </w:rPr>
            </w:pPr>
          </w:p>
        </w:tc>
      </w:tr>
    </w:tbl>
    <w:p w14:paraId="4D138084" w14:textId="77777777" w:rsidR="00EA2ECD" w:rsidRDefault="00EA2ECD" w:rsidP="00EA2ECD">
      <w:pPr>
        <w:rPr>
          <w:b/>
          <w:bCs/>
          <w:color w:val="FF0000"/>
          <w:highlight w:val="yellow"/>
        </w:rPr>
      </w:pPr>
    </w:p>
    <w:tbl>
      <w:tblPr>
        <w:tblW w:w="9064"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6655"/>
        <w:gridCol w:w="2409"/>
      </w:tblGrid>
      <w:tr w:rsidR="00EA2ECD" w14:paraId="1B404875" w14:textId="77777777" w:rsidTr="000C5EB4">
        <w:trPr>
          <w:trHeight w:val="300"/>
        </w:trPr>
        <w:tc>
          <w:tcPr>
            <w:tcW w:w="9064" w:type="dxa"/>
            <w:gridSpan w:val="2"/>
            <w:tcBorders>
              <w:top w:val="single" w:sz="6" w:space="0" w:color="auto"/>
              <w:left w:val="single" w:sz="6" w:space="0" w:color="auto"/>
              <w:bottom w:val="single" w:sz="6" w:space="0" w:color="auto"/>
              <w:right w:val="single" w:sz="6" w:space="0" w:color="auto"/>
            </w:tcBorders>
            <w:shd w:val="clear" w:color="auto" w:fill="981E32" w:themeFill="accent1"/>
            <w:vAlign w:val="center"/>
          </w:tcPr>
          <w:p w14:paraId="00362565" w14:textId="77777777" w:rsidR="00EA2ECD" w:rsidRPr="000C5EB4" w:rsidRDefault="00EA2ECD" w:rsidP="00986723">
            <w:pPr>
              <w:rPr>
                <w:rFonts w:ascii="Arial" w:hAnsi="Arial" w:cs="Arial"/>
                <w:b/>
                <w:bCs/>
                <w:color w:val="FFFFFF" w:themeColor="background1"/>
                <w:u w:val="single"/>
                <w:lang w:eastAsia="en-GB"/>
              </w:rPr>
            </w:pPr>
            <w:r w:rsidRPr="000C5EB4">
              <w:rPr>
                <w:rFonts w:ascii="Arial" w:hAnsi="Arial" w:cs="Arial"/>
                <w:b/>
                <w:bCs/>
                <w:color w:val="FFFFFF" w:themeColor="background1"/>
                <w:u w:val="single"/>
                <w:lang w:eastAsia="en-GB"/>
              </w:rPr>
              <w:t xml:space="preserve">Question 43: </w:t>
            </w:r>
          </w:p>
          <w:p w14:paraId="38453436" w14:textId="23D446B9" w:rsidR="00EA2ECD" w:rsidRPr="00606DF6" w:rsidRDefault="00EA2ECD" w:rsidP="00986723">
            <w:pPr>
              <w:rPr>
                <w:rFonts w:ascii="Arial" w:hAnsi="Arial" w:cs="Arial"/>
                <w:b/>
                <w:bCs/>
                <w:color w:val="FFFFFF" w:themeColor="background1"/>
                <w:highlight w:val="yellow"/>
                <w:lang w:eastAsia="en-GB"/>
              </w:rPr>
            </w:pPr>
            <w:r w:rsidRPr="000C5EB4">
              <w:rPr>
                <w:rFonts w:ascii="Arial" w:hAnsi="Arial" w:cs="Arial"/>
                <w:b/>
                <w:bCs/>
                <w:color w:val="FFFFFF" w:themeColor="background1"/>
                <w:lang w:eastAsia="en-GB"/>
              </w:rPr>
              <w:t xml:space="preserve">Responses to the survey indicated that many medium and large businesses (those employing 50 or more people) will not have to upgrade their housekeeping to achieve compliance with the second reduction in the action and suspension levels in </w:t>
            </w:r>
            <w:r w:rsidR="00AC5AB7" w:rsidRPr="00606DF6">
              <w:rPr>
                <w:rFonts w:ascii="Arial" w:hAnsi="Arial" w:cs="Arial"/>
                <w:b/>
                <w:bCs/>
                <w:color w:val="FFFFFF" w:themeColor="background1"/>
                <w:lang w:eastAsia="en-GB"/>
              </w:rPr>
              <w:t>October 2029</w:t>
            </w:r>
            <w:r w:rsidRPr="00606DF6">
              <w:rPr>
                <w:rFonts w:ascii="Arial" w:hAnsi="Arial" w:cs="Arial"/>
                <w:b/>
                <w:bCs/>
                <w:color w:val="FFFFFF" w:themeColor="background1"/>
                <w:lang w:eastAsia="en-GB"/>
              </w:rPr>
              <w:t xml:space="preserve">. </w:t>
            </w:r>
          </w:p>
          <w:p w14:paraId="51F0CF03" w14:textId="50DE4625" w:rsidR="00EA2ECD" w:rsidRPr="000C5EB4" w:rsidRDefault="00EA2ECD" w:rsidP="00986723">
            <w:pPr>
              <w:rPr>
                <w:rFonts w:ascii="Arial" w:hAnsi="Arial" w:cs="Arial"/>
                <w:b/>
                <w:bCs/>
                <w:color w:val="FFFFFF" w:themeColor="background1"/>
                <w:lang w:eastAsia="en-GB"/>
              </w:rPr>
            </w:pPr>
            <w:r w:rsidRPr="005E3241">
              <w:rPr>
                <w:rFonts w:ascii="Arial" w:hAnsi="Arial" w:cs="Arial"/>
                <w:b/>
                <w:bCs/>
                <w:color w:val="FFFFFF" w:themeColor="background1"/>
                <w:highlight w:val="darkRed"/>
                <w:lang w:eastAsia="en-GB"/>
              </w:rPr>
              <w:t xml:space="preserve">For those that do expect to incur a cost to upgrade their housekeeping, the survey indicated an average ongoing annual cost for each medium and large business of around £37,000. This would be over-and-above any costs they had already incurred to achieve compliance with the first reduction of the action and suspension levels in </w:t>
            </w:r>
            <w:r w:rsidR="00AC5AB7" w:rsidRPr="00606DF6">
              <w:rPr>
                <w:rFonts w:ascii="Arial" w:hAnsi="Arial" w:cs="Arial"/>
                <w:b/>
                <w:bCs/>
                <w:color w:val="FFFFFF" w:themeColor="background1"/>
                <w:lang w:eastAsia="en-GB"/>
              </w:rPr>
              <w:t>October 2027</w:t>
            </w:r>
            <w:r w:rsidRPr="00606DF6">
              <w:rPr>
                <w:rFonts w:ascii="Arial" w:hAnsi="Arial" w:cs="Arial"/>
                <w:b/>
                <w:bCs/>
                <w:color w:val="FFFFFF" w:themeColor="background1"/>
                <w:lang w:eastAsia="en-GB"/>
              </w:rPr>
              <w:t>.</w:t>
            </w:r>
          </w:p>
          <w:p w14:paraId="1E4294B0" w14:textId="77777777" w:rsidR="00EA2ECD" w:rsidRPr="000C5EB4" w:rsidRDefault="00EA2ECD" w:rsidP="00986723">
            <w:pPr>
              <w:rPr>
                <w:rFonts w:ascii="Arial" w:hAnsi="Arial" w:cs="Arial"/>
                <w:b/>
                <w:bCs/>
                <w:color w:val="FFFFFF" w:themeColor="background1"/>
                <w:u w:val="single"/>
                <w:lang w:eastAsia="en-GB"/>
              </w:rPr>
            </w:pPr>
            <w:r w:rsidRPr="000C5EB4">
              <w:rPr>
                <w:rFonts w:ascii="Arial" w:hAnsi="Arial" w:cs="Arial"/>
                <w:b/>
                <w:bCs/>
                <w:color w:val="FFFFFF" w:themeColor="background1"/>
                <w:u w:val="single"/>
                <w:lang w:eastAsia="en-GB"/>
              </w:rPr>
              <w:t xml:space="preserve">Do you believe that cost to be… </w:t>
            </w:r>
          </w:p>
          <w:p w14:paraId="7B4EDB4E" w14:textId="77777777" w:rsidR="00EA2ECD" w:rsidRPr="00603407" w:rsidRDefault="00EA2ECD" w:rsidP="00986723">
            <w:pPr>
              <w:rPr>
                <w:u w:val="single"/>
                <w:lang w:eastAsia="en-GB"/>
              </w:rPr>
            </w:pPr>
            <w:r w:rsidRPr="000C5EB4">
              <w:rPr>
                <w:rFonts w:ascii="Arial" w:hAnsi="Arial" w:cs="Arial"/>
                <w:b/>
                <w:bCs/>
                <w:color w:val="FFFFFF" w:themeColor="background1"/>
                <w:lang w:eastAsia="en-GB"/>
              </w:rPr>
              <w:t>Please select only ONE response</w:t>
            </w:r>
            <w:r w:rsidRPr="000C5EB4">
              <w:rPr>
                <w:color w:val="FFFFFF" w:themeColor="background1"/>
                <w:lang w:eastAsia="en-GB"/>
              </w:rPr>
              <w:t> </w:t>
            </w:r>
          </w:p>
        </w:tc>
      </w:tr>
      <w:tr w:rsidR="00EA2ECD" w14:paraId="4BD66535" w14:textId="77777777" w:rsidTr="00986723">
        <w:trPr>
          <w:trHeight w:val="300"/>
        </w:trPr>
        <w:tc>
          <w:tcPr>
            <w:tcW w:w="6655" w:type="dxa"/>
            <w:tcBorders>
              <w:top w:val="single" w:sz="6" w:space="0" w:color="auto"/>
              <w:left w:val="single" w:sz="6" w:space="0" w:color="auto"/>
              <w:bottom w:val="single" w:sz="6" w:space="0" w:color="auto"/>
              <w:right w:val="single" w:sz="6" w:space="0" w:color="auto"/>
            </w:tcBorders>
            <w:vAlign w:val="center"/>
          </w:tcPr>
          <w:p w14:paraId="0C287391" w14:textId="77777777" w:rsidR="00EA2ECD" w:rsidRDefault="00EA2ECD" w:rsidP="00986723">
            <w:pPr>
              <w:rPr>
                <w:lang w:eastAsia="en-GB"/>
              </w:rPr>
            </w:pPr>
            <w:r>
              <w:rPr>
                <w:lang w:eastAsia="en-GB"/>
              </w:rPr>
              <w:t>Much too high</w:t>
            </w:r>
          </w:p>
        </w:tc>
        <w:tc>
          <w:tcPr>
            <w:tcW w:w="2409" w:type="dxa"/>
            <w:tcBorders>
              <w:top w:val="single" w:sz="6" w:space="0" w:color="auto"/>
              <w:left w:val="single" w:sz="6" w:space="0" w:color="auto"/>
              <w:bottom w:val="single" w:sz="6" w:space="0" w:color="auto"/>
              <w:right w:val="single" w:sz="6" w:space="0" w:color="auto"/>
            </w:tcBorders>
            <w:vAlign w:val="center"/>
          </w:tcPr>
          <w:p w14:paraId="06E64AF6" w14:textId="77777777" w:rsidR="00EA2ECD" w:rsidRDefault="00EA2ECD" w:rsidP="00986723">
            <w:pPr>
              <w:rPr>
                <w:lang w:eastAsia="en-GB"/>
              </w:rPr>
            </w:pPr>
            <w:r w:rsidRPr="720F36B4">
              <w:rPr>
                <w:lang w:eastAsia="en-GB"/>
              </w:rPr>
              <w:t> </w:t>
            </w:r>
          </w:p>
        </w:tc>
      </w:tr>
      <w:tr w:rsidR="00EA2ECD" w14:paraId="4ADD34FD" w14:textId="77777777" w:rsidTr="00986723">
        <w:trPr>
          <w:trHeight w:val="300"/>
        </w:trPr>
        <w:tc>
          <w:tcPr>
            <w:tcW w:w="6655" w:type="dxa"/>
            <w:tcBorders>
              <w:top w:val="single" w:sz="6" w:space="0" w:color="auto"/>
              <w:left w:val="single" w:sz="6" w:space="0" w:color="auto"/>
              <w:bottom w:val="single" w:sz="6" w:space="0" w:color="auto"/>
              <w:right w:val="single" w:sz="6" w:space="0" w:color="auto"/>
            </w:tcBorders>
            <w:vAlign w:val="center"/>
          </w:tcPr>
          <w:p w14:paraId="7AF571AD" w14:textId="77777777" w:rsidR="00EA2ECD" w:rsidRDefault="00EA2ECD" w:rsidP="00986723">
            <w:pPr>
              <w:rPr>
                <w:lang w:eastAsia="en-GB"/>
              </w:rPr>
            </w:pPr>
            <w:r>
              <w:rPr>
                <w:lang w:eastAsia="en-GB"/>
              </w:rPr>
              <w:t>A bit too high</w:t>
            </w:r>
          </w:p>
        </w:tc>
        <w:tc>
          <w:tcPr>
            <w:tcW w:w="2409" w:type="dxa"/>
            <w:tcBorders>
              <w:top w:val="single" w:sz="6" w:space="0" w:color="auto"/>
              <w:left w:val="single" w:sz="6" w:space="0" w:color="auto"/>
              <w:bottom w:val="single" w:sz="6" w:space="0" w:color="auto"/>
              <w:right w:val="single" w:sz="6" w:space="0" w:color="auto"/>
            </w:tcBorders>
            <w:vAlign w:val="center"/>
          </w:tcPr>
          <w:p w14:paraId="3516E85E" w14:textId="77777777" w:rsidR="00EA2ECD" w:rsidRDefault="00EA2ECD" w:rsidP="00986723">
            <w:pPr>
              <w:rPr>
                <w:lang w:eastAsia="en-GB"/>
              </w:rPr>
            </w:pPr>
            <w:r w:rsidRPr="720F36B4">
              <w:rPr>
                <w:lang w:eastAsia="en-GB"/>
              </w:rPr>
              <w:t> </w:t>
            </w:r>
          </w:p>
        </w:tc>
      </w:tr>
      <w:tr w:rsidR="00EA2ECD" w14:paraId="1DD7736F" w14:textId="77777777" w:rsidTr="00986723">
        <w:trPr>
          <w:trHeight w:val="300"/>
        </w:trPr>
        <w:tc>
          <w:tcPr>
            <w:tcW w:w="6655" w:type="dxa"/>
            <w:tcBorders>
              <w:top w:val="single" w:sz="6" w:space="0" w:color="auto"/>
              <w:left w:val="single" w:sz="6" w:space="0" w:color="auto"/>
              <w:bottom w:val="single" w:sz="6" w:space="0" w:color="auto"/>
              <w:right w:val="single" w:sz="6" w:space="0" w:color="auto"/>
            </w:tcBorders>
            <w:vAlign w:val="center"/>
          </w:tcPr>
          <w:p w14:paraId="2346BBC2" w14:textId="77777777" w:rsidR="00EA2ECD" w:rsidRDefault="00EA2ECD" w:rsidP="00986723">
            <w:pPr>
              <w:rPr>
                <w:lang w:eastAsia="en-GB"/>
              </w:rPr>
            </w:pPr>
            <w:r>
              <w:rPr>
                <w:lang w:eastAsia="en-GB"/>
              </w:rPr>
              <w:t>About right</w:t>
            </w:r>
          </w:p>
        </w:tc>
        <w:tc>
          <w:tcPr>
            <w:tcW w:w="2409" w:type="dxa"/>
            <w:tcBorders>
              <w:top w:val="single" w:sz="6" w:space="0" w:color="auto"/>
              <w:left w:val="single" w:sz="6" w:space="0" w:color="auto"/>
              <w:bottom w:val="single" w:sz="6" w:space="0" w:color="auto"/>
              <w:right w:val="single" w:sz="6" w:space="0" w:color="auto"/>
            </w:tcBorders>
            <w:vAlign w:val="center"/>
          </w:tcPr>
          <w:p w14:paraId="6B9DBFE4" w14:textId="77777777" w:rsidR="00EA2ECD" w:rsidRDefault="00EA2ECD" w:rsidP="00986723">
            <w:pPr>
              <w:rPr>
                <w:lang w:eastAsia="en-GB"/>
              </w:rPr>
            </w:pPr>
            <w:r w:rsidRPr="720F36B4">
              <w:rPr>
                <w:lang w:eastAsia="en-GB"/>
              </w:rPr>
              <w:t> </w:t>
            </w:r>
          </w:p>
        </w:tc>
      </w:tr>
      <w:tr w:rsidR="00EA2ECD" w14:paraId="301E09ED" w14:textId="77777777" w:rsidTr="00986723">
        <w:trPr>
          <w:trHeight w:val="300"/>
        </w:trPr>
        <w:tc>
          <w:tcPr>
            <w:tcW w:w="6655" w:type="dxa"/>
            <w:tcBorders>
              <w:top w:val="single" w:sz="6" w:space="0" w:color="auto"/>
              <w:left w:val="single" w:sz="6" w:space="0" w:color="auto"/>
              <w:bottom w:val="single" w:sz="6" w:space="0" w:color="auto"/>
              <w:right w:val="single" w:sz="6" w:space="0" w:color="auto"/>
            </w:tcBorders>
            <w:vAlign w:val="center"/>
          </w:tcPr>
          <w:p w14:paraId="6D74287C" w14:textId="77777777" w:rsidR="00EA2ECD" w:rsidRDefault="00EA2ECD" w:rsidP="00986723">
            <w:pPr>
              <w:rPr>
                <w:lang w:eastAsia="en-GB"/>
              </w:rPr>
            </w:pPr>
            <w:r>
              <w:rPr>
                <w:lang w:eastAsia="en-GB"/>
              </w:rPr>
              <w:t>A bit too low</w:t>
            </w:r>
          </w:p>
        </w:tc>
        <w:tc>
          <w:tcPr>
            <w:tcW w:w="2409" w:type="dxa"/>
            <w:tcBorders>
              <w:top w:val="single" w:sz="6" w:space="0" w:color="auto"/>
              <w:left w:val="single" w:sz="6" w:space="0" w:color="auto"/>
              <w:bottom w:val="single" w:sz="6" w:space="0" w:color="auto"/>
              <w:right w:val="single" w:sz="6" w:space="0" w:color="auto"/>
            </w:tcBorders>
            <w:vAlign w:val="center"/>
          </w:tcPr>
          <w:p w14:paraId="1C4221F9" w14:textId="77777777" w:rsidR="00EA2ECD" w:rsidRDefault="00EA2ECD" w:rsidP="00986723">
            <w:pPr>
              <w:rPr>
                <w:lang w:eastAsia="en-GB"/>
              </w:rPr>
            </w:pPr>
            <w:r w:rsidRPr="720F36B4">
              <w:rPr>
                <w:lang w:eastAsia="en-GB"/>
              </w:rPr>
              <w:t> </w:t>
            </w:r>
          </w:p>
        </w:tc>
      </w:tr>
      <w:tr w:rsidR="00EA2ECD" w14:paraId="3C40909A" w14:textId="77777777" w:rsidTr="00986723">
        <w:trPr>
          <w:trHeight w:val="300"/>
        </w:trPr>
        <w:tc>
          <w:tcPr>
            <w:tcW w:w="6655" w:type="dxa"/>
            <w:tcBorders>
              <w:top w:val="single" w:sz="6" w:space="0" w:color="auto"/>
              <w:left w:val="single" w:sz="6" w:space="0" w:color="auto"/>
              <w:bottom w:val="single" w:sz="6" w:space="0" w:color="auto"/>
              <w:right w:val="single" w:sz="6" w:space="0" w:color="auto"/>
            </w:tcBorders>
            <w:vAlign w:val="center"/>
          </w:tcPr>
          <w:p w14:paraId="0B6F92FB" w14:textId="77777777" w:rsidR="00EA2ECD" w:rsidRDefault="00EA2ECD" w:rsidP="00986723">
            <w:pPr>
              <w:rPr>
                <w:lang w:eastAsia="en-GB"/>
              </w:rPr>
            </w:pPr>
            <w:r>
              <w:rPr>
                <w:lang w:eastAsia="en-GB"/>
              </w:rPr>
              <w:t>Much too low</w:t>
            </w:r>
          </w:p>
        </w:tc>
        <w:tc>
          <w:tcPr>
            <w:tcW w:w="2409" w:type="dxa"/>
            <w:tcBorders>
              <w:top w:val="single" w:sz="6" w:space="0" w:color="auto"/>
              <w:left w:val="single" w:sz="6" w:space="0" w:color="auto"/>
              <w:bottom w:val="single" w:sz="6" w:space="0" w:color="auto"/>
              <w:right w:val="single" w:sz="6" w:space="0" w:color="auto"/>
            </w:tcBorders>
            <w:vAlign w:val="center"/>
          </w:tcPr>
          <w:p w14:paraId="52665E68" w14:textId="77777777" w:rsidR="00EA2ECD" w:rsidRDefault="00EA2ECD" w:rsidP="00986723">
            <w:pPr>
              <w:rPr>
                <w:lang w:eastAsia="en-GB"/>
              </w:rPr>
            </w:pPr>
            <w:r w:rsidRPr="720F36B4">
              <w:rPr>
                <w:lang w:eastAsia="en-GB"/>
              </w:rPr>
              <w:t> </w:t>
            </w:r>
          </w:p>
        </w:tc>
      </w:tr>
      <w:tr w:rsidR="00EA2ECD" w14:paraId="6168621E" w14:textId="77777777" w:rsidTr="00986723">
        <w:trPr>
          <w:trHeight w:val="300"/>
        </w:trPr>
        <w:tc>
          <w:tcPr>
            <w:tcW w:w="6655" w:type="dxa"/>
            <w:tcBorders>
              <w:top w:val="single" w:sz="6" w:space="0" w:color="auto"/>
              <w:left w:val="single" w:sz="6" w:space="0" w:color="auto"/>
              <w:bottom w:val="single" w:sz="6" w:space="0" w:color="auto"/>
              <w:right w:val="single" w:sz="6" w:space="0" w:color="auto"/>
            </w:tcBorders>
            <w:vAlign w:val="center"/>
          </w:tcPr>
          <w:p w14:paraId="13F82F1A" w14:textId="77777777" w:rsidR="00EA2ECD" w:rsidRDefault="00EA2ECD" w:rsidP="00986723">
            <w:pPr>
              <w:rPr>
                <w:lang w:eastAsia="en-GB"/>
              </w:rPr>
            </w:pPr>
            <w:r w:rsidRPr="7CA0FCA1">
              <w:rPr>
                <w:lang w:eastAsia="en-GB"/>
              </w:rPr>
              <w:t xml:space="preserve">Don’t know / unsure </w:t>
            </w:r>
          </w:p>
        </w:tc>
        <w:tc>
          <w:tcPr>
            <w:tcW w:w="2409" w:type="dxa"/>
            <w:tcBorders>
              <w:top w:val="single" w:sz="6" w:space="0" w:color="auto"/>
              <w:left w:val="single" w:sz="6" w:space="0" w:color="auto"/>
              <w:bottom w:val="single" w:sz="6" w:space="0" w:color="auto"/>
              <w:right w:val="single" w:sz="6" w:space="0" w:color="auto"/>
            </w:tcBorders>
            <w:vAlign w:val="center"/>
          </w:tcPr>
          <w:p w14:paraId="3333B30A" w14:textId="77777777" w:rsidR="00EA2ECD" w:rsidRDefault="00EA2ECD" w:rsidP="00986723">
            <w:pPr>
              <w:rPr>
                <w:lang w:eastAsia="en-GB"/>
              </w:rPr>
            </w:pPr>
            <w:r w:rsidRPr="720F36B4">
              <w:rPr>
                <w:lang w:eastAsia="en-GB"/>
              </w:rPr>
              <w:t> </w:t>
            </w:r>
          </w:p>
        </w:tc>
      </w:tr>
    </w:tbl>
    <w:p w14:paraId="7C8910C8" w14:textId="77777777" w:rsidR="00EA2ECD" w:rsidRDefault="00EA2ECD" w:rsidP="00EA2ECD">
      <w:pPr>
        <w:rPr>
          <w:b/>
          <w:bCs/>
          <w:color w:val="FF0000"/>
          <w:highlight w:val="yellow"/>
        </w:rPr>
      </w:pPr>
    </w:p>
    <w:tbl>
      <w:tblPr>
        <w:tblStyle w:val="TableGrid"/>
        <w:tblW w:w="0" w:type="auto"/>
        <w:tblLook w:val="04A0" w:firstRow="1" w:lastRow="0" w:firstColumn="1" w:lastColumn="0" w:noHBand="0" w:noVBand="1"/>
      </w:tblPr>
      <w:tblGrid>
        <w:gridCol w:w="9016"/>
      </w:tblGrid>
      <w:tr w:rsidR="00EA2ECD" w14:paraId="1F5897AA" w14:textId="77777777" w:rsidTr="00986723">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016" w:type="dxa"/>
          </w:tcPr>
          <w:p w14:paraId="3155BA79" w14:textId="77777777" w:rsidR="00EA2ECD" w:rsidRPr="00986C23" w:rsidRDefault="00EA2ECD" w:rsidP="00986723">
            <w:pPr>
              <w:spacing w:line="257" w:lineRule="auto"/>
              <w:rPr>
                <w:rFonts w:ascii="Arial" w:eastAsia="Arial" w:hAnsi="Arial" w:cs="Arial"/>
                <w:b w:val="0"/>
                <w:bCs/>
                <w:u w:val="single"/>
              </w:rPr>
            </w:pPr>
            <w:r w:rsidRPr="7CA0FCA1">
              <w:rPr>
                <w:rFonts w:ascii="Arial" w:eastAsia="Arial" w:hAnsi="Arial" w:cs="Arial"/>
                <w:bCs/>
                <w:u w:val="single"/>
              </w:rPr>
              <w:lastRenderedPageBreak/>
              <w:t>Question 43a:</w:t>
            </w:r>
          </w:p>
          <w:p w14:paraId="40DF8A80" w14:textId="77777777" w:rsidR="00EA2ECD" w:rsidRDefault="00EA2ECD" w:rsidP="00986723">
            <w:pPr>
              <w:spacing w:line="257" w:lineRule="auto"/>
              <w:rPr>
                <w:rFonts w:ascii="Arial" w:eastAsia="Arial" w:hAnsi="Arial" w:cs="Arial"/>
              </w:rPr>
            </w:pPr>
            <w:r>
              <w:rPr>
                <w:rFonts w:ascii="Arial" w:eastAsia="Arial" w:hAnsi="Arial" w:cs="Arial"/>
              </w:rPr>
              <w:t>If you answered that the estimate was about right or that you did not know or were unsure, please go to the next question.</w:t>
            </w:r>
          </w:p>
          <w:p w14:paraId="24244ADC" w14:textId="77777777" w:rsidR="00EA2ECD" w:rsidRDefault="00EA2ECD" w:rsidP="00986723">
            <w:pPr>
              <w:spacing w:line="257" w:lineRule="auto"/>
              <w:rPr>
                <w:rFonts w:ascii="Arial" w:eastAsia="Arial" w:hAnsi="Arial" w:cs="Arial"/>
                <w:b w:val="0"/>
                <w:bCs/>
                <w:u w:val="single"/>
              </w:rPr>
            </w:pPr>
            <w:r w:rsidRPr="00B6219B">
              <w:rPr>
                <w:rFonts w:ascii="Arial" w:eastAsia="Arial" w:hAnsi="Arial" w:cs="Arial"/>
              </w:rPr>
              <w:t xml:space="preserve">If you answered </w:t>
            </w:r>
            <w:r>
              <w:rPr>
                <w:rFonts w:ascii="Arial" w:eastAsia="Arial" w:hAnsi="Arial" w:cs="Arial"/>
              </w:rPr>
              <w:t xml:space="preserve">that the estimate was too low to too high, why is that? What would be a better estimate? </w:t>
            </w:r>
          </w:p>
        </w:tc>
      </w:tr>
      <w:tr w:rsidR="00EA2ECD" w:rsidRPr="00B6219B" w14:paraId="54570A86" w14:textId="77777777" w:rsidTr="00986723">
        <w:trPr>
          <w:trHeight w:val="300"/>
        </w:trPr>
        <w:tc>
          <w:tcPr>
            <w:cnfStyle w:val="001000000000" w:firstRow="0" w:lastRow="0" w:firstColumn="1" w:lastColumn="0" w:oddVBand="0" w:evenVBand="0" w:oddHBand="0" w:evenHBand="0" w:firstRowFirstColumn="0" w:firstRowLastColumn="0" w:lastRowFirstColumn="0" w:lastRowLastColumn="0"/>
            <w:tcW w:w="9016" w:type="dxa"/>
          </w:tcPr>
          <w:p w14:paraId="24BF2203" w14:textId="77777777" w:rsidR="00EA2ECD" w:rsidRDefault="00EA2ECD" w:rsidP="00986723">
            <w:pPr>
              <w:spacing w:line="257" w:lineRule="auto"/>
              <w:rPr>
                <w:rFonts w:ascii="Arial" w:eastAsia="Arial" w:hAnsi="Arial" w:cs="Arial"/>
              </w:rPr>
            </w:pPr>
            <w:r>
              <w:rPr>
                <w:rFonts w:ascii="Arial" w:eastAsia="Arial" w:hAnsi="Arial" w:cs="Arial"/>
              </w:rPr>
              <w:t>[Free text]</w:t>
            </w:r>
          </w:p>
          <w:p w14:paraId="53888AFB" w14:textId="77777777" w:rsidR="00EA2ECD" w:rsidRDefault="00EA2ECD" w:rsidP="00986723">
            <w:pPr>
              <w:spacing w:line="257" w:lineRule="auto"/>
              <w:rPr>
                <w:rFonts w:ascii="Arial" w:eastAsia="Arial" w:hAnsi="Arial" w:cs="Arial"/>
              </w:rPr>
            </w:pPr>
          </w:p>
          <w:p w14:paraId="38489A5F" w14:textId="77777777" w:rsidR="00EA2ECD" w:rsidRPr="00B6219B" w:rsidRDefault="00EA2ECD" w:rsidP="00986723">
            <w:pPr>
              <w:spacing w:line="257" w:lineRule="auto"/>
              <w:rPr>
                <w:rFonts w:ascii="Arial" w:eastAsia="Arial" w:hAnsi="Arial" w:cs="Arial"/>
              </w:rPr>
            </w:pPr>
          </w:p>
        </w:tc>
      </w:tr>
    </w:tbl>
    <w:p w14:paraId="2A3B929E" w14:textId="77777777" w:rsidR="00EA2ECD" w:rsidRDefault="00EA2ECD" w:rsidP="00EA2ECD">
      <w:pPr>
        <w:rPr>
          <w:b/>
          <w:bCs/>
          <w:color w:val="FF0000"/>
          <w:highlight w:val="yellow"/>
        </w:rPr>
      </w:pPr>
    </w:p>
    <w:p w14:paraId="4A748C5E" w14:textId="77777777" w:rsidR="00EA2ECD" w:rsidRPr="0066540E" w:rsidRDefault="00EA2ECD" w:rsidP="00EA2ECD">
      <w:pPr>
        <w:rPr>
          <w:b/>
          <w:bCs/>
        </w:rPr>
      </w:pPr>
      <w:r w:rsidRPr="7CA0FCA1">
        <w:rPr>
          <w:b/>
          <w:bCs/>
        </w:rPr>
        <w:t xml:space="preserve">Hygiene </w:t>
      </w:r>
      <w:proofErr w:type="gramStart"/>
      <w:r w:rsidRPr="7CA0FCA1">
        <w:rPr>
          <w:b/>
          <w:bCs/>
        </w:rPr>
        <w:t>facilities  (</w:t>
      </w:r>
      <w:proofErr w:type="gramEnd"/>
      <w:r w:rsidRPr="7CA0FCA1">
        <w:rPr>
          <w:b/>
          <w:bCs/>
        </w:rPr>
        <w:t>‘dirty side lockers’, dedicated showers, wash basins etc.)</w:t>
      </w:r>
    </w:p>
    <w:tbl>
      <w:tblPr>
        <w:tblW w:w="9064"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6655"/>
        <w:gridCol w:w="2409"/>
      </w:tblGrid>
      <w:tr w:rsidR="00EA2ECD" w14:paraId="77A2FD29" w14:textId="77777777" w:rsidTr="000C5EB4">
        <w:trPr>
          <w:trHeight w:val="300"/>
        </w:trPr>
        <w:tc>
          <w:tcPr>
            <w:tcW w:w="9064" w:type="dxa"/>
            <w:gridSpan w:val="2"/>
            <w:tcBorders>
              <w:top w:val="single" w:sz="6" w:space="0" w:color="auto"/>
              <w:left w:val="single" w:sz="6" w:space="0" w:color="auto"/>
              <w:bottom w:val="single" w:sz="6" w:space="0" w:color="auto"/>
              <w:right w:val="single" w:sz="6" w:space="0" w:color="auto"/>
            </w:tcBorders>
            <w:shd w:val="clear" w:color="auto" w:fill="981E32" w:themeFill="accent1"/>
            <w:vAlign w:val="center"/>
          </w:tcPr>
          <w:p w14:paraId="7439CB3C" w14:textId="77777777" w:rsidR="00EA2ECD" w:rsidRPr="000C5EB4" w:rsidRDefault="00EA2ECD" w:rsidP="00986723">
            <w:pPr>
              <w:rPr>
                <w:rFonts w:ascii="Arial" w:hAnsi="Arial" w:cs="Arial"/>
                <w:b/>
                <w:bCs/>
                <w:color w:val="FFFFFF" w:themeColor="background1"/>
                <w:u w:val="single"/>
                <w:lang w:eastAsia="en-GB"/>
              </w:rPr>
            </w:pPr>
            <w:r w:rsidRPr="000C5EB4">
              <w:rPr>
                <w:rFonts w:ascii="Arial" w:hAnsi="Arial" w:cs="Arial"/>
                <w:b/>
                <w:bCs/>
                <w:color w:val="FFFFFF" w:themeColor="background1"/>
                <w:u w:val="single"/>
                <w:lang w:eastAsia="en-GB"/>
              </w:rPr>
              <w:t xml:space="preserve">Question 44: </w:t>
            </w:r>
          </w:p>
          <w:p w14:paraId="6836BBE0" w14:textId="2822D982" w:rsidR="00EA2ECD" w:rsidRPr="00606DF6" w:rsidRDefault="00EA2ECD" w:rsidP="00986723">
            <w:pPr>
              <w:rPr>
                <w:rFonts w:ascii="Arial" w:hAnsi="Arial" w:cs="Arial"/>
                <w:b/>
                <w:bCs/>
                <w:color w:val="FFFFFF" w:themeColor="background1"/>
                <w:highlight w:val="yellow"/>
                <w:lang w:eastAsia="en-GB"/>
              </w:rPr>
            </w:pPr>
            <w:r w:rsidRPr="000C5EB4">
              <w:rPr>
                <w:rFonts w:ascii="Arial" w:hAnsi="Arial" w:cs="Arial"/>
                <w:b/>
                <w:bCs/>
                <w:color w:val="FFFFFF" w:themeColor="background1"/>
                <w:lang w:eastAsia="en-GB"/>
              </w:rPr>
              <w:t xml:space="preserve">Responses to the survey indicated that many micro and small businesses (those employing 0 to 49 people) will not have to upgrade their hygiene facilities to achieve compliance with the second reduction in the action and suspension levels in </w:t>
            </w:r>
            <w:r w:rsidR="00AC5AB7" w:rsidRPr="00606DF6">
              <w:rPr>
                <w:rFonts w:ascii="Arial" w:hAnsi="Arial" w:cs="Arial"/>
                <w:b/>
                <w:bCs/>
                <w:color w:val="FFFFFF" w:themeColor="background1"/>
                <w:lang w:eastAsia="en-GB"/>
              </w:rPr>
              <w:t>October 2029</w:t>
            </w:r>
            <w:r w:rsidRPr="00606DF6">
              <w:rPr>
                <w:rFonts w:ascii="Arial" w:hAnsi="Arial" w:cs="Arial"/>
                <w:b/>
                <w:bCs/>
                <w:color w:val="FFFFFF" w:themeColor="background1"/>
                <w:lang w:eastAsia="en-GB"/>
              </w:rPr>
              <w:t xml:space="preserve">. </w:t>
            </w:r>
          </w:p>
          <w:p w14:paraId="16D25C9D" w14:textId="7956DE91" w:rsidR="00EA2ECD" w:rsidRPr="000C5EB4" w:rsidRDefault="00EA2ECD" w:rsidP="00986723">
            <w:pPr>
              <w:rPr>
                <w:rFonts w:ascii="Arial" w:hAnsi="Arial" w:cs="Arial"/>
                <w:b/>
                <w:bCs/>
                <w:color w:val="FFFFFF" w:themeColor="background1"/>
                <w:lang w:eastAsia="en-GB"/>
              </w:rPr>
            </w:pPr>
            <w:r w:rsidRPr="005E3241">
              <w:rPr>
                <w:rFonts w:ascii="Arial" w:hAnsi="Arial" w:cs="Arial"/>
                <w:b/>
                <w:bCs/>
                <w:color w:val="FFFFFF" w:themeColor="background1"/>
                <w:highlight w:val="darkRed"/>
                <w:lang w:eastAsia="en-GB"/>
              </w:rPr>
              <w:t xml:space="preserve">For those that do expect to incur a cost to upgrade their hygiene facilities, the survey indicated an average one-off cost for each micro and small business of around £5,000. This would be over-and-above any costs they had already incurred to achieve compliance with the first reduction of the action and suspension levels in </w:t>
            </w:r>
            <w:r w:rsidR="00AC5AB7" w:rsidRPr="00606DF6">
              <w:rPr>
                <w:rFonts w:ascii="Arial" w:hAnsi="Arial" w:cs="Arial"/>
                <w:b/>
                <w:bCs/>
                <w:color w:val="FFFFFF" w:themeColor="background1"/>
                <w:lang w:eastAsia="en-GB"/>
              </w:rPr>
              <w:t>October 2027</w:t>
            </w:r>
            <w:r w:rsidRPr="00606DF6">
              <w:rPr>
                <w:rFonts w:ascii="Arial" w:hAnsi="Arial" w:cs="Arial"/>
                <w:b/>
                <w:bCs/>
                <w:color w:val="FFFFFF" w:themeColor="background1"/>
                <w:lang w:eastAsia="en-GB"/>
              </w:rPr>
              <w:t>.</w:t>
            </w:r>
            <w:r w:rsidRPr="000C5EB4">
              <w:rPr>
                <w:rFonts w:ascii="Arial" w:hAnsi="Arial" w:cs="Arial"/>
                <w:b/>
                <w:bCs/>
                <w:color w:val="FFFFFF" w:themeColor="background1"/>
                <w:lang w:eastAsia="en-GB"/>
              </w:rPr>
              <w:t xml:space="preserve"> </w:t>
            </w:r>
          </w:p>
          <w:p w14:paraId="1F37BD84" w14:textId="77777777" w:rsidR="00EA2ECD" w:rsidRPr="000C5EB4" w:rsidRDefault="00EA2ECD" w:rsidP="00986723">
            <w:pPr>
              <w:rPr>
                <w:rFonts w:ascii="Arial" w:hAnsi="Arial" w:cs="Arial"/>
                <w:b/>
                <w:bCs/>
                <w:color w:val="FFFFFF" w:themeColor="background1"/>
                <w:u w:val="single"/>
                <w:lang w:eastAsia="en-GB"/>
              </w:rPr>
            </w:pPr>
            <w:r w:rsidRPr="000C5EB4">
              <w:rPr>
                <w:rFonts w:ascii="Arial" w:hAnsi="Arial" w:cs="Arial"/>
                <w:b/>
                <w:bCs/>
                <w:color w:val="FFFFFF" w:themeColor="background1"/>
                <w:u w:val="single"/>
                <w:lang w:eastAsia="en-GB"/>
              </w:rPr>
              <w:t xml:space="preserve">Do you believe that cost to be… </w:t>
            </w:r>
          </w:p>
          <w:p w14:paraId="386E398F" w14:textId="77777777" w:rsidR="00EA2ECD" w:rsidRPr="00603407" w:rsidRDefault="00EA2ECD" w:rsidP="00986723">
            <w:pPr>
              <w:rPr>
                <w:u w:val="single"/>
                <w:lang w:eastAsia="en-GB"/>
              </w:rPr>
            </w:pPr>
            <w:r w:rsidRPr="000C5EB4">
              <w:rPr>
                <w:rFonts w:ascii="Arial" w:hAnsi="Arial" w:cs="Arial"/>
                <w:b/>
                <w:bCs/>
                <w:color w:val="FFFFFF" w:themeColor="background1"/>
                <w:lang w:eastAsia="en-GB"/>
              </w:rPr>
              <w:t>Please select only ONE response</w:t>
            </w:r>
            <w:r w:rsidRPr="000C5EB4">
              <w:rPr>
                <w:color w:val="FFFFFF" w:themeColor="background1"/>
                <w:lang w:eastAsia="en-GB"/>
              </w:rPr>
              <w:t> </w:t>
            </w:r>
          </w:p>
        </w:tc>
      </w:tr>
      <w:tr w:rsidR="00EA2ECD" w14:paraId="64D86C6E" w14:textId="77777777" w:rsidTr="00986723">
        <w:trPr>
          <w:trHeight w:val="300"/>
        </w:trPr>
        <w:tc>
          <w:tcPr>
            <w:tcW w:w="6655" w:type="dxa"/>
            <w:tcBorders>
              <w:top w:val="single" w:sz="6" w:space="0" w:color="auto"/>
              <w:left w:val="single" w:sz="6" w:space="0" w:color="auto"/>
              <w:bottom w:val="single" w:sz="6" w:space="0" w:color="auto"/>
              <w:right w:val="single" w:sz="6" w:space="0" w:color="auto"/>
            </w:tcBorders>
            <w:vAlign w:val="center"/>
          </w:tcPr>
          <w:p w14:paraId="42D70268" w14:textId="77777777" w:rsidR="00EA2ECD" w:rsidRDefault="00EA2ECD" w:rsidP="00986723">
            <w:pPr>
              <w:rPr>
                <w:lang w:eastAsia="en-GB"/>
              </w:rPr>
            </w:pPr>
            <w:r>
              <w:rPr>
                <w:lang w:eastAsia="en-GB"/>
              </w:rPr>
              <w:t>Much too high</w:t>
            </w:r>
          </w:p>
        </w:tc>
        <w:tc>
          <w:tcPr>
            <w:tcW w:w="2409" w:type="dxa"/>
            <w:tcBorders>
              <w:top w:val="single" w:sz="6" w:space="0" w:color="auto"/>
              <w:left w:val="single" w:sz="6" w:space="0" w:color="auto"/>
              <w:bottom w:val="single" w:sz="6" w:space="0" w:color="auto"/>
              <w:right w:val="single" w:sz="6" w:space="0" w:color="auto"/>
            </w:tcBorders>
            <w:vAlign w:val="center"/>
          </w:tcPr>
          <w:p w14:paraId="4D843B01" w14:textId="77777777" w:rsidR="00EA2ECD" w:rsidRDefault="00EA2ECD" w:rsidP="00986723">
            <w:pPr>
              <w:rPr>
                <w:lang w:eastAsia="en-GB"/>
              </w:rPr>
            </w:pPr>
            <w:r w:rsidRPr="720F36B4">
              <w:rPr>
                <w:lang w:eastAsia="en-GB"/>
              </w:rPr>
              <w:t> </w:t>
            </w:r>
          </w:p>
        </w:tc>
      </w:tr>
      <w:tr w:rsidR="00EA2ECD" w14:paraId="031C701E" w14:textId="77777777" w:rsidTr="00986723">
        <w:trPr>
          <w:trHeight w:val="300"/>
        </w:trPr>
        <w:tc>
          <w:tcPr>
            <w:tcW w:w="6655" w:type="dxa"/>
            <w:tcBorders>
              <w:top w:val="single" w:sz="6" w:space="0" w:color="auto"/>
              <w:left w:val="single" w:sz="6" w:space="0" w:color="auto"/>
              <w:bottom w:val="single" w:sz="6" w:space="0" w:color="auto"/>
              <w:right w:val="single" w:sz="6" w:space="0" w:color="auto"/>
            </w:tcBorders>
            <w:vAlign w:val="center"/>
          </w:tcPr>
          <w:p w14:paraId="5DC49459" w14:textId="77777777" w:rsidR="00EA2ECD" w:rsidRDefault="00EA2ECD" w:rsidP="00986723">
            <w:pPr>
              <w:rPr>
                <w:lang w:eastAsia="en-GB"/>
              </w:rPr>
            </w:pPr>
            <w:r>
              <w:rPr>
                <w:lang w:eastAsia="en-GB"/>
              </w:rPr>
              <w:t>A bit too high</w:t>
            </w:r>
          </w:p>
        </w:tc>
        <w:tc>
          <w:tcPr>
            <w:tcW w:w="2409" w:type="dxa"/>
            <w:tcBorders>
              <w:top w:val="single" w:sz="6" w:space="0" w:color="auto"/>
              <w:left w:val="single" w:sz="6" w:space="0" w:color="auto"/>
              <w:bottom w:val="single" w:sz="6" w:space="0" w:color="auto"/>
              <w:right w:val="single" w:sz="6" w:space="0" w:color="auto"/>
            </w:tcBorders>
            <w:vAlign w:val="center"/>
          </w:tcPr>
          <w:p w14:paraId="597BF2BF" w14:textId="77777777" w:rsidR="00EA2ECD" w:rsidRDefault="00EA2ECD" w:rsidP="00986723">
            <w:pPr>
              <w:rPr>
                <w:lang w:eastAsia="en-GB"/>
              </w:rPr>
            </w:pPr>
            <w:r w:rsidRPr="720F36B4">
              <w:rPr>
                <w:lang w:eastAsia="en-GB"/>
              </w:rPr>
              <w:t> </w:t>
            </w:r>
          </w:p>
        </w:tc>
      </w:tr>
      <w:tr w:rsidR="00EA2ECD" w14:paraId="4B54759D" w14:textId="77777777" w:rsidTr="00986723">
        <w:trPr>
          <w:trHeight w:val="300"/>
        </w:trPr>
        <w:tc>
          <w:tcPr>
            <w:tcW w:w="6655" w:type="dxa"/>
            <w:tcBorders>
              <w:top w:val="single" w:sz="6" w:space="0" w:color="auto"/>
              <w:left w:val="single" w:sz="6" w:space="0" w:color="auto"/>
              <w:bottom w:val="single" w:sz="6" w:space="0" w:color="auto"/>
              <w:right w:val="single" w:sz="6" w:space="0" w:color="auto"/>
            </w:tcBorders>
            <w:vAlign w:val="center"/>
          </w:tcPr>
          <w:p w14:paraId="7505E37F" w14:textId="77777777" w:rsidR="00EA2ECD" w:rsidRDefault="00EA2ECD" w:rsidP="00986723">
            <w:pPr>
              <w:rPr>
                <w:lang w:eastAsia="en-GB"/>
              </w:rPr>
            </w:pPr>
            <w:r>
              <w:rPr>
                <w:lang w:eastAsia="en-GB"/>
              </w:rPr>
              <w:t>About right</w:t>
            </w:r>
          </w:p>
        </w:tc>
        <w:tc>
          <w:tcPr>
            <w:tcW w:w="2409" w:type="dxa"/>
            <w:tcBorders>
              <w:top w:val="single" w:sz="6" w:space="0" w:color="auto"/>
              <w:left w:val="single" w:sz="6" w:space="0" w:color="auto"/>
              <w:bottom w:val="single" w:sz="6" w:space="0" w:color="auto"/>
              <w:right w:val="single" w:sz="6" w:space="0" w:color="auto"/>
            </w:tcBorders>
            <w:vAlign w:val="center"/>
          </w:tcPr>
          <w:p w14:paraId="7DF56C9B" w14:textId="77777777" w:rsidR="00EA2ECD" w:rsidRDefault="00EA2ECD" w:rsidP="00986723">
            <w:pPr>
              <w:rPr>
                <w:lang w:eastAsia="en-GB"/>
              </w:rPr>
            </w:pPr>
            <w:r w:rsidRPr="720F36B4">
              <w:rPr>
                <w:lang w:eastAsia="en-GB"/>
              </w:rPr>
              <w:t> </w:t>
            </w:r>
          </w:p>
        </w:tc>
      </w:tr>
      <w:tr w:rsidR="00EA2ECD" w14:paraId="64158B9E" w14:textId="77777777" w:rsidTr="00986723">
        <w:trPr>
          <w:trHeight w:val="300"/>
        </w:trPr>
        <w:tc>
          <w:tcPr>
            <w:tcW w:w="6655" w:type="dxa"/>
            <w:tcBorders>
              <w:top w:val="single" w:sz="6" w:space="0" w:color="auto"/>
              <w:left w:val="single" w:sz="6" w:space="0" w:color="auto"/>
              <w:bottom w:val="single" w:sz="6" w:space="0" w:color="auto"/>
              <w:right w:val="single" w:sz="6" w:space="0" w:color="auto"/>
            </w:tcBorders>
            <w:vAlign w:val="center"/>
          </w:tcPr>
          <w:p w14:paraId="0230D2E5" w14:textId="77777777" w:rsidR="00EA2ECD" w:rsidRDefault="00EA2ECD" w:rsidP="00986723">
            <w:pPr>
              <w:rPr>
                <w:lang w:eastAsia="en-GB"/>
              </w:rPr>
            </w:pPr>
            <w:r>
              <w:rPr>
                <w:lang w:eastAsia="en-GB"/>
              </w:rPr>
              <w:t>A bit too low</w:t>
            </w:r>
          </w:p>
        </w:tc>
        <w:tc>
          <w:tcPr>
            <w:tcW w:w="2409" w:type="dxa"/>
            <w:tcBorders>
              <w:top w:val="single" w:sz="6" w:space="0" w:color="auto"/>
              <w:left w:val="single" w:sz="6" w:space="0" w:color="auto"/>
              <w:bottom w:val="single" w:sz="6" w:space="0" w:color="auto"/>
              <w:right w:val="single" w:sz="6" w:space="0" w:color="auto"/>
            </w:tcBorders>
            <w:vAlign w:val="center"/>
          </w:tcPr>
          <w:p w14:paraId="261739EA" w14:textId="77777777" w:rsidR="00EA2ECD" w:rsidRDefault="00EA2ECD" w:rsidP="00986723">
            <w:pPr>
              <w:rPr>
                <w:lang w:eastAsia="en-GB"/>
              </w:rPr>
            </w:pPr>
            <w:r w:rsidRPr="720F36B4">
              <w:rPr>
                <w:lang w:eastAsia="en-GB"/>
              </w:rPr>
              <w:t> </w:t>
            </w:r>
          </w:p>
        </w:tc>
      </w:tr>
      <w:tr w:rsidR="00EA2ECD" w14:paraId="5F4A4886" w14:textId="77777777" w:rsidTr="00986723">
        <w:trPr>
          <w:trHeight w:val="300"/>
        </w:trPr>
        <w:tc>
          <w:tcPr>
            <w:tcW w:w="6655" w:type="dxa"/>
            <w:tcBorders>
              <w:top w:val="single" w:sz="6" w:space="0" w:color="auto"/>
              <w:left w:val="single" w:sz="6" w:space="0" w:color="auto"/>
              <w:bottom w:val="single" w:sz="6" w:space="0" w:color="auto"/>
              <w:right w:val="single" w:sz="6" w:space="0" w:color="auto"/>
            </w:tcBorders>
            <w:vAlign w:val="center"/>
          </w:tcPr>
          <w:p w14:paraId="299A136D" w14:textId="77777777" w:rsidR="00EA2ECD" w:rsidRDefault="00EA2ECD" w:rsidP="00986723">
            <w:pPr>
              <w:rPr>
                <w:lang w:eastAsia="en-GB"/>
              </w:rPr>
            </w:pPr>
            <w:r>
              <w:rPr>
                <w:lang w:eastAsia="en-GB"/>
              </w:rPr>
              <w:t>Much too low</w:t>
            </w:r>
          </w:p>
        </w:tc>
        <w:tc>
          <w:tcPr>
            <w:tcW w:w="2409" w:type="dxa"/>
            <w:tcBorders>
              <w:top w:val="single" w:sz="6" w:space="0" w:color="auto"/>
              <w:left w:val="single" w:sz="6" w:space="0" w:color="auto"/>
              <w:bottom w:val="single" w:sz="6" w:space="0" w:color="auto"/>
              <w:right w:val="single" w:sz="6" w:space="0" w:color="auto"/>
            </w:tcBorders>
            <w:vAlign w:val="center"/>
          </w:tcPr>
          <w:p w14:paraId="16E80D13" w14:textId="77777777" w:rsidR="00EA2ECD" w:rsidRDefault="00EA2ECD" w:rsidP="00986723">
            <w:pPr>
              <w:rPr>
                <w:lang w:eastAsia="en-GB"/>
              </w:rPr>
            </w:pPr>
            <w:r w:rsidRPr="720F36B4">
              <w:rPr>
                <w:lang w:eastAsia="en-GB"/>
              </w:rPr>
              <w:t> </w:t>
            </w:r>
          </w:p>
        </w:tc>
      </w:tr>
      <w:tr w:rsidR="00EA2ECD" w14:paraId="7E4C8702" w14:textId="77777777" w:rsidTr="00986723">
        <w:trPr>
          <w:trHeight w:val="300"/>
        </w:trPr>
        <w:tc>
          <w:tcPr>
            <w:tcW w:w="6655" w:type="dxa"/>
            <w:tcBorders>
              <w:top w:val="single" w:sz="6" w:space="0" w:color="auto"/>
              <w:left w:val="single" w:sz="6" w:space="0" w:color="auto"/>
              <w:bottom w:val="single" w:sz="6" w:space="0" w:color="auto"/>
              <w:right w:val="single" w:sz="6" w:space="0" w:color="auto"/>
            </w:tcBorders>
            <w:vAlign w:val="center"/>
          </w:tcPr>
          <w:p w14:paraId="3FCD267B" w14:textId="77777777" w:rsidR="00EA2ECD" w:rsidRDefault="00EA2ECD" w:rsidP="00986723">
            <w:pPr>
              <w:rPr>
                <w:lang w:eastAsia="en-GB"/>
              </w:rPr>
            </w:pPr>
            <w:r w:rsidRPr="7CA0FCA1">
              <w:rPr>
                <w:lang w:eastAsia="en-GB"/>
              </w:rPr>
              <w:t xml:space="preserve">Don’t know / unsure </w:t>
            </w:r>
          </w:p>
        </w:tc>
        <w:tc>
          <w:tcPr>
            <w:tcW w:w="2409" w:type="dxa"/>
            <w:tcBorders>
              <w:top w:val="single" w:sz="6" w:space="0" w:color="auto"/>
              <w:left w:val="single" w:sz="6" w:space="0" w:color="auto"/>
              <w:bottom w:val="single" w:sz="6" w:space="0" w:color="auto"/>
              <w:right w:val="single" w:sz="6" w:space="0" w:color="auto"/>
            </w:tcBorders>
            <w:vAlign w:val="center"/>
          </w:tcPr>
          <w:p w14:paraId="3C4A0271" w14:textId="77777777" w:rsidR="00EA2ECD" w:rsidRDefault="00EA2ECD" w:rsidP="00986723">
            <w:pPr>
              <w:rPr>
                <w:lang w:eastAsia="en-GB"/>
              </w:rPr>
            </w:pPr>
            <w:r w:rsidRPr="720F36B4">
              <w:rPr>
                <w:lang w:eastAsia="en-GB"/>
              </w:rPr>
              <w:t> </w:t>
            </w:r>
          </w:p>
        </w:tc>
      </w:tr>
    </w:tbl>
    <w:p w14:paraId="58E44F63" w14:textId="77777777" w:rsidR="00EA2ECD" w:rsidRDefault="00EA2ECD" w:rsidP="00EA2ECD">
      <w:pPr>
        <w:rPr>
          <w:b/>
          <w:bCs/>
          <w:color w:val="FF0000"/>
          <w:highlight w:val="yellow"/>
        </w:rPr>
      </w:pPr>
    </w:p>
    <w:tbl>
      <w:tblPr>
        <w:tblStyle w:val="TableGrid"/>
        <w:tblW w:w="0" w:type="auto"/>
        <w:tblLook w:val="04A0" w:firstRow="1" w:lastRow="0" w:firstColumn="1" w:lastColumn="0" w:noHBand="0" w:noVBand="1"/>
      </w:tblPr>
      <w:tblGrid>
        <w:gridCol w:w="9016"/>
      </w:tblGrid>
      <w:tr w:rsidR="00EA2ECD" w14:paraId="542F3060" w14:textId="77777777" w:rsidTr="00986723">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016" w:type="dxa"/>
          </w:tcPr>
          <w:p w14:paraId="49C665F3" w14:textId="77777777" w:rsidR="00EA2ECD" w:rsidRPr="00986C23" w:rsidRDefault="00EA2ECD" w:rsidP="00986723">
            <w:pPr>
              <w:spacing w:line="257" w:lineRule="auto"/>
              <w:rPr>
                <w:rFonts w:ascii="Arial" w:eastAsia="Arial" w:hAnsi="Arial" w:cs="Arial"/>
                <w:b w:val="0"/>
                <w:bCs/>
                <w:u w:val="single"/>
              </w:rPr>
            </w:pPr>
            <w:r w:rsidRPr="7CA0FCA1">
              <w:rPr>
                <w:rFonts w:ascii="Arial" w:eastAsia="Arial" w:hAnsi="Arial" w:cs="Arial"/>
                <w:bCs/>
                <w:u w:val="single"/>
              </w:rPr>
              <w:lastRenderedPageBreak/>
              <w:t>Question 44a:</w:t>
            </w:r>
          </w:p>
          <w:p w14:paraId="5B420513" w14:textId="77777777" w:rsidR="00EA2ECD" w:rsidRDefault="00EA2ECD" w:rsidP="00986723">
            <w:pPr>
              <w:spacing w:line="257" w:lineRule="auto"/>
              <w:rPr>
                <w:rFonts w:ascii="Arial" w:eastAsia="Arial" w:hAnsi="Arial" w:cs="Arial"/>
              </w:rPr>
            </w:pPr>
            <w:r>
              <w:rPr>
                <w:rFonts w:ascii="Arial" w:eastAsia="Arial" w:hAnsi="Arial" w:cs="Arial"/>
              </w:rPr>
              <w:t>If you answered that the estimate was about right or that you did not know or were unsure, please go to the next question.</w:t>
            </w:r>
          </w:p>
          <w:p w14:paraId="668D4223" w14:textId="77777777" w:rsidR="00EA2ECD" w:rsidRDefault="00EA2ECD" w:rsidP="00986723">
            <w:pPr>
              <w:spacing w:line="257" w:lineRule="auto"/>
              <w:rPr>
                <w:rFonts w:ascii="Arial" w:eastAsia="Arial" w:hAnsi="Arial" w:cs="Arial"/>
                <w:b w:val="0"/>
                <w:bCs/>
                <w:u w:val="single"/>
              </w:rPr>
            </w:pPr>
            <w:r w:rsidRPr="00B6219B">
              <w:rPr>
                <w:rFonts w:ascii="Arial" w:eastAsia="Arial" w:hAnsi="Arial" w:cs="Arial"/>
              </w:rPr>
              <w:t xml:space="preserve">If you answered </w:t>
            </w:r>
            <w:r>
              <w:rPr>
                <w:rFonts w:ascii="Arial" w:eastAsia="Arial" w:hAnsi="Arial" w:cs="Arial"/>
              </w:rPr>
              <w:t xml:space="preserve">that the estimate was too low to too high, why is that? What would be a better estimate? </w:t>
            </w:r>
          </w:p>
        </w:tc>
      </w:tr>
      <w:tr w:rsidR="00EA2ECD" w:rsidRPr="00B6219B" w14:paraId="02086B7E" w14:textId="77777777" w:rsidTr="00986723">
        <w:trPr>
          <w:trHeight w:val="300"/>
        </w:trPr>
        <w:tc>
          <w:tcPr>
            <w:cnfStyle w:val="001000000000" w:firstRow="0" w:lastRow="0" w:firstColumn="1" w:lastColumn="0" w:oddVBand="0" w:evenVBand="0" w:oddHBand="0" w:evenHBand="0" w:firstRowFirstColumn="0" w:firstRowLastColumn="0" w:lastRowFirstColumn="0" w:lastRowLastColumn="0"/>
            <w:tcW w:w="9016" w:type="dxa"/>
          </w:tcPr>
          <w:p w14:paraId="315FAFCA" w14:textId="77777777" w:rsidR="00EA2ECD" w:rsidRDefault="00EA2ECD" w:rsidP="00986723">
            <w:pPr>
              <w:spacing w:line="257" w:lineRule="auto"/>
              <w:rPr>
                <w:rFonts w:ascii="Arial" w:eastAsia="Arial" w:hAnsi="Arial" w:cs="Arial"/>
              </w:rPr>
            </w:pPr>
            <w:r>
              <w:rPr>
                <w:rFonts w:ascii="Arial" w:eastAsia="Arial" w:hAnsi="Arial" w:cs="Arial"/>
              </w:rPr>
              <w:t>[Free text]</w:t>
            </w:r>
          </w:p>
          <w:p w14:paraId="3EE794DA" w14:textId="77777777" w:rsidR="00EA2ECD" w:rsidRDefault="00EA2ECD" w:rsidP="00986723">
            <w:pPr>
              <w:spacing w:line="257" w:lineRule="auto"/>
              <w:rPr>
                <w:rFonts w:ascii="Arial" w:eastAsia="Arial" w:hAnsi="Arial" w:cs="Arial"/>
              </w:rPr>
            </w:pPr>
          </w:p>
          <w:p w14:paraId="55463913" w14:textId="77777777" w:rsidR="00EA2ECD" w:rsidRPr="00B6219B" w:rsidRDefault="00EA2ECD" w:rsidP="00986723">
            <w:pPr>
              <w:spacing w:line="257" w:lineRule="auto"/>
              <w:rPr>
                <w:rFonts w:ascii="Arial" w:eastAsia="Arial" w:hAnsi="Arial" w:cs="Arial"/>
              </w:rPr>
            </w:pPr>
          </w:p>
        </w:tc>
      </w:tr>
    </w:tbl>
    <w:p w14:paraId="18106F3B" w14:textId="77777777" w:rsidR="00EA2ECD" w:rsidRDefault="00EA2ECD" w:rsidP="00EA2ECD">
      <w:pPr>
        <w:rPr>
          <w:b/>
          <w:bCs/>
          <w:color w:val="FF0000"/>
          <w:highlight w:val="yellow"/>
        </w:rPr>
      </w:pPr>
    </w:p>
    <w:tbl>
      <w:tblPr>
        <w:tblW w:w="9064"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6655"/>
        <w:gridCol w:w="2409"/>
      </w:tblGrid>
      <w:tr w:rsidR="00EA2ECD" w14:paraId="05965E6F" w14:textId="77777777" w:rsidTr="000C5EB4">
        <w:trPr>
          <w:trHeight w:val="300"/>
        </w:trPr>
        <w:tc>
          <w:tcPr>
            <w:tcW w:w="9064" w:type="dxa"/>
            <w:gridSpan w:val="2"/>
            <w:tcBorders>
              <w:top w:val="single" w:sz="6" w:space="0" w:color="auto"/>
              <w:left w:val="single" w:sz="6" w:space="0" w:color="auto"/>
              <w:bottom w:val="single" w:sz="6" w:space="0" w:color="auto"/>
              <w:right w:val="single" w:sz="6" w:space="0" w:color="auto"/>
            </w:tcBorders>
            <w:shd w:val="clear" w:color="auto" w:fill="981E32" w:themeFill="accent1"/>
            <w:vAlign w:val="center"/>
          </w:tcPr>
          <w:p w14:paraId="4987F597" w14:textId="77777777" w:rsidR="00EA2ECD" w:rsidRPr="000C5EB4" w:rsidRDefault="00EA2ECD" w:rsidP="00986723">
            <w:pPr>
              <w:rPr>
                <w:rFonts w:ascii="Arial" w:hAnsi="Arial" w:cs="Arial"/>
                <w:b/>
                <w:bCs/>
                <w:color w:val="FFFFFF" w:themeColor="background1"/>
                <w:u w:val="single"/>
                <w:lang w:eastAsia="en-GB"/>
              </w:rPr>
            </w:pPr>
            <w:r w:rsidRPr="000C5EB4">
              <w:rPr>
                <w:rFonts w:ascii="Arial" w:hAnsi="Arial" w:cs="Arial"/>
                <w:b/>
                <w:bCs/>
                <w:color w:val="FFFFFF" w:themeColor="background1"/>
                <w:u w:val="single"/>
                <w:lang w:eastAsia="en-GB"/>
              </w:rPr>
              <w:t xml:space="preserve">Question 45: </w:t>
            </w:r>
          </w:p>
          <w:p w14:paraId="7FE57373" w14:textId="6500DF6D" w:rsidR="00EA2ECD" w:rsidRPr="00534719" w:rsidRDefault="00EA2ECD" w:rsidP="00986723">
            <w:pPr>
              <w:rPr>
                <w:rFonts w:ascii="Arial" w:hAnsi="Arial" w:cs="Arial"/>
                <w:b/>
                <w:bCs/>
                <w:color w:val="FFFFFF" w:themeColor="background1"/>
                <w:highlight w:val="darkRed"/>
                <w:lang w:eastAsia="en-GB"/>
              </w:rPr>
            </w:pPr>
            <w:r w:rsidRPr="000C5EB4">
              <w:rPr>
                <w:rFonts w:ascii="Arial" w:hAnsi="Arial" w:cs="Arial"/>
                <w:b/>
                <w:bCs/>
                <w:color w:val="FFFFFF" w:themeColor="background1"/>
                <w:lang w:eastAsia="en-GB"/>
              </w:rPr>
              <w:t xml:space="preserve">Responses to the survey indicated that many medium and large businesses (those employing 50 or more people) will not have to upgrade their hygiene facilities to achieve compliance with the second reduction in the action and suspension levels in </w:t>
            </w:r>
            <w:r w:rsidR="00AC5AB7" w:rsidRPr="00606DF6">
              <w:rPr>
                <w:rFonts w:ascii="Arial" w:hAnsi="Arial" w:cs="Arial"/>
                <w:b/>
                <w:bCs/>
                <w:color w:val="FFFFFF" w:themeColor="background1"/>
                <w:lang w:eastAsia="en-GB"/>
              </w:rPr>
              <w:t>October 2029</w:t>
            </w:r>
            <w:r w:rsidRPr="00606DF6">
              <w:rPr>
                <w:rFonts w:ascii="Arial" w:hAnsi="Arial" w:cs="Arial"/>
                <w:b/>
                <w:bCs/>
                <w:color w:val="FFFFFF" w:themeColor="background1"/>
                <w:lang w:eastAsia="en-GB"/>
              </w:rPr>
              <w:t xml:space="preserve">. </w:t>
            </w:r>
          </w:p>
          <w:p w14:paraId="208AFB90" w14:textId="53E65B19" w:rsidR="00EA2ECD" w:rsidRPr="000C5EB4" w:rsidRDefault="00EA2ECD" w:rsidP="00986723">
            <w:pPr>
              <w:rPr>
                <w:rFonts w:ascii="Arial" w:hAnsi="Arial" w:cs="Arial"/>
                <w:b/>
                <w:bCs/>
                <w:color w:val="FFFFFF" w:themeColor="background1"/>
                <w:lang w:eastAsia="en-GB"/>
              </w:rPr>
            </w:pPr>
            <w:r w:rsidRPr="00534719">
              <w:rPr>
                <w:rFonts w:ascii="Arial" w:hAnsi="Arial" w:cs="Arial"/>
                <w:b/>
                <w:bCs/>
                <w:color w:val="FFFFFF" w:themeColor="background1"/>
                <w:highlight w:val="darkRed"/>
                <w:lang w:eastAsia="en-GB"/>
              </w:rPr>
              <w:t xml:space="preserve">For those that do expect to incur a cost to upgrade their hygiene facilities, the survey indicated an average one-off cost for each medium and large business of around £180,000. This would be over-and-above any costs they had already incurred to achieve compliance with the first reduction of the action and suspension levels in </w:t>
            </w:r>
            <w:r w:rsidR="00AC5AB7" w:rsidRPr="00606DF6">
              <w:rPr>
                <w:rFonts w:ascii="Arial" w:hAnsi="Arial" w:cs="Arial"/>
                <w:b/>
                <w:bCs/>
                <w:color w:val="FFFFFF" w:themeColor="background1"/>
                <w:lang w:eastAsia="en-GB"/>
              </w:rPr>
              <w:t>October 2027</w:t>
            </w:r>
            <w:r w:rsidRPr="00606DF6">
              <w:rPr>
                <w:rFonts w:ascii="Arial" w:hAnsi="Arial" w:cs="Arial"/>
                <w:b/>
                <w:bCs/>
                <w:color w:val="FFFFFF" w:themeColor="background1"/>
                <w:lang w:eastAsia="en-GB"/>
              </w:rPr>
              <w:t>.</w:t>
            </w:r>
            <w:r w:rsidRPr="000C5EB4">
              <w:rPr>
                <w:rFonts w:ascii="Arial" w:hAnsi="Arial" w:cs="Arial"/>
                <w:b/>
                <w:bCs/>
                <w:color w:val="FFFFFF" w:themeColor="background1"/>
                <w:lang w:eastAsia="en-GB"/>
              </w:rPr>
              <w:t xml:space="preserve"> </w:t>
            </w:r>
          </w:p>
          <w:p w14:paraId="0EE195A9" w14:textId="77777777" w:rsidR="00EA2ECD" w:rsidRPr="000C5EB4" w:rsidRDefault="00EA2ECD" w:rsidP="00986723">
            <w:pPr>
              <w:rPr>
                <w:rFonts w:ascii="Arial" w:hAnsi="Arial" w:cs="Arial"/>
                <w:b/>
                <w:bCs/>
                <w:color w:val="FFFFFF" w:themeColor="background1"/>
                <w:u w:val="single"/>
                <w:lang w:eastAsia="en-GB"/>
              </w:rPr>
            </w:pPr>
            <w:r w:rsidRPr="000C5EB4">
              <w:rPr>
                <w:rFonts w:ascii="Arial" w:hAnsi="Arial" w:cs="Arial"/>
                <w:b/>
                <w:bCs/>
                <w:color w:val="FFFFFF" w:themeColor="background1"/>
                <w:u w:val="single"/>
                <w:lang w:eastAsia="en-GB"/>
              </w:rPr>
              <w:t xml:space="preserve">Do you believe that cost to be… </w:t>
            </w:r>
          </w:p>
          <w:p w14:paraId="7F373FC5" w14:textId="77777777" w:rsidR="00EA2ECD" w:rsidRPr="00603407" w:rsidRDefault="00EA2ECD" w:rsidP="00986723">
            <w:pPr>
              <w:rPr>
                <w:u w:val="single"/>
                <w:lang w:eastAsia="en-GB"/>
              </w:rPr>
            </w:pPr>
            <w:r w:rsidRPr="000C5EB4">
              <w:rPr>
                <w:rFonts w:ascii="Arial" w:hAnsi="Arial" w:cs="Arial"/>
                <w:b/>
                <w:bCs/>
                <w:color w:val="FFFFFF" w:themeColor="background1"/>
                <w:lang w:eastAsia="en-GB"/>
              </w:rPr>
              <w:t>Please select only ONE response</w:t>
            </w:r>
            <w:r w:rsidRPr="000C5EB4">
              <w:rPr>
                <w:color w:val="FFFFFF" w:themeColor="background1"/>
                <w:lang w:eastAsia="en-GB"/>
              </w:rPr>
              <w:t> </w:t>
            </w:r>
          </w:p>
        </w:tc>
      </w:tr>
      <w:tr w:rsidR="00EA2ECD" w14:paraId="31795D5C" w14:textId="77777777" w:rsidTr="00986723">
        <w:trPr>
          <w:trHeight w:val="300"/>
        </w:trPr>
        <w:tc>
          <w:tcPr>
            <w:tcW w:w="6655" w:type="dxa"/>
            <w:tcBorders>
              <w:top w:val="single" w:sz="6" w:space="0" w:color="auto"/>
              <w:left w:val="single" w:sz="6" w:space="0" w:color="auto"/>
              <w:bottom w:val="single" w:sz="6" w:space="0" w:color="auto"/>
              <w:right w:val="single" w:sz="6" w:space="0" w:color="auto"/>
            </w:tcBorders>
            <w:vAlign w:val="center"/>
          </w:tcPr>
          <w:p w14:paraId="74B17128" w14:textId="77777777" w:rsidR="00EA2ECD" w:rsidRDefault="00EA2ECD" w:rsidP="00986723">
            <w:pPr>
              <w:rPr>
                <w:lang w:eastAsia="en-GB"/>
              </w:rPr>
            </w:pPr>
            <w:r>
              <w:rPr>
                <w:lang w:eastAsia="en-GB"/>
              </w:rPr>
              <w:t>Much too high</w:t>
            </w:r>
          </w:p>
        </w:tc>
        <w:tc>
          <w:tcPr>
            <w:tcW w:w="2409" w:type="dxa"/>
            <w:tcBorders>
              <w:top w:val="single" w:sz="6" w:space="0" w:color="auto"/>
              <w:left w:val="single" w:sz="6" w:space="0" w:color="auto"/>
              <w:bottom w:val="single" w:sz="6" w:space="0" w:color="auto"/>
              <w:right w:val="single" w:sz="6" w:space="0" w:color="auto"/>
            </w:tcBorders>
            <w:vAlign w:val="center"/>
          </w:tcPr>
          <w:p w14:paraId="564F0B82" w14:textId="77777777" w:rsidR="00EA2ECD" w:rsidRDefault="00EA2ECD" w:rsidP="00986723">
            <w:pPr>
              <w:rPr>
                <w:lang w:eastAsia="en-GB"/>
              </w:rPr>
            </w:pPr>
            <w:r w:rsidRPr="720F36B4">
              <w:rPr>
                <w:lang w:eastAsia="en-GB"/>
              </w:rPr>
              <w:t> </w:t>
            </w:r>
          </w:p>
        </w:tc>
      </w:tr>
      <w:tr w:rsidR="00EA2ECD" w14:paraId="46330113" w14:textId="77777777" w:rsidTr="00986723">
        <w:trPr>
          <w:trHeight w:val="300"/>
        </w:trPr>
        <w:tc>
          <w:tcPr>
            <w:tcW w:w="6655" w:type="dxa"/>
            <w:tcBorders>
              <w:top w:val="single" w:sz="6" w:space="0" w:color="auto"/>
              <w:left w:val="single" w:sz="6" w:space="0" w:color="auto"/>
              <w:bottom w:val="single" w:sz="6" w:space="0" w:color="auto"/>
              <w:right w:val="single" w:sz="6" w:space="0" w:color="auto"/>
            </w:tcBorders>
            <w:vAlign w:val="center"/>
          </w:tcPr>
          <w:p w14:paraId="17FF51D0" w14:textId="77777777" w:rsidR="00EA2ECD" w:rsidRDefault="00EA2ECD" w:rsidP="00986723">
            <w:pPr>
              <w:rPr>
                <w:lang w:eastAsia="en-GB"/>
              </w:rPr>
            </w:pPr>
            <w:r>
              <w:rPr>
                <w:lang w:eastAsia="en-GB"/>
              </w:rPr>
              <w:t>A bit too high</w:t>
            </w:r>
          </w:p>
        </w:tc>
        <w:tc>
          <w:tcPr>
            <w:tcW w:w="2409" w:type="dxa"/>
            <w:tcBorders>
              <w:top w:val="single" w:sz="6" w:space="0" w:color="auto"/>
              <w:left w:val="single" w:sz="6" w:space="0" w:color="auto"/>
              <w:bottom w:val="single" w:sz="6" w:space="0" w:color="auto"/>
              <w:right w:val="single" w:sz="6" w:space="0" w:color="auto"/>
            </w:tcBorders>
            <w:vAlign w:val="center"/>
          </w:tcPr>
          <w:p w14:paraId="38F265AA" w14:textId="77777777" w:rsidR="00EA2ECD" w:rsidRDefault="00EA2ECD" w:rsidP="00986723">
            <w:pPr>
              <w:rPr>
                <w:lang w:eastAsia="en-GB"/>
              </w:rPr>
            </w:pPr>
            <w:r w:rsidRPr="720F36B4">
              <w:rPr>
                <w:lang w:eastAsia="en-GB"/>
              </w:rPr>
              <w:t> </w:t>
            </w:r>
          </w:p>
        </w:tc>
      </w:tr>
      <w:tr w:rsidR="00EA2ECD" w14:paraId="6BDC210E" w14:textId="77777777" w:rsidTr="00986723">
        <w:trPr>
          <w:trHeight w:val="300"/>
        </w:trPr>
        <w:tc>
          <w:tcPr>
            <w:tcW w:w="6655" w:type="dxa"/>
            <w:tcBorders>
              <w:top w:val="single" w:sz="6" w:space="0" w:color="auto"/>
              <w:left w:val="single" w:sz="6" w:space="0" w:color="auto"/>
              <w:bottom w:val="single" w:sz="6" w:space="0" w:color="auto"/>
              <w:right w:val="single" w:sz="6" w:space="0" w:color="auto"/>
            </w:tcBorders>
            <w:vAlign w:val="center"/>
          </w:tcPr>
          <w:p w14:paraId="2DBD1955" w14:textId="77777777" w:rsidR="00EA2ECD" w:rsidRDefault="00EA2ECD" w:rsidP="00986723">
            <w:pPr>
              <w:rPr>
                <w:lang w:eastAsia="en-GB"/>
              </w:rPr>
            </w:pPr>
            <w:r>
              <w:rPr>
                <w:lang w:eastAsia="en-GB"/>
              </w:rPr>
              <w:t>About right</w:t>
            </w:r>
          </w:p>
        </w:tc>
        <w:tc>
          <w:tcPr>
            <w:tcW w:w="2409" w:type="dxa"/>
            <w:tcBorders>
              <w:top w:val="single" w:sz="6" w:space="0" w:color="auto"/>
              <w:left w:val="single" w:sz="6" w:space="0" w:color="auto"/>
              <w:bottom w:val="single" w:sz="6" w:space="0" w:color="auto"/>
              <w:right w:val="single" w:sz="6" w:space="0" w:color="auto"/>
            </w:tcBorders>
            <w:vAlign w:val="center"/>
          </w:tcPr>
          <w:p w14:paraId="4A81AD24" w14:textId="77777777" w:rsidR="00EA2ECD" w:rsidRDefault="00EA2ECD" w:rsidP="00986723">
            <w:pPr>
              <w:rPr>
                <w:lang w:eastAsia="en-GB"/>
              </w:rPr>
            </w:pPr>
            <w:r w:rsidRPr="720F36B4">
              <w:rPr>
                <w:lang w:eastAsia="en-GB"/>
              </w:rPr>
              <w:t> </w:t>
            </w:r>
          </w:p>
        </w:tc>
      </w:tr>
      <w:tr w:rsidR="00EA2ECD" w14:paraId="31388401" w14:textId="77777777" w:rsidTr="00986723">
        <w:trPr>
          <w:trHeight w:val="300"/>
        </w:trPr>
        <w:tc>
          <w:tcPr>
            <w:tcW w:w="6655" w:type="dxa"/>
            <w:tcBorders>
              <w:top w:val="single" w:sz="6" w:space="0" w:color="auto"/>
              <w:left w:val="single" w:sz="6" w:space="0" w:color="auto"/>
              <w:bottom w:val="single" w:sz="6" w:space="0" w:color="auto"/>
              <w:right w:val="single" w:sz="6" w:space="0" w:color="auto"/>
            </w:tcBorders>
            <w:vAlign w:val="center"/>
          </w:tcPr>
          <w:p w14:paraId="76ED1443" w14:textId="77777777" w:rsidR="00EA2ECD" w:rsidRDefault="00EA2ECD" w:rsidP="00986723">
            <w:pPr>
              <w:rPr>
                <w:lang w:eastAsia="en-GB"/>
              </w:rPr>
            </w:pPr>
            <w:r>
              <w:rPr>
                <w:lang w:eastAsia="en-GB"/>
              </w:rPr>
              <w:t>A bit too low</w:t>
            </w:r>
          </w:p>
        </w:tc>
        <w:tc>
          <w:tcPr>
            <w:tcW w:w="2409" w:type="dxa"/>
            <w:tcBorders>
              <w:top w:val="single" w:sz="6" w:space="0" w:color="auto"/>
              <w:left w:val="single" w:sz="6" w:space="0" w:color="auto"/>
              <w:bottom w:val="single" w:sz="6" w:space="0" w:color="auto"/>
              <w:right w:val="single" w:sz="6" w:space="0" w:color="auto"/>
            </w:tcBorders>
            <w:vAlign w:val="center"/>
          </w:tcPr>
          <w:p w14:paraId="002F4A0D" w14:textId="77777777" w:rsidR="00EA2ECD" w:rsidRDefault="00EA2ECD" w:rsidP="00986723">
            <w:pPr>
              <w:rPr>
                <w:lang w:eastAsia="en-GB"/>
              </w:rPr>
            </w:pPr>
            <w:r w:rsidRPr="720F36B4">
              <w:rPr>
                <w:lang w:eastAsia="en-GB"/>
              </w:rPr>
              <w:t> </w:t>
            </w:r>
          </w:p>
        </w:tc>
      </w:tr>
      <w:tr w:rsidR="00EA2ECD" w14:paraId="662F1869" w14:textId="77777777" w:rsidTr="00986723">
        <w:trPr>
          <w:trHeight w:val="300"/>
        </w:trPr>
        <w:tc>
          <w:tcPr>
            <w:tcW w:w="6655" w:type="dxa"/>
            <w:tcBorders>
              <w:top w:val="single" w:sz="6" w:space="0" w:color="auto"/>
              <w:left w:val="single" w:sz="6" w:space="0" w:color="auto"/>
              <w:bottom w:val="single" w:sz="6" w:space="0" w:color="auto"/>
              <w:right w:val="single" w:sz="6" w:space="0" w:color="auto"/>
            </w:tcBorders>
            <w:vAlign w:val="center"/>
          </w:tcPr>
          <w:p w14:paraId="602CE571" w14:textId="77777777" w:rsidR="00EA2ECD" w:rsidRDefault="00EA2ECD" w:rsidP="00986723">
            <w:pPr>
              <w:rPr>
                <w:lang w:eastAsia="en-GB"/>
              </w:rPr>
            </w:pPr>
            <w:r>
              <w:rPr>
                <w:lang w:eastAsia="en-GB"/>
              </w:rPr>
              <w:t>Much too low</w:t>
            </w:r>
          </w:p>
        </w:tc>
        <w:tc>
          <w:tcPr>
            <w:tcW w:w="2409" w:type="dxa"/>
            <w:tcBorders>
              <w:top w:val="single" w:sz="6" w:space="0" w:color="auto"/>
              <w:left w:val="single" w:sz="6" w:space="0" w:color="auto"/>
              <w:bottom w:val="single" w:sz="6" w:space="0" w:color="auto"/>
              <w:right w:val="single" w:sz="6" w:space="0" w:color="auto"/>
            </w:tcBorders>
            <w:vAlign w:val="center"/>
          </w:tcPr>
          <w:p w14:paraId="356B086D" w14:textId="77777777" w:rsidR="00EA2ECD" w:rsidRDefault="00EA2ECD" w:rsidP="00986723">
            <w:pPr>
              <w:rPr>
                <w:lang w:eastAsia="en-GB"/>
              </w:rPr>
            </w:pPr>
            <w:r w:rsidRPr="720F36B4">
              <w:rPr>
                <w:lang w:eastAsia="en-GB"/>
              </w:rPr>
              <w:t> </w:t>
            </w:r>
          </w:p>
        </w:tc>
      </w:tr>
      <w:tr w:rsidR="00EA2ECD" w14:paraId="5B98436C" w14:textId="77777777" w:rsidTr="00986723">
        <w:trPr>
          <w:trHeight w:val="300"/>
        </w:trPr>
        <w:tc>
          <w:tcPr>
            <w:tcW w:w="6655" w:type="dxa"/>
            <w:tcBorders>
              <w:top w:val="single" w:sz="6" w:space="0" w:color="auto"/>
              <w:left w:val="single" w:sz="6" w:space="0" w:color="auto"/>
              <w:bottom w:val="single" w:sz="6" w:space="0" w:color="auto"/>
              <w:right w:val="single" w:sz="6" w:space="0" w:color="auto"/>
            </w:tcBorders>
            <w:vAlign w:val="center"/>
          </w:tcPr>
          <w:p w14:paraId="37C853AE" w14:textId="77777777" w:rsidR="00EA2ECD" w:rsidRDefault="00EA2ECD" w:rsidP="00986723">
            <w:pPr>
              <w:rPr>
                <w:lang w:eastAsia="en-GB"/>
              </w:rPr>
            </w:pPr>
            <w:r w:rsidRPr="7CA0FCA1">
              <w:rPr>
                <w:lang w:eastAsia="en-GB"/>
              </w:rPr>
              <w:t xml:space="preserve">Don’t know / unsure </w:t>
            </w:r>
          </w:p>
        </w:tc>
        <w:tc>
          <w:tcPr>
            <w:tcW w:w="2409" w:type="dxa"/>
            <w:tcBorders>
              <w:top w:val="single" w:sz="6" w:space="0" w:color="auto"/>
              <w:left w:val="single" w:sz="6" w:space="0" w:color="auto"/>
              <w:bottom w:val="single" w:sz="6" w:space="0" w:color="auto"/>
              <w:right w:val="single" w:sz="6" w:space="0" w:color="auto"/>
            </w:tcBorders>
            <w:vAlign w:val="center"/>
          </w:tcPr>
          <w:p w14:paraId="1B3F0464" w14:textId="77777777" w:rsidR="00EA2ECD" w:rsidRDefault="00EA2ECD" w:rsidP="00986723">
            <w:pPr>
              <w:rPr>
                <w:lang w:eastAsia="en-GB"/>
              </w:rPr>
            </w:pPr>
            <w:r w:rsidRPr="720F36B4">
              <w:rPr>
                <w:lang w:eastAsia="en-GB"/>
              </w:rPr>
              <w:t> </w:t>
            </w:r>
          </w:p>
        </w:tc>
      </w:tr>
    </w:tbl>
    <w:p w14:paraId="7B5F70EE" w14:textId="77777777" w:rsidR="00EA2ECD" w:rsidRDefault="00EA2ECD" w:rsidP="00EA2ECD">
      <w:pPr>
        <w:rPr>
          <w:b/>
          <w:bCs/>
          <w:color w:val="FF0000"/>
          <w:highlight w:val="yellow"/>
        </w:rPr>
      </w:pPr>
    </w:p>
    <w:tbl>
      <w:tblPr>
        <w:tblStyle w:val="TableGrid"/>
        <w:tblW w:w="0" w:type="auto"/>
        <w:tblLook w:val="04A0" w:firstRow="1" w:lastRow="0" w:firstColumn="1" w:lastColumn="0" w:noHBand="0" w:noVBand="1"/>
      </w:tblPr>
      <w:tblGrid>
        <w:gridCol w:w="9016"/>
      </w:tblGrid>
      <w:tr w:rsidR="00EA2ECD" w14:paraId="644CF8BF" w14:textId="77777777" w:rsidTr="00986723">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016" w:type="dxa"/>
          </w:tcPr>
          <w:p w14:paraId="177C4D7B" w14:textId="77777777" w:rsidR="00EA2ECD" w:rsidRPr="00986C23" w:rsidRDefault="00EA2ECD" w:rsidP="00986723">
            <w:pPr>
              <w:spacing w:line="257" w:lineRule="auto"/>
              <w:rPr>
                <w:rFonts w:ascii="Arial" w:eastAsia="Arial" w:hAnsi="Arial" w:cs="Arial"/>
                <w:b w:val="0"/>
                <w:bCs/>
                <w:u w:val="single"/>
              </w:rPr>
            </w:pPr>
            <w:r w:rsidRPr="7CA0FCA1">
              <w:rPr>
                <w:rFonts w:ascii="Arial" w:eastAsia="Arial" w:hAnsi="Arial" w:cs="Arial"/>
                <w:bCs/>
                <w:u w:val="single"/>
              </w:rPr>
              <w:lastRenderedPageBreak/>
              <w:t>Question 45a:</w:t>
            </w:r>
          </w:p>
          <w:p w14:paraId="16B51445" w14:textId="77777777" w:rsidR="00EA2ECD" w:rsidRDefault="00EA2ECD" w:rsidP="00986723">
            <w:pPr>
              <w:spacing w:line="257" w:lineRule="auto"/>
              <w:rPr>
                <w:rFonts w:ascii="Arial" w:eastAsia="Arial" w:hAnsi="Arial" w:cs="Arial"/>
              </w:rPr>
            </w:pPr>
            <w:r>
              <w:rPr>
                <w:rFonts w:ascii="Arial" w:eastAsia="Arial" w:hAnsi="Arial" w:cs="Arial"/>
              </w:rPr>
              <w:t>If you answered that the estimate was about right or that you did not know or were unsure, please go to the next question.</w:t>
            </w:r>
          </w:p>
          <w:p w14:paraId="4E5D1720" w14:textId="77777777" w:rsidR="00EA2ECD" w:rsidRDefault="00EA2ECD" w:rsidP="00986723">
            <w:pPr>
              <w:spacing w:line="257" w:lineRule="auto"/>
              <w:rPr>
                <w:rFonts w:ascii="Arial" w:eastAsia="Arial" w:hAnsi="Arial" w:cs="Arial"/>
                <w:b w:val="0"/>
                <w:bCs/>
                <w:u w:val="single"/>
              </w:rPr>
            </w:pPr>
            <w:r w:rsidRPr="00B6219B">
              <w:rPr>
                <w:rFonts w:ascii="Arial" w:eastAsia="Arial" w:hAnsi="Arial" w:cs="Arial"/>
              </w:rPr>
              <w:t xml:space="preserve">If you answered </w:t>
            </w:r>
            <w:r>
              <w:rPr>
                <w:rFonts w:ascii="Arial" w:eastAsia="Arial" w:hAnsi="Arial" w:cs="Arial"/>
              </w:rPr>
              <w:t xml:space="preserve">that the estimate was too low to too high, why is that? What would be a better estimate? </w:t>
            </w:r>
          </w:p>
        </w:tc>
      </w:tr>
      <w:tr w:rsidR="00EA2ECD" w:rsidRPr="00B6219B" w14:paraId="4610A996" w14:textId="77777777" w:rsidTr="00986723">
        <w:trPr>
          <w:trHeight w:val="300"/>
        </w:trPr>
        <w:tc>
          <w:tcPr>
            <w:cnfStyle w:val="001000000000" w:firstRow="0" w:lastRow="0" w:firstColumn="1" w:lastColumn="0" w:oddVBand="0" w:evenVBand="0" w:oddHBand="0" w:evenHBand="0" w:firstRowFirstColumn="0" w:firstRowLastColumn="0" w:lastRowFirstColumn="0" w:lastRowLastColumn="0"/>
            <w:tcW w:w="9016" w:type="dxa"/>
          </w:tcPr>
          <w:p w14:paraId="77EF9438" w14:textId="77777777" w:rsidR="00EA2ECD" w:rsidRDefault="00EA2ECD" w:rsidP="00986723">
            <w:pPr>
              <w:spacing w:line="257" w:lineRule="auto"/>
              <w:rPr>
                <w:rFonts w:ascii="Arial" w:eastAsia="Arial" w:hAnsi="Arial" w:cs="Arial"/>
              </w:rPr>
            </w:pPr>
            <w:r>
              <w:rPr>
                <w:rFonts w:ascii="Arial" w:eastAsia="Arial" w:hAnsi="Arial" w:cs="Arial"/>
              </w:rPr>
              <w:t>[Free text]</w:t>
            </w:r>
          </w:p>
          <w:p w14:paraId="3D162A92" w14:textId="77777777" w:rsidR="00EA2ECD" w:rsidRDefault="00EA2ECD" w:rsidP="00986723">
            <w:pPr>
              <w:spacing w:line="257" w:lineRule="auto"/>
              <w:rPr>
                <w:rFonts w:ascii="Arial" w:eastAsia="Arial" w:hAnsi="Arial" w:cs="Arial"/>
              </w:rPr>
            </w:pPr>
          </w:p>
          <w:p w14:paraId="166BF131" w14:textId="77777777" w:rsidR="00EA2ECD" w:rsidRPr="00B6219B" w:rsidRDefault="00EA2ECD" w:rsidP="00986723">
            <w:pPr>
              <w:spacing w:line="257" w:lineRule="auto"/>
              <w:rPr>
                <w:rFonts w:ascii="Arial" w:eastAsia="Arial" w:hAnsi="Arial" w:cs="Arial"/>
              </w:rPr>
            </w:pPr>
          </w:p>
        </w:tc>
      </w:tr>
    </w:tbl>
    <w:p w14:paraId="0846AF98" w14:textId="77777777" w:rsidR="00EA2ECD" w:rsidRDefault="00EA2ECD" w:rsidP="00EA2ECD">
      <w:pPr>
        <w:rPr>
          <w:b/>
          <w:bCs/>
          <w:color w:val="FF0000"/>
          <w:highlight w:val="yellow"/>
        </w:rPr>
      </w:pPr>
    </w:p>
    <w:p w14:paraId="1ACB145E" w14:textId="77777777" w:rsidR="00EA2ECD" w:rsidRPr="0004636A" w:rsidRDefault="00EA2ECD" w:rsidP="00EA2ECD">
      <w:pPr>
        <w:rPr>
          <w:b/>
          <w:bCs/>
        </w:rPr>
      </w:pPr>
      <w:r w:rsidRPr="1E2F362A">
        <w:rPr>
          <w:b/>
          <w:bCs/>
        </w:rPr>
        <w:t xml:space="preserve">Work/ process redesign (e.g. </w:t>
      </w:r>
      <w:r w:rsidRPr="003E28F0">
        <w:rPr>
          <w:b/>
          <w:bCs/>
        </w:rPr>
        <w:t xml:space="preserve">rotation of staff, staggered </w:t>
      </w:r>
      <w:r w:rsidRPr="1E2F362A">
        <w:rPr>
          <w:b/>
          <w:bCs/>
        </w:rPr>
        <w:t>shift</w:t>
      </w:r>
      <w:r w:rsidRPr="003E28F0">
        <w:rPr>
          <w:b/>
          <w:bCs/>
        </w:rPr>
        <w:t xml:space="preserve"> patterns etc.)</w:t>
      </w:r>
    </w:p>
    <w:tbl>
      <w:tblPr>
        <w:tblW w:w="9064"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6655"/>
        <w:gridCol w:w="2409"/>
      </w:tblGrid>
      <w:tr w:rsidR="00EA2ECD" w14:paraId="527C713F" w14:textId="77777777" w:rsidTr="000C5EB4">
        <w:trPr>
          <w:trHeight w:val="300"/>
        </w:trPr>
        <w:tc>
          <w:tcPr>
            <w:tcW w:w="9064" w:type="dxa"/>
            <w:gridSpan w:val="2"/>
            <w:tcBorders>
              <w:top w:val="single" w:sz="6" w:space="0" w:color="auto"/>
              <w:left w:val="single" w:sz="6" w:space="0" w:color="auto"/>
              <w:bottom w:val="single" w:sz="6" w:space="0" w:color="auto"/>
              <w:right w:val="single" w:sz="6" w:space="0" w:color="auto"/>
            </w:tcBorders>
            <w:shd w:val="clear" w:color="auto" w:fill="981E32" w:themeFill="accent1"/>
            <w:vAlign w:val="center"/>
          </w:tcPr>
          <w:p w14:paraId="7BD90BD3" w14:textId="77777777" w:rsidR="00EA2ECD" w:rsidRPr="000C5EB4" w:rsidRDefault="00EA2ECD" w:rsidP="00986723">
            <w:pPr>
              <w:rPr>
                <w:rFonts w:ascii="Arial" w:hAnsi="Arial" w:cs="Arial"/>
                <w:b/>
                <w:bCs/>
                <w:color w:val="FFFFFF" w:themeColor="background1"/>
                <w:u w:val="single"/>
                <w:lang w:eastAsia="en-GB"/>
              </w:rPr>
            </w:pPr>
            <w:r w:rsidRPr="000C5EB4">
              <w:rPr>
                <w:rFonts w:ascii="Arial" w:hAnsi="Arial" w:cs="Arial"/>
                <w:b/>
                <w:bCs/>
                <w:color w:val="FFFFFF" w:themeColor="background1"/>
                <w:u w:val="single"/>
                <w:lang w:eastAsia="en-GB"/>
              </w:rPr>
              <w:t xml:space="preserve">Question 46: </w:t>
            </w:r>
          </w:p>
          <w:p w14:paraId="50A787E6" w14:textId="2E8CA164" w:rsidR="00EA2ECD" w:rsidRPr="00606DF6" w:rsidRDefault="00EA2ECD" w:rsidP="00986723">
            <w:pPr>
              <w:rPr>
                <w:rFonts w:ascii="Arial" w:hAnsi="Arial" w:cs="Arial"/>
                <w:b/>
                <w:bCs/>
                <w:color w:val="FFFFFF" w:themeColor="background1"/>
                <w:highlight w:val="yellow"/>
                <w:lang w:eastAsia="en-GB"/>
              </w:rPr>
            </w:pPr>
            <w:r w:rsidRPr="000C5EB4">
              <w:rPr>
                <w:rFonts w:ascii="Arial" w:hAnsi="Arial" w:cs="Arial"/>
                <w:b/>
                <w:bCs/>
                <w:color w:val="FFFFFF" w:themeColor="background1"/>
                <w:lang w:eastAsia="en-GB"/>
              </w:rPr>
              <w:t xml:space="preserve">Responses to the survey indicated that many micro and small businesses (those employing 0 to 49 people) will not have to upgrade their work processes to achieve compliance with the second reduction in the action and suspension levels </w:t>
            </w:r>
            <w:r w:rsidRPr="00534719">
              <w:rPr>
                <w:rFonts w:ascii="Arial" w:hAnsi="Arial" w:cs="Arial"/>
                <w:b/>
                <w:bCs/>
                <w:color w:val="FFFFFF" w:themeColor="background1"/>
                <w:highlight w:val="darkRed"/>
                <w:lang w:eastAsia="en-GB"/>
              </w:rPr>
              <w:t xml:space="preserve">in </w:t>
            </w:r>
            <w:r w:rsidR="00AC5AB7" w:rsidRPr="00606DF6">
              <w:rPr>
                <w:rFonts w:ascii="Arial" w:hAnsi="Arial" w:cs="Arial"/>
                <w:b/>
                <w:bCs/>
                <w:color w:val="FFFFFF" w:themeColor="background1"/>
                <w:lang w:eastAsia="en-GB"/>
              </w:rPr>
              <w:t>October 2029</w:t>
            </w:r>
            <w:r w:rsidRPr="00606DF6">
              <w:rPr>
                <w:rFonts w:ascii="Arial" w:hAnsi="Arial" w:cs="Arial"/>
                <w:b/>
                <w:bCs/>
                <w:color w:val="FFFFFF" w:themeColor="background1"/>
                <w:lang w:eastAsia="en-GB"/>
              </w:rPr>
              <w:t xml:space="preserve">. </w:t>
            </w:r>
          </w:p>
          <w:p w14:paraId="46157246" w14:textId="3A944D90" w:rsidR="00EA2ECD" w:rsidRPr="000C5EB4" w:rsidRDefault="00EA2ECD" w:rsidP="00986723">
            <w:pPr>
              <w:rPr>
                <w:rFonts w:ascii="Arial" w:hAnsi="Arial" w:cs="Arial"/>
                <w:b/>
                <w:bCs/>
                <w:color w:val="FFFFFF" w:themeColor="background1"/>
                <w:lang w:eastAsia="en-GB"/>
              </w:rPr>
            </w:pPr>
            <w:r w:rsidRPr="00534719">
              <w:rPr>
                <w:rFonts w:ascii="Arial" w:hAnsi="Arial" w:cs="Arial"/>
                <w:b/>
                <w:bCs/>
                <w:color w:val="FFFFFF" w:themeColor="background1"/>
                <w:highlight w:val="darkRed"/>
                <w:lang w:eastAsia="en-GB"/>
              </w:rPr>
              <w:t xml:space="preserve">For those that do expect to incur a cost to upgrade their work processes, the survey did not generate a reliable figure for the ongoing annual cost of such changes, such as additional worker rotation etc. Do you expect that micro and small businesses that had already upgraded other control systems, such as RPE, PPE, LEV etc. to meet the first </w:t>
            </w:r>
            <w:r w:rsidR="00AC5AB7" w:rsidRPr="00606DF6">
              <w:rPr>
                <w:rFonts w:ascii="Arial" w:hAnsi="Arial" w:cs="Arial"/>
                <w:b/>
                <w:bCs/>
                <w:color w:val="FFFFFF" w:themeColor="background1"/>
                <w:lang w:eastAsia="en-GB"/>
              </w:rPr>
              <w:t>October 2027</w:t>
            </w:r>
            <w:r w:rsidRPr="00606DF6">
              <w:rPr>
                <w:rFonts w:ascii="Arial" w:hAnsi="Arial" w:cs="Arial"/>
                <w:b/>
                <w:bCs/>
                <w:color w:val="FFFFFF" w:themeColor="background1"/>
                <w:lang w:eastAsia="en-GB"/>
              </w:rPr>
              <w:t xml:space="preserve"> and second </w:t>
            </w:r>
            <w:r w:rsidR="00AC5AB7" w:rsidRPr="00606DF6">
              <w:rPr>
                <w:rFonts w:ascii="Arial" w:hAnsi="Arial" w:cs="Arial"/>
                <w:b/>
                <w:bCs/>
                <w:color w:val="FFFFFF" w:themeColor="background1"/>
                <w:lang w:eastAsia="en-GB"/>
              </w:rPr>
              <w:t>October 2029</w:t>
            </w:r>
            <w:r w:rsidR="00333195" w:rsidRPr="00606DF6">
              <w:rPr>
                <w:rFonts w:ascii="Arial" w:hAnsi="Arial" w:cs="Arial"/>
                <w:b/>
                <w:bCs/>
                <w:color w:val="FFFFFF" w:themeColor="background1"/>
                <w:lang w:eastAsia="en-GB"/>
              </w:rPr>
              <w:t xml:space="preserve"> </w:t>
            </w:r>
            <w:r w:rsidRPr="00606DF6">
              <w:rPr>
                <w:rFonts w:ascii="Arial" w:hAnsi="Arial" w:cs="Arial"/>
                <w:b/>
                <w:bCs/>
                <w:color w:val="FFFFFF" w:themeColor="background1"/>
                <w:lang w:eastAsia="en-GB"/>
              </w:rPr>
              <w:t>reductions</w:t>
            </w:r>
            <w:r w:rsidRPr="000C5EB4">
              <w:rPr>
                <w:rFonts w:ascii="Arial" w:hAnsi="Arial" w:cs="Arial"/>
                <w:b/>
                <w:bCs/>
                <w:color w:val="FFFFFF" w:themeColor="background1"/>
                <w:lang w:eastAsia="en-GB"/>
              </w:rPr>
              <w:t xml:space="preserve"> in the action and suspension levels would also need to implement changes to work processes like worker rotation?  </w:t>
            </w:r>
          </w:p>
          <w:p w14:paraId="3FCDBA9A" w14:textId="77777777" w:rsidR="00EA2ECD" w:rsidRPr="00603407" w:rsidRDefault="00EA2ECD" w:rsidP="00986723">
            <w:pPr>
              <w:rPr>
                <w:u w:val="single"/>
                <w:lang w:eastAsia="en-GB"/>
              </w:rPr>
            </w:pPr>
            <w:r w:rsidRPr="000C5EB4">
              <w:rPr>
                <w:rFonts w:ascii="Arial" w:hAnsi="Arial" w:cs="Arial"/>
                <w:b/>
                <w:bCs/>
                <w:color w:val="FFFFFF" w:themeColor="background1"/>
                <w:lang w:eastAsia="en-GB"/>
              </w:rPr>
              <w:t>Please select only ONE response</w:t>
            </w:r>
            <w:r w:rsidRPr="000C5EB4">
              <w:rPr>
                <w:color w:val="FFFFFF" w:themeColor="background1"/>
                <w:lang w:eastAsia="en-GB"/>
              </w:rPr>
              <w:t> </w:t>
            </w:r>
          </w:p>
        </w:tc>
      </w:tr>
      <w:tr w:rsidR="00EA2ECD" w14:paraId="7546FB30" w14:textId="77777777" w:rsidTr="00986723">
        <w:trPr>
          <w:trHeight w:val="300"/>
        </w:trPr>
        <w:tc>
          <w:tcPr>
            <w:tcW w:w="6655" w:type="dxa"/>
            <w:tcBorders>
              <w:top w:val="single" w:sz="6" w:space="0" w:color="auto"/>
              <w:left w:val="single" w:sz="6" w:space="0" w:color="auto"/>
              <w:bottom w:val="single" w:sz="6" w:space="0" w:color="auto"/>
              <w:right w:val="single" w:sz="6" w:space="0" w:color="auto"/>
            </w:tcBorders>
            <w:vAlign w:val="center"/>
          </w:tcPr>
          <w:p w14:paraId="0B116CC9" w14:textId="77777777" w:rsidR="00EA2ECD" w:rsidRDefault="00EA2ECD" w:rsidP="00986723">
            <w:pPr>
              <w:rPr>
                <w:lang w:eastAsia="en-GB"/>
              </w:rPr>
            </w:pPr>
            <w:r>
              <w:rPr>
                <w:lang w:eastAsia="en-GB"/>
              </w:rPr>
              <w:t>Yes</w:t>
            </w:r>
          </w:p>
        </w:tc>
        <w:tc>
          <w:tcPr>
            <w:tcW w:w="2409" w:type="dxa"/>
            <w:tcBorders>
              <w:top w:val="single" w:sz="6" w:space="0" w:color="auto"/>
              <w:left w:val="single" w:sz="6" w:space="0" w:color="auto"/>
              <w:bottom w:val="single" w:sz="6" w:space="0" w:color="auto"/>
              <w:right w:val="single" w:sz="6" w:space="0" w:color="auto"/>
            </w:tcBorders>
            <w:vAlign w:val="center"/>
          </w:tcPr>
          <w:p w14:paraId="368707E7" w14:textId="77777777" w:rsidR="00EA2ECD" w:rsidRDefault="00EA2ECD" w:rsidP="00986723">
            <w:pPr>
              <w:rPr>
                <w:lang w:eastAsia="en-GB"/>
              </w:rPr>
            </w:pPr>
            <w:r w:rsidRPr="720F36B4">
              <w:rPr>
                <w:lang w:eastAsia="en-GB"/>
              </w:rPr>
              <w:t> </w:t>
            </w:r>
          </w:p>
        </w:tc>
      </w:tr>
      <w:tr w:rsidR="00EA2ECD" w14:paraId="2B8514C8" w14:textId="77777777" w:rsidTr="00986723">
        <w:trPr>
          <w:trHeight w:val="300"/>
        </w:trPr>
        <w:tc>
          <w:tcPr>
            <w:tcW w:w="6655" w:type="dxa"/>
            <w:tcBorders>
              <w:top w:val="single" w:sz="6" w:space="0" w:color="auto"/>
              <w:left w:val="single" w:sz="6" w:space="0" w:color="auto"/>
              <w:bottom w:val="single" w:sz="6" w:space="0" w:color="auto"/>
              <w:right w:val="single" w:sz="6" w:space="0" w:color="auto"/>
            </w:tcBorders>
            <w:vAlign w:val="center"/>
          </w:tcPr>
          <w:p w14:paraId="3F1F4B36" w14:textId="77777777" w:rsidR="00EA2ECD" w:rsidRDefault="00EA2ECD" w:rsidP="00986723">
            <w:pPr>
              <w:rPr>
                <w:lang w:eastAsia="en-GB"/>
              </w:rPr>
            </w:pPr>
            <w:r>
              <w:rPr>
                <w:lang w:eastAsia="en-GB"/>
              </w:rPr>
              <w:t>No</w:t>
            </w:r>
          </w:p>
        </w:tc>
        <w:tc>
          <w:tcPr>
            <w:tcW w:w="2409" w:type="dxa"/>
            <w:tcBorders>
              <w:top w:val="single" w:sz="6" w:space="0" w:color="auto"/>
              <w:left w:val="single" w:sz="6" w:space="0" w:color="auto"/>
              <w:bottom w:val="single" w:sz="6" w:space="0" w:color="auto"/>
              <w:right w:val="single" w:sz="6" w:space="0" w:color="auto"/>
            </w:tcBorders>
            <w:vAlign w:val="center"/>
          </w:tcPr>
          <w:p w14:paraId="2E952A50" w14:textId="77777777" w:rsidR="00EA2ECD" w:rsidRDefault="00EA2ECD" w:rsidP="00986723">
            <w:pPr>
              <w:rPr>
                <w:lang w:eastAsia="en-GB"/>
              </w:rPr>
            </w:pPr>
            <w:r w:rsidRPr="720F36B4">
              <w:rPr>
                <w:lang w:eastAsia="en-GB"/>
              </w:rPr>
              <w:t> </w:t>
            </w:r>
          </w:p>
        </w:tc>
      </w:tr>
      <w:tr w:rsidR="00EA2ECD" w14:paraId="503AF4F6" w14:textId="77777777" w:rsidTr="00986723">
        <w:trPr>
          <w:trHeight w:val="300"/>
        </w:trPr>
        <w:tc>
          <w:tcPr>
            <w:tcW w:w="6655" w:type="dxa"/>
            <w:tcBorders>
              <w:top w:val="single" w:sz="6" w:space="0" w:color="auto"/>
              <w:left w:val="single" w:sz="6" w:space="0" w:color="auto"/>
              <w:bottom w:val="single" w:sz="6" w:space="0" w:color="auto"/>
              <w:right w:val="single" w:sz="6" w:space="0" w:color="auto"/>
            </w:tcBorders>
            <w:vAlign w:val="center"/>
          </w:tcPr>
          <w:p w14:paraId="2B7B0EB4" w14:textId="77777777" w:rsidR="00EA2ECD" w:rsidRDefault="00EA2ECD" w:rsidP="00986723">
            <w:pPr>
              <w:rPr>
                <w:lang w:eastAsia="en-GB"/>
              </w:rPr>
            </w:pPr>
            <w:r w:rsidRPr="7CA0FCA1">
              <w:rPr>
                <w:lang w:eastAsia="en-GB"/>
              </w:rPr>
              <w:t xml:space="preserve">Don’t know / unsure </w:t>
            </w:r>
          </w:p>
        </w:tc>
        <w:tc>
          <w:tcPr>
            <w:tcW w:w="2409" w:type="dxa"/>
            <w:tcBorders>
              <w:top w:val="single" w:sz="6" w:space="0" w:color="auto"/>
              <w:left w:val="single" w:sz="6" w:space="0" w:color="auto"/>
              <w:bottom w:val="single" w:sz="6" w:space="0" w:color="auto"/>
              <w:right w:val="single" w:sz="6" w:space="0" w:color="auto"/>
            </w:tcBorders>
            <w:vAlign w:val="center"/>
          </w:tcPr>
          <w:p w14:paraId="2AEFE543" w14:textId="77777777" w:rsidR="00EA2ECD" w:rsidRDefault="00EA2ECD" w:rsidP="00986723">
            <w:pPr>
              <w:rPr>
                <w:lang w:eastAsia="en-GB"/>
              </w:rPr>
            </w:pPr>
            <w:r w:rsidRPr="720F36B4">
              <w:rPr>
                <w:lang w:eastAsia="en-GB"/>
              </w:rPr>
              <w:t> </w:t>
            </w:r>
          </w:p>
        </w:tc>
      </w:tr>
    </w:tbl>
    <w:p w14:paraId="00D44EFF" w14:textId="77777777" w:rsidR="00EA2ECD" w:rsidRDefault="00EA2ECD" w:rsidP="00EA2ECD">
      <w:pPr>
        <w:rPr>
          <w:b/>
          <w:bCs/>
          <w:color w:val="FF0000"/>
          <w:highlight w:val="yellow"/>
        </w:rPr>
      </w:pPr>
    </w:p>
    <w:tbl>
      <w:tblPr>
        <w:tblStyle w:val="TableGrid"/>
        <w:tblW w:w="0" w:type="auto"/>
        <w:tblLook w:val="04A0" w:firstRow="1" w:lastRow="0" w:firstColumn="1" w:lastColumn="0" w:noHBand="0" w:noVBand="1"/>
      </w:tblPr>
      <w:tblGrid>
        <w:gridCol w:w="9016"/>
      </w:tblGrid>
      <w:tr w:rsidR="00EA2ECD" w14:paraId="45346A7C" w14:textId="77777777" w:rsidTr="00986723">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016" w:type="dxa"/>
          </w:tcPr>
          <w:p w14:paraId="6BE74701" w14:textId="77777777" w:rsidR="00EA2ECD" w:rsidRPr="00986C23" w:rsidRDefault="00EA2ECD" w:rsidP="00986723">
            <w:pPr>
              <w:spacing w:line="257" w:lineRule="auto"/>
              <w:rPr>
                <w:rFonts w:ascii="Arial" w:eastAsia="Arial" w:hAnsi="Arial" w:cs="Arial"/>
                <w:b w:val="0"/>
                <w:bCs/>
                <w:u w:val="single"/>
              </w:rPr>
            </w:pPr>
            <w:r w:rsidRPr="7CA0FCA1">
              <w:rPr>
                <w:rFonts w:ascii="Arial" w:eastAsia="Arial" w:hAnsi="Arial" w:cs="Arial"/>
                <w:bCs/>
                <w:u w:val="single"/>
              </w:rPr>
              <w:lastRenderedPageBreak/>
              <w:t>Question 46a:</w:t>
            </w:r>
          </w:p>
          <w:p w14:paraId="229BDE50" w14:textId="77777777" w:rsidR="00EA2ECD" w:rsidRDefault="00EA2ECD" w:rsidP="00986723">
            <w:pPr>
              <w:spacing w:line="257" w:lineRule="auto"/>
              <w:rPr>
                <w:rFonts w:ascii="Arial" w:eastAsia="Arial" w:hAnsi="Arial" w:cs="Arial"/>
              </w:rPr>
            </w:pPr>
            <w:r w:rsidRPr="7CA0FCA1">
              <w:rPr>
                <w:rFonts w:ascii="Arial" w:eastAsia="Arial" w:hAnsi="Arial" w:cs="Arial"/>
              </w:rPr>
              <w:t>If you answered ‘No’ or that you did not know or were unsure, please go to the next question.</w:t>
            </w:r>
          </w:p>
          <w:p w14:paraId="00D6A2E9" w14:textId="77777777" w:rsidR="00EA2ECD" w:rsidRDefault="00EA2ECD" w:rsidP="00986723">
            <w:pPr>
              <w:spacing w:line="257" w:lineRule="auto"/>
              <w:rPr>
                <w:rFonts w:ascii="Arial" w:eastAsia="Arial" w:hAnsi="Arial" w:cs="Arial"/>
                <w:b w:val="0"/>
                <w:bCs/>
                <w:u w:val="single"/>
              </w:rPr>
            </w:pPr>
            <w:r w:rsidRPr="7CA0FCA1">
              <w:rPr>
                <w:rFonts w:ascii="Arial" w:eastAsia="Arial" w:hAnsi="Arial" w:cs="Arial"/>
              </w:rPr>
              <w:t>If you answered ‘Yes’, what do you estimate that additional annual cost to be and why?</w:t>
            </w:r>
          </w:p>
        </w:tc>
      </w:tr>
      <w:tr w:rsidR="00EA2ECD" w:rsidRPr="00B6219B" w14:paraId="699B051E" w14:textId="77777777" w:rsidTr="00986723">
        <w:trPr>
          <w:trHeight w:val="300"/>
        </w:trPr>
        <w:tc>
          <w:tcPr>
            <w:cnfStyle w:val="001000000000" w:firstRow="0" w:lastRow="0" w:firstColumn="1" w:lastColumn="0" w:oddVBand="0" w:evenVBand="0" w:oddHBand="0" w:evenHBand="0" w:firstRowFirstColumn="0" w:firstRowLastColumn="0" w:lastRowFirstColumn="0" w:lastRowLastColumn="0"/>
            <w:tcW w:w="9016" w:type="dxa"/>
          </w:tcPr>
          <w:p w14:paraId="06E5E67A" w14:textId="77777777" w:rsidR="00EA2ECD" w:rsidRDefault="00EA2ECD" w:rsidP="00986723">
            <w:pPr>
              <w:spacing w:line="257" w:lineRule="auto"/>
              <w:rPr>
                <w:rFonts w:ascii="Arial" w:eastAsia="Arial" w:hAnsi="Arial" w:cs="Arial"/>
              </w:rPr>
            </w:pPr>
            <w:r>
              <w:rPr>
                <w:rFonts w:ascii="Arial" w:eastAsia="Arial" w:hAnsi="Arial" w:cs="Arial"/>
              </w:rPr>
              <w:t>[Free text]</w:t>
            </w:r>
          </w:p>
          <w:p w14:paraId="3CC78394" w14:textId="77777777" w:rsidR="00EA2ECD" w:rsidRDefault="00EA2ECD" w:rsidP="00986723">
            <w:pPr>
              <w:spacing w:line="257" w:lineRule="auto"/>
              <w:rPr>
                <w:rFonts w:ascii="Arial" w:eastAsia="Arial" w:hAnsi="Arial" w:cs="Arial"/>
              </w:rPr>
            </w:pPr>
          </w:p>
          <w:p w14:paraId="4D0F9384" w14:textId="77777777" w:rsidR="00EA2ECD" w:rsidRPr="00B6219B" w:rsidRDefault="00EA2ECD" w:rsidP="00986723">
            <w:pPr>
              <w:spacing w:line="257" w:lineRule="auto"/>
              <w:rPr>
                <w:rFonts w:ascii="Arial" w:eastAsia="Arial" w:hAnsi="Arial" w:cs="Arial"/>
              </w:rPr>
            </w:pPr>
          </w:p>
        </w:tc>
      </w:tr>
    </w:tbl>
    <w:p w14:paraId="7B204BC0" w14:textId="77777777" w:rsidR="00EA2ECD" w:rsidRDefault="00EA2ECD" w:rsidP="00EA2ECD">
      <w:pPr>
        <w:rPr>
          <w:b/>
          <w:bCs/>
          <w:color w:val="FF0000"/>
          <w:highlight w:val="yellow"/>
        </w:rPr>
      </w:pPr>
    </w:p>
    <w:tbl>
      <w:tblPr>
        <w:tblW w:w="9064"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6655"/>
        <w:gridCol w:w="2409"/>
      </w:tblGrid>
      <w:tr w:rsidR="00EA2ECD" w14:paraId="399A0C94" w14:textId="77777777" w:rsidTr="000C5EB4">
        <w:trPr>
          <w:trHeight w:val="300"/>
        </w:trPr>
        <w:tc>
          <w:tcPr>
            <w:tcW w:w="9064" w:type="dxa"/>
            <w:gridSpan w:val="2"/>
            <w:tcBorders>
              <w:top w:val="single" w:sz="6" w:space="0" w:color="auto"/>
              <w:left w:val="single" w:sz="6" w:space="0" w:color="auto"/>
              <w:bottom w:val="single" w:sz="6" w:space="0" w:color="auto"/>
              <w:right w:val="single" w:sz="6" w:space="0" w:color="auto"/>
            </w:tcBorders>
            <w:shd w:val="clear" w:color="auto" w:fill="981E32" w:themeFill="accent1"/>
            <w:vAlign w:val="center"/>
          </w:tcPr>
          <w:p w14:paraId="21070E9F" w14:textId="77777777" w:rsidR="00EA2ECD" w:rsidRPr="000C5EB4" w:rsidRDefault="00EA2ECD" w:rsidP="00986723">
            <w:pPr>
              <w:rPr>
                <w:rFonts w:ascii="Arial" w:hAnsi="Arial" w:cs="Arial"/>
                <w:b/>
                <w:bCs/>
                <w:color w:val="FFFFFF" w:themeColor="background1"/>
                <w:u w:val="single"/>
                <w:lang w:eastAsia="en-GB"/>
              </w:rPr>
            </w:pPr>
            <w:r w:rsidRPr="000C5EB4">
              <w:rPr>
                <w:rFonts w:ascii="Arial" w:hAnsi="Arial" w:cs="Arial"/>
                <w:b/>
                <w:bCs/>
                <w:color w:val="FFFFFF" w:themeColor="background1"/>
                <w:u w:val="single"/>
                <w:lang w:eastAsia="en-GB"/>
              </w:rPr>
              <w:t xml:space="preserve">Question 47: </w:t>
            </w:r>
          </w:p>
          <w:p w14:paraId="26C8A5A2" w14:textId="20B0C62C" w:rsidR="00EA2ECD" w:rsidRPr="00606DF6" w:rsidRDefault="00EA2ECD" w:rsidP="00986723">
            <w:pPr>
              <w:rPr>
                <w:rFonts w:ascii="Arial" w:hAnsi="Arial" w:cs="Arial"/>
                <w:b/>
                <w:bCs/>
                <w:color w:val="FFFFFF" w:themeColor="background1"/>
                <w:highlight w:val="yellow"/>
                <w:lang w:eastAsia="en-GB"/>
              </w:rPr>
            </w:pPr>
            <w:r w:rsidRPr="000C5EB4">
              <w:rPr>
                <w:rFonts w:ascii="Arial" w:hAnsi="Arial" w:cs="Arial"/>
                <w:b/>
                <w:bCs/>
                <w:color w:val="FFFFFF" w:themeColor="background1"/>
                <w:lang w:eastAsia="en-GB"/>
              </w:rPr>
              <w:t xml:space="preserve">Responses to the survey indicated that many medium and large businesses (those employing 50 or more people) will not have to upgrade their work processes to achieve compliance with the second reduction in the action and suspension levels in </w:t>
            </w:r>
            <w:r w:rsidR="00AC5AB7" w:rsidRPr="00606DF6">
              <w:rPr>
                <w:rFonts w:ascii="Arial" w:hAnsi="Arial" w:cs="Arial"/>
                <w:b/>
                <w:bCs/>
                <w:color w:val="FFFFFF" w:themeColor="background1"/>
                <w:lang w:eastAsia="en-GB"/>
              </w:rPr>
              <w:t>October 2029</w:t>
            </w:r>
            <w:r w:rsidRPr="00606DF6">
              <w:rPr>
                <w:rFonts w:ascii="Arial" w:hAnsi="Arial" w:cs="Arial"/>
                <w:b/>
                <w:bCs/>
                <w:color w:val="FFFFFF" w:themeColor="background1"/>
                <w:lang w:eastAsia="en-GB"/>
              </w:rPr>
              <w:t xml:space="preserve">. </w:t>
            </w:r>
          </w:p>
          <w:p w14:paraId="7A86F058" w14:textId="6080F4B7" w:rsidR="00EA2ECD" w:rsidRPr="000C5EB4" w:rsidRDefault="00EA2ECD" w:rsidP="00986723">
            <w:pPr>
              <w:rPr>
                <w:rFonts w:ascii="Arial" w:hAnsi="Arial" w:cs="Arial"/>
                <w:b/>
                <w:bCs/>
                <w:color w:val="FFFFFF" w:themeColor="background1"/>
                <w:lang w:eastAsia="en-GB"/>
              </w:rPr>
            </w:pPr>
            <w:r w:rsidRPr="00534719">
              <w:rPr>
                <w:rFonts w:ascii="Arial" w:hAnsi="Arial" w:cs="Arial"/>
                <w:b/>
                <w:bCs/>
                <w:color w:val="FFFFFF" w:themeColor="background1"/>
                <w:highlight w:val="darkRed"/>
                <w:lang w:eastAsia="en-GB"/>
              </w:rPr>
              <w:t xml:space="preserve">For those that do expect to incur a cost to upgrade their work processes, the survey did not generate a reliable figure for the ongoing annual cost of such changes, such as additional worker rotation etc. Do you expect that medium and large businesses that had already upgraded other control systems, such as RPE, PPE, LEV etc. to meet the first </w:t>
            </w:r>
            <w:r w:rsidR="00AC5AB7" w:rsidRPr="00606DF6">
              <w:rPr>
                <w:rFonts w:ascii="Arial" w:hAnsi="Arial" w:cs="Arial"/>
                <w:b/>
                <w:bCs/>
                <w:color w:val="FFFFFF" w:themeColor="background1"/>
                <w:lang w:eastAsia="en-GB"/>
              </w:rPr>
              <w:t>October 2027</w:t>
            </w:r>
            <w:r w:rsidRPr="00606DF6">
              <w:rPr>
                <w:rFonts w:ascii="Arial" w:hAnsi="Arial" w:cs="Arial"/>
                <w:b/>
                <w:bCs/>
                <w:color w:val="FFFFFF" w:themeColor="background1"/>
                <w:lang w:eastAsia="en-GB"/>
              </w:rPr>
              <w:t xml:space="preserve"> and second </w:t>
            </w:r>
            <w:r w:rsidR="00AC5AB7" w:rsidRPr="00606DF6">
              <w:rPr>
                <w:rFonts w:ascii="Arial" w:hAnsi="Arial" w:cs="Arial"/>
                <w:b/>
                <w:bCs/>
                <w:color w:val="FFFFFF" w:themeColor="background1"/>
                <w:lang w:eastAsia="en-GB"/>
              </w:rPr>
              <w:t>October 2029</w:t>
            </w:r>
            <w:r w:rsidR="00333195" w:rsidRPr="00606DF6">
              <w:rPr>
                <w:rFonts w:ascii="Arial" w:hAnsi="Arial" w:cs="Arial"/>
                <w:b/>
                <w:bCs/>
                <w:color w:val="FFFFFF" w:themeColor="background1"/>
                <w:lang w:eastAsia="en-GB"/>
              </w:rPr>
              <w:t xml:space="preserve"> </w:t>
            </w:r>
            <w:r w:rsidRPr="00606DF6">
              <w:rPr>
                <w:rFonts w:ascii="Arial" w:hAnsi="Arial" w:cs="Arial"/>
                <w:b/>
                <w:bCs/>
                <w:color w:val="FFFFFF" w:themeColor="background1"/>
                <w:lang w:eastAsia="en-GB"/>
              </w:rPr>
              <w:t>reductions</w:t>
            </w:r>
            <w:r w:rsidRPr="000B4D06">
              <w:rPr>
                <w:rFonts w:ascii="Arial" w:hAnsi="Arial" w:cs="Arial"/>
                <w:b/>
                <w:bCs/>
                <w:color w:val="FFFFFF" w:themeColor="background1"/>
                <w:lang w:eastAsia="en-GB"/>
              </w:rPr>
              <w:t xml:space="preserve"> in</w:t>
            </w:r>
            <w:r w:rsidRPr="000C5EB4">
              <w:rPr>
                <w:rFonts w:ascii="Arial" w:hAnsi="Arial" w:cs="Arial"/>
                <w:b/>
                <w:bCs/>
                <w:color w:val="FFFFFF" w:themeColor="background1"/>
                <w:lang w:eastAsia="en-GB"/>
              </w:rPr>
              <w:t xml:space="preserve"> the action and suspension levels would also need to implement changes to work processes like worker rotation?    </w:t>
            </w:r>
          </w:p>
          <w:p w14:paraId="25BF5E86" w14:textId="77777777" w:rsidR="00EA2ECD" w:rsidRPr="00603407" w:rsidRDefault="00EA2ECD" w:rsidP="00986723">
            <w:pPr>
              <w:rPr>
                <w:u w:val="single"/>
                <w:lang w:eastAsia="en-GB"/>
              </w:rPr>
            </w:pPr>
            <w:r w:rsidRPr="000C5EB4">
              <w:rPr>
                <w:rFonts w:ascii="Arial" w:hAnsi="Arial" w:cs="Arial"/>
                <w:b/>
                <w:bCs/>
                <w:color w:val="FFFFFF" w:themeColor="background1"/>
                <w:lang w:eastAsia="en-GB"/>
              </w:rPr>
              <w:t>Please select only ONE response</w:t>
            </w:r>
            <w:r w:rsidRPr="000C5EB4">
              <w:rPr>
                <w:color w:val="FFFFFF" w:themeColor="background1"/>
                <w:lang w:eastAsia="en-GB"/>
              </w:rPr>
              <w:t> </w:t>
            </w:r>
          </w:p>
        </w:tc>
      </w:tr>
      <w:tr w:rsidR="00EA2ECD" w14:paraId="1E3D54B5" w14:textId="77777777" w:rsidTr="00986723">
        <w:trPr>
          <w:trHeight w:val="300"/>
        </w:trPr>
        <w:tc>
          <w:tcPr>
            <w:tcW w:w="6655" w:type="dxa"/>
            <w:tcBorders>
              <w:top w:val="single" w:sz="6" w:space="0" w:color="auto"/>
              <w:left w:val="single" w:sz="6" w:space="0" w:color="auto"/>
              <w:bottom w:val="single" w:sz="6" w:space="0" w:color="auto"/>
              <w:right w:val="single" w:sz="6" w:space="0" w:color="auto"/>
            </w:tcBorders>
            <w:vAlign w:val="center"/>
          </w:tcPr>
          <w:p w14:paraId="65E151B2" w14:textId="77777777" w:rsidR="00EA2ECD" w:rsidRDefault="00EA2ECD" w:rsidP="00986723">
            <w:pPr>
              <w:rPr>
                <w:lang w:eastAsia="en-GB"/>
              </w:rPr>
            </w:pPr>
            <w:r>
              <w:rPr>
                <w:lang w:eastAsia="en-GB"/>
              </w:rPr>
              <w:t>Yes</w:t>
            </w:r>
          </w:p>
        </w:tc>
        <w:tc>
          <w:tcPr>
            <w:tcW w:w="2409" w:type="dxa"/>
            <w:tcBorders>
              <w:top w:val="single" w:sz="6" w:space="0" w:color="auto"/>
              <w:left w:val="single" w:sz="6" w:space="0" w:color="auto"/>
              <w:bottom w:val="single" w:sz="6" w:space="0" w:color="auto"/>
              <w:right w:val="single" w:sz="6" w:space="0" w:color="auto"/>
            </w:tcBorders>
            <w:vAlign w:val="center"/>
          </w:tcPr>
          <w:p w14:paraId="100801E4" w14:textId="77777777" w:rsidR="00EA2ECD" w:rsidRDefault="00EA2ECD" w:rsidP="00986723">
            <w:pPr>
              <w:rPr>
                <w:lang w:eastAsia="en-GB"/>
              </w:rPr>
            </w:pPr>
            <w:r w:rsidRPr="720F36B4">
              <w:rPr>
                <w:lang w:eastAsia="en-GB"/>
              </w:rPr>
              <w:t> </w:t>
            </w:r>
          </w:p>
        </w:tc>
      </w:tr>
      <w:tr w:rsidR="00EA2ECD" w14:paraId="2B0C88DD" w14:textId="77777777" w:rsidTr="00986723">
        <w:trPr>
          <w:trHeight w:val="300"/>
        </w:trPr>
        <w:tc>
          <w:tcPr>
            <w:tcW w:w="6655" w:type="dxa"/>
            <w:tcBorders>
              <w:top w:val="single" w:sz="6" w:space="0" w:color="auto"/>
              <w:left w:val="single" w:sz="6" w:space="0" w:color="auto"/>
              <w:bottom w:val="single" w:sz="6" w:space="0" w:color="auto"/>
              <w:right w:val="single" w:sz="6" w:space="0" w:color="auto"/>
            </w:tcBorders>
            <w:vAlign w:val="center"/>
          </w:tcPr>
          <w:p w14:paraId="31E7652B" w14:textId="77777777" w:rsidR="00EA2ECD" w:rsidRDefault="00EA2ECD" w:rsidP="00986723">
            <w:pPr>
              <w:rPr>
                <w:lang w:eastAsia="en-GB"/>
              </w:rPr>
            </w:pPr>
            <w:r>
              <w:rPr>
                <w:lang w:eastAsia="en-GB"/>
              </w:rPr>
              <w:t>No</w:t>
            </w:r>
          </w:p>
        </w:tc>
        <w:tc>
          <w:tcPr>
            <w:tcW w:w="2409" w:type="dxa"/>
            <w:tcBorders>
              <w:top w:val="single" w:sz="6" w:space="0" w:color="auto"/>
              <w:left w:val="single" w:sz="6" w:space="0" w:color="auto"/>
              <w:bottom w:val="single" w:sz="6" w:space="0" w:color="auto"/>
              <w:right w:val="single" w:sz="6" w:space="0" w:color="auto"/>
            </w:tcBorders>
            <w:vAlign w:val="center"/>
          </w:tcPr>
          <w:p w14:paraId="1520EC0E" w14:textId="77777777" w:rsidR="00EA2ECD" w:rsidRDefault="00EA2ECD" w:rsidP="00986723">
            <w:pPr>
              <w:rPr>
                <w:lang w:eastAsia="en-GB"/>
              </w:rPr>
            </w:pPr>
            <w:r w:rsidRPr="720F36B4">
              <w:rPr>
                <w:lang w:eastAsia="en-GB"/>
              </w:rPr>
              <w:t> </w:t>
            </w:r>
          </w:p>
        </w:tc>
      </w:tr>
      <w:tr w:rsidR="00EA2ECD" w14:paraId="53FDA739" w14:textId="77777777" w:rsidTr="00986723">
        <w:trPr>
          <w:trHeight w:val="300"/>
        </w:trPr>
        <w:tc>
          <w:tcPr>
            <w:tcW w:w="6655" w:type="dxa"/>
            <w:tcBorders>
              <w:top w:val="single" w:sz="6" w:space="0" w:color="auto"/>
              <w:left w:val="single" w:sz="6" w:space="0" w:color="auto"/>
              <w:bottom w:val="single" w:sz="6" w:space="0" w:color="auto"/>
              <w:right w:val="single" w:sz="6" w:space="0" w:color="auto"/>
            </w:tcBorders>
            <w:vAlign w:val="center"/>
          </w:tcPr>
          <w:p w14:paraId="1AEB4D78" w14:textId="77777777" w:rsidR="00EA2ECD" w:rsidRDefault="00EA2ECD" w:rsidP="00986723">
            <w:pPr>
              <w:rPr>
                <w:lang w:eastAsia="en-GB"/>
              </w:rPr>
            </w:pPr>
            <w:r w:rsidRPr="7CA0FCA1">
              <w:rPr>
                <w:lang w:eastAsia="en-GB"/>
              </w:rPr>
              <w:t xml:space="preserve">Don’t know / unsure </w:t>
            </w:r>
          </w:p>
        </w:tc>
        <w:tc>
          <w:tcPr>
            <w:tcW w:w="2409" w:type="dxa"/>
            <w:tcBorders>
              <w:top w:val="single" w:sz="6" w:space="0" w:color="auto"/>
              <w:left w:val="single" w:sz="6" w:space="0" w:color="auto"/>
              <w:bottom w:val="single" w:sz="6" w:space="0" w:color="auto"/>
              <w:right w:val="single" w:sz="6" w:space="0" w:color="auto"/>
            </w:tcBorders>
            <w:vAlign w:val="center"/>
          </w:tcPr>
          <w:p w14:paraId="5007BD80" w14:textId="77777777" w:rsidR="00EA2ECD" w:rsidRDefault="00EA2ECD" w:rsidP="00986723">
            <w:pPr>
              <w:rPr>
                <w:lang w:eastAsia="en-GB"/>
              </w:rPr>
            </w:pPr>
            <w:r w:rsidRPr="720F36B4">
              <w:rPr>
                <w:lang w:eastAsia="en-GB"/>
              </w:rPr>
              <w:t> </w:t>
            </w:r>
          </w:p>
        </w:tc>
      </w:tr>
    </w:tbl>
    <w:p w14:paraId="450519BC" w14:textId="77777777" w:rsidR="00EA2ECD" w:rsidRDefault="00EA2ECD" w:rsidP="00EA2ECD">
      <w:pPr>
        <w:rPr>
          <w:b/>
          <w:bCs/>
          <w:color w:val="FF0000"/>
          <w:highlight w:val="yellow"/>
        </w:rPr>
      </w:pPr>
    </w:p>
    <w:tbl>
      <w:tblPr>
        <w:tblStyle w:val="TableGrid"/>
        <w:tblW w:w="0" w:type="auto"/>
        <w:tblLook w:val="04A0" w:firstRow="1" w:lastRow="0" w:firstColumn="1" w:lastColumn="0" w:noHBand="0" w:noVBand="1"/>
      </w:tblPr>
      <w:tblGrid>
        <w:gridCol w:w="9016"/>
      </w:tblGrid>
      <w:tr w:rsidR="00EA2ECD" w14:paraId="7C381EC7" w14:textId="77777777" w:rsidTr="00986723">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016" w:type="dxa"/>
          </w:tcPr>
          <w:p w14:paraId="6FB92DF1" w14:textId="77777777" w:rsidR="00EA2ECD" w:rsidRPr="00986C23" w:rsidRDefault="00EA2ECD" w:rsidP="00986723">
            <w:pPr>
              <w:spacing w:line="257" w:lineRule="auto"/>
              <w:rPr>
                <w:rFonts w:ascii="Arial" w:eastAsia="Arial" w:hAnsi="Arial" w:cs="Arial"/>
                <w:b w:val="0"/>
                <w:bCs/>
                <w:u w:val="single"/>
              </w:rPr>
            </w:pPr>
            <w:r w:rsidRPr="7CA0FCA1">
              <w:rPr>
                <w:rFonts w:ascii="Arial" w:eastAsia="Arial" w:hAnsi="Arial" w:cs="Arial"/>
                <w:bCs/>
                <w:u w:val="single"/>
              </w:rPr>
              <w:lastRenderedPageBreak/>
              <w:t>Question 47a:</w:t>
            </w:r>
          </w:p>
          <w:p w14:paraId="2E245EED" w14:textId="77777777" w:rsidR="00EA2ECD" w:rsidRDefault="00EA2ECD" w:rsidP="00986723">
            <w:pPr>
              <w:spacing w:line="257" w:lineRule="auto"/>
              <w:rPr>
                <w:rFonts w:ascii="Arial" w:eastAsia="Arial" w:hAnsi="Arial" w:cs="Arial"/>
              </w:rPr>
            </w:pPr>
            <w:r>
              <w:rPr>
                <w:rFonts w:ascii="Arial" w:eastAsia="Arial" w:hAnsi="Arial" w:cs="Arial"/>
              </w:rPr>
              <w:t>If you answered ‘No’ or that you did not know or were unsure, please go to the next question.</w:t>
            </w:r>
          </w:p>
          <w:p w14:paraId="5FAC9E0C" w14:textId="77777777" w:rsidR="00EA2ECD" w:rsidRDefault="00EA2ECD" w:rsidP="00986723">
            <w:pPr>
              <w:spacing w:line="257" w:lineRule="auto"/>
              <w:rPr>
                <w:rFonts w:ascii="Arial" w:eastAsia="Arial" w:hAnsi="Arial" w:cs="Arial"/>
                <w:b w:val="0"/>
                <w:bCs/>
                <w:u w:val="single"/>
              </w:rPr>
            </w:pPr>
            <w:r w:rsidRPr="7CA0FCA1">
              <w:rPr>
                <w:rFonts w:ascii="Arial" w:eastAsia="Arial" w:hAnsi="Arial" w:cs="Arial"/>
              </w:rPr>
              <w:t>If you answered ‘Yes’, what do you estimate that additional annual cost to be and why?</w:t>
            </w:r>
          </w:p>
        </w:tc>
      </w:tr>
      <w:tr w:rsidR="00EA2ECD" w:rsidRPr="00B6219B" w14:paraId="473C40A0" w14:textId="77777777" w:rsidTr="00986723">
        <w:trPr>
          <w:trHeight w:val="300"/>
        </w:trPr>
        <w:tc>
          <w:tcPr>
            <w:cnfStyle w:val="001000000000" w:firstRow="0" w:lastRow="0" w:firstColumn="1" w:lastColumn="0" w:oddVBand="0" w:evenVBand="0" w:oddHBand="0" w:evenHBand="0" w:firstRowFirstColumn="0" w:firstRowLastColumn="0" w:lastRowFirstColumn="0" w:lastRowLastColumn="0"/>
            <w:tcW w:w="9016" w:type="dxa"/>
          </w:tcPr>
          <w:p w14:paraId="1001B221" w14:textId="77777777" w:rsidR="00EA2ECD" w:rsidRDefault="00EA2ECD" w:rsidP="00986723">
            <w:pPr>
              <w:spacing w:line="257" w:lineRule="auto"/>
              <w:rPr>
                <w:rFonts w:ascii="Arial" w:eastAsia="Arial" w:hAnsi="Arial" w:cs="Arial"/>
              </w:rPr>
            </w:pPr>
            <w:r>
              <w:rPr>
                <w:rFonts w:ascii="Arial" w:eastAsia="Arial" w:hAnsi="Arial" w:cs="Arial"/>
              </w:rPr>
              <w:t>[Free text]</w:t>
            </w:r>
          </w:p>
          <w:p w14:paraId="2C1B5CF4" w14:textId="77777777" w:rsidR="00EA2ECD" w:rsidRDefault="00EA2ECD" w:rsidP="00986723">
            <w:pPr>
              <w:spacing w:line="257" w:lineRule="auto"/>
              <w:rPr>
                <w:rFonts w:ascii="Arial" w:eastAsia="Arial" w:hAnsi="Arial" w:cs="Arial"/>
              </w:rPr>
            </w:pPr>
          </w:p>
          <w:p w14:paraId="30C9C2A0" w14:textId="77777777" w:rsidR="00EA2ECD" w:rsidRPr="00B6219B" w:rsidRDefault="00EA2ECD" w:rsidP="00986723">
            <w:pPr>
              <w:spacing w:line="257" w:lineRule="auto"/>
              <w:rPr>
                <w:rFonts w:ascii="Arial" w:eastAsia="Arial" w:hAnsi="Arial" w:cs="Arial"/>
              </w:rPr>
            </w:pPr>
          </w:p>
        </w:tc>
      </w:tr>
    </w:tbl>
    <w:p w14:paraId="6D88256B" w14:textId="77777777" w:rsidR="00EA2ECD" w:rsidRPr="0066540E" w:rsidRDefault="00EA2ECD" w:rsidP="00EA2ECD">
      <w:pPr>
        <w:rPr>
          <w:b/>
          <w:bCs/>
          <w:color w:val="FF0000"/>
          <w:highlight w:val="yellow"/>
        </w:rPr>
      </w:pPr>
    </w:p>
    <w:p w14:paraId="1B107E46" w14:textId="1802CF6A" w:rsidR="00EA2ECD" w:rsidRPr="002F06F6" w:rsidRDefault="00EA2ECD" w:rsidP="00EA2ECD">
      <w:pPr>
        <w:rPr>
          <w:b/>
          <w:bCs/>
          <w:color w:val="FF0000"/>
        </w:rPr>
      </w:pPr>
      <w:r w:rsidRPr="7CA0FCA1">
        <w:rPr>
          <w:b/>
          <w:bCs/>
        </w:rPr>
        <w:t xml:space="preserve">Action level reviews – action level reduction from 20 µg/dL to 10 µg/dL from </w:t>
      </w:r>
      <w:r w:rsidR="00AC5AB7" w:rsidRPr="00606DF6">
        <w:rPr>
          <w:b/>
          <w:bCs/>
        </w:rPr>
        <w:t>October 2029</w:t>
      </w:r>
    </w:p>
    <w:tbl>
      <w:tblPr>
        <w:tblStyle w:val="TableGrid"/>
        <w:tblW w:w="0" w:type="auto"/>
        <w:tblLook w:val="04A0" w:firstRow="1" w:lastRow="0" w:firstColumn="1" w:lastColumn="0" w:noHBand="0" w:noVBand="1"/>
      </w:tblPr>
      <w:tblGrid>
        <w:gridCol w:w="9016"/>
      </w:tblGrid>
      <w:tr w:rsidR="00EA2ECD" w14:paraId="657F6B37" w14:textId="77777777" w:rsidTr="00986723">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016" w:type="dxa"/>
          </w:tcPr>
          <w:p w14:paraId="62C8F568" w14:textId="77777777" w:rsidR="00EA2ECD" w:rsidRPr="00986C23" w:rsidRDefault="00EA2ECD" w:rsidP="00986723">
            <w:pPr>
              <w:spacing w:line="257" w:lineRule="auto"/>
              <w:rPr>
                <w:rFonts w:ascii="Arial" w:eastAsia="Arial" w:hAnsi="Arial" w:cs="Arial"/>
                <w:b w:val="0"/>
                <w:bCs/>
                <w:u w:val="single"/>
              </w:rPr>
            </w:pPr>
            <w:r w:rsidRPr="7CA0FCA1">
              <w:rPr>
                <w:rFonts w:ascii="Arial" w:eastAsia="Arial" w:hAnsi="Arial" w:cs="Arial"/>
                <w:bCs/>
                <w:u w:val="single"/>
              </w:rPr>
              <w:t>Question 48:</w:t>
            </w:r>
          </w:p>
          <w:p w14:paraId="527B768A" w14:textId="3300A17E" w:rsidR="00EA2ECD" w:rsidRDefault="00EA2ECD" w:rsidP="00986723">
            <w:pPr>
              <w:spacing w:line="257" w:lineRule="auto"/>
              <w:rPr>
                <w:rFonts w:ascii="Arial" w:eastAsia="Arial" w:hAnsi="Arial" w:cs="Arial"/>
                <w:b w:val="0"/>
                <w:bCs/>
                <w:u w:val="single"/>
              </w:rPr>
            </w:pPr>
            <w:r>
              <w:rPr>
                <w:rFonts w:ascii="Arial" w:eastAsia="Arial" w:hAnsi="Arial" w:cs="Arial"/>
              </w:rPr>
              <w:t xml:space="preserve">Do you expect to have to undertake more action level reviews once the action level reduces from 20 µg/dL </w:t>
            </w:r>
            <w:r w:rsidRPr="00616ABE">
              <w:rPr>
                <w:rFonts w:ascii="Arial" w:eastAsia="Arial" w:hAnsi="Arial" w:cs="Arial"/>
              </w:rPr>
              <w:t xml:space="preserve">to </w:t>
            </w:r>
            <w:r>
              <w:rPr>
                <w:rFonts w:ascii="Arial" w:eastAsia="Arial" w:hAnsi="Arial" w:cs="Arial"/>
              </w:rPr>
              <w:t xml:space="preserve">10 µg/dL </w:t>
            </w:r>
            <w:r w:rsidRPr="00616ABE">
              <w:rPr>
                <w:rFonts w:ascii="Arial" w:eastAsia="Arial" w:hAnsi="Arial" w:cs="Arial"/>
              </w:rPr>
              <w:t xml:space="preserve">in </w:t>
            </w:r>
            <w:r w:rsidR="00AC5AB7" w:rsidRPr="00606DF6">
              <w:rPr>
                <w:rFonts w:ascii="Arial" w:eastAsia="Arial" w:hAnsi="Arial" w:cs="Arial"/>
              </w:rPr>
              <w:t>October 2029</w:t>
            </w:r>
            <w:r w:rsidRPr="00606DF6">
              <w:rPr>
                <w:rFonts w:ascii="Arial" w:eastAsia="Arial" w:hAnsi="Arial" w:cs="Arial"/>
              </w:rPr>
              <w:t xml:space="preserve"> (over-and-above the change in action level from 50 µg/dL to 20 µg/dL in </w:t>
            </w:r>
            <w:r w:rsidR="00AC5AB7" w:rsidRPr="00606DF6">
              <w:rPr>
                <w:rFonts w:ascii="Arial" w:eastAsia="Arial" w:hAnsi="Arial" w:cs="Arial"/>
              </w:rPr>
              <w:t>October 2027</w:t>
            </w:r>
            <w:r w:rsidRPr="00606DF6">
              <w:rPr>
                <w:rFonts w:ascii="Arial" w:eastAsia="Arial" w:hAnsi="Arial" w:cs="Arial"/>
              </w:rPr>
              <w:t>)?</w:t>
            </w:r>
          </w:p>
        </w:tc>
      </w:tr>
      <w:tr w:rsidR="00EA2ECD" w:rsidRPr="00B6219B" w14:paraId="2E2C66BA" w14:textId="77777777" w:rsidTr="00986723">
        <w:trPr>
          <w:trHeight w:val="300"/>
        </w:trPr>
        <w:tc>
          <w:tcPr>
            <w:cnfStyle w:val="001000000000" w:firstRow="0" w:lastRow="0" w:firstColumn="1" w:lastColumn="0" w:oddVBand="0" w:evenVBand="0" w:oddHBand="0" w:evenHBand="0" w:firstRowFirstColumn="0" w:firstRowLastColumn="0" w:lastRowFirstColumn="0" w:lastRowLastColumn="0"/>
            <w:tcW w:w="9016" w:type="dxa"/>
          </w:tcPr>
          <w:p w14:paraId="64410A13" w14:textId="77777777" w:rsidR="00EA2ECD" w:rsidRPr="00B6219B" w:rsidRDefault="00EA2ECD" w:rsidP="00986723">
            <w:pPr>
              <w:spacing w:line="257" w:lineRule="auto"/>
              <w:rPr>
                <w:rFonts w:ascii="Arial" w:eastAsia="Arial" w:hAnsi="Arial" w:cs="Arial"/>
              </w:rPr>
            </w:pPr>
            <w:r>
              <w:rPr>
                <w:rFonts w:ascii="Arial" w:eastAsia="Arial" w:hAnsi="Arial" w:cs="Arial"/>
              </w:rPr>
              <w:t>Yes</w:t>
            </w:r>
          </w:p>
        </w:tc>
      </w:tr>
      <w:tr w:rsidR="00EA2ECD" w:rsidRPr="00B6219B" w14:paraId="22F8A1D1" w14:textId="77777777" w:rsidTr="00986723">
        <w:trPr>
          <w:trHeight w:val="300"/>
        </w:trPr>
        <w:tc>
          <w:tcPr>
            <w:cnfStyle w:val="001000000000" w:firstRow="0" w:lastRow="0" w:firstColumn="1" w:lastColumn="0" w:oddVBand="0" w:evenVBand="0" w:oddHBand="0" w:evenHBand="0" w:firstRowFirstColumn="0" w:firstRowLastColumn="0" w:lastRowFirstColumn="0" w:lastRowLastColumn="0"/>
            <w:tcW w:w="9016" w:type="dxa"/>
          </w:tcPr>
          <w:p w14:paraId="786DAFA7" w14:textId="77777777" w:rsidR="00EA2ECD" w:rsidRDefault="00EA2ECD" w:rsidP="00986723">
            <w:pPr>
              <w:spacing w:line="257" w:lineRule="auto"/>
              <w:rPr>
                <w:rFonts w:ascii="Arial" w:eastAsia="Arial" w:hAnsi="Arial" w:cs="Arial"/>
              </w:rPr>
            </w:pPr>
            <w:r>
              <w:rPr>
                <w:rFonts w:ascii="Arial" w:eastAsia="Arial" w:hAnsi="Arial" w:cs="Arial"/>
              </w:rPr>
              <w:t>No</w:t>
            </w:r>
          </w:p>
        </w:tc>
      </w:tr>
      <w:tr w:rsidR="00EA2ECD" w:rsidRPr="00B6219B" w14:paraId="262AB83F" w14:textId="77777777" w:rsidTr="00986723">
        <w:trPr>
          <w:trHeight w:val="300"/>
        </w:trPr>
        <w:tc>
          <w:tcPr>
            <w:cnfStyle w:val="001000000000" w:firstRow="0" w:lastRow="0" w:firstColumn="1" w:lastColumn="0" w:oddVBand="0" w:evenVBand="0" w:oddHBand="0" w:evenHBand="0" w:firstRowFirstColumn="0" w:firstRowLastColumn="0" w:lastRowFirstColumn="0" w:lastRowLastColumn="0"/>
            <w:tcW w:w="9016" w:type="dxa"/>
          </w:tcPr>
          <w:p w14:paraId="3764840D" w14:textId="77777777" w:rsidR="00EA2ECD" w:rsidRDefault="00EA2ECD" w:rsidP="00986723">
            <w:pPr>
              <w:spacing w:line="257" w:lineRule="auto"/>
              <w:rPr>
                <w:rFonts w:ascii="Arial" w:eastAsia="Arial" w:hAnsi="Arial" w:cs="Arial"/>
              </w:rPr>
            </w:pPr>
            <w:r w:rsidRPr="7CA0FCA1">
              <w:rPr>
                <w:rFonts w:ascii="Arial" w:eastAsia="Arial" w:hAnsi="Arial" w:cs="Arial"/>
              </w:rPr>
              <w:t>Don't know / unsure</w:t>
            </w:r>
          </w:p>
        </w:tc>
      </w:tr>
      <w:tr w:rsidR="00EA2ECD" w14:paraId="040CB7E9" w14:textId="77777777" w:rsidTr="00986723">
        <w:trPr>
          <w:trHeight w:val="300"/>
        </w:trPr>
        <w:tc>
          <w:tcPr>
            <w:cnfStyle w:val="001000000000" w:firstRow="0" w:lastRow="0" w:firstColumn="1" w:lastColumn="0" w:oddVBand="0" w:evenVBand="0" w:oddHBand="0" w:evenHBand="0" w:firstRowFirstColumn="0" w:firstRowLastColumn="0" w:lastRowFirstColumn="0" w:lastRowLastColumn="0"/>
            <w:tcW w:w="9016" w:type="dxa"/>
          </w:tcPr>
          <w:p w14:paraId="4FEB1457" w14:textId="77777777" w:rsidR="00EA2ECD" w:rsidRPr="00986C23" w:rsidRDefault="00EA2ECD" w:rsidP="00986723">
            <w:pPr>
              <w:spacing w:line="257" w:lineRule="auto"/>
              <w:rPr>
                <w:rFonts w:ascii="Arial" w:eastAsia="Arial" w:hAnsi="Arial" w:cs="Arial"/>
                <w:b w:val="0"/>
                <w:bCs/>
                <w:u w:val="single"/>
              </w:rPr>
            </w:pPr>
            <w:r w:rsidRPr="7CA0FCA1">
              <w:rPr>
                <w:rFonts w:ascii="Arial" w:eastAsia="Arial" w:hAnsi="Arial" w:cs="Arial"/>
                <w:bCs/>
                <w:u w:val="single"/>
              </w:rPr>
              <w:t>Question 48a:</w:t>
            </w:r>
          </w:p>
          <w:p w14:paraId="08782414" w14:textId="77777777" w:rsidR="00EA2ECD" w:rsidRDefault="00EA2ECD" w:rsidP="00986723">
            <w:pPr>
              <w:spacing w:line="257" w:lineRule="auto"/>
              <w:rPr>
                <w:rFonts w:ascii="Arial" w:eastAsia="Arial" w:hAnsi="Arial" w:cs="Arial"/>
                <w:b w:val="0"/>
                <w:bCs/>
                <w:u w:val="single"/>
              </w:rPr>
            </w:pPr>
            <w:r w:rsidRPr="7CA0FCA1">
              <w:rPr>
                <w:rFonts w:ascii="Arial" w:eastAsia="Arial" w:hAnsi="Arial" w:cs="Arial"/>
              </w:rPr>
              <w:t xml:space="preserve">If you answered ‘Yes’, how many additional </w:t>
            </w:r>
            <w:proofErr w:type="gramStart"/>
            <w:r w:rsidRPr="7CA0FCA1">
              <w:rPr>
                <w:rFonts w:ascii="Arial" w:eastAsia="Arial" w:hAnsi="Arial" w:cs="Arial"/>
              </w:rPr>
              <w:t>action</w:t>
            </w:r>
            <w:proofErr w:type="gramEnd"/>
            <w:r w:rsidRPr="7CA0FCA1">
              <w:rPr>
                <w:rFonts w:ascii="Arial" w:eastAsia="Arial" w:hAnsi="Arial" w:cs="Arial"/>
              </w:rPr>
              <w:t xml:space="preserve"> level reviews do you expect to conduct per annum and why? </w:t>
            </w:r>
          </w:p>
        </w:tc>
      </w:tr>
      <w:tr w:rsidR="00EA2ECD" w:rsidRPr="00B6219B" w14:paraId="79154E9F" w14:textId="77777777" w:rsidTr="00986723">
        <w:trPr>
          <w:trHeight w:val="300"/>
        </w:trPr>
        <w:tc>
          <w:tcPr>
            <w:cnfStyle w:val="001000000000" w:firstRow="0" w:lastRow="0" w:firstColumn="1" w:lastColumn="0" w:oddVBand="0" w:evenVBand="0" w:oddHBand="0" w:evenHBand="0" w:firstRowFirstColumn="0" w:firstRowLastColumn="0" w:lastRowFirstColumn="0" w:lastRowLastColumn="0"/>
            <w:tcW w:w="9016" w:type="dxa"/>
          </w:tcPr>
          <w:p w14:paraId="76F8124C" w14:textId="77777777" w:rsidR="00EA2ECD" w:rsidRDefault="00EA2ECD" w:rsidP="00986723">
            <w:pPr>
              <w:spacing w:line="257" w:lineRule="auto"/>
              <w:rPr>
                <w:rFonts w:ascii="Arial" w:eastAsia="Arial" w:hAnsi="Arial" w:cs="Arial"/>
              </w:rPr>
            </w:pPr>
            <w:r>
              <w:rPr>
                <w:rFonts w:ascii="Arial" w:eastAsia="Arial" w:hAnsi="Arial" w:cs="Arial"/>
              </w:rPr>
              <w:t>Free text</w:t>
            </w:r>
          </w:p>
          <w:p w14:paraId="25E2F7B4" w14:textId="77777777" w:rsidR="00EA2ECD" w:rsidRDefault="00EA2ECD" w:rsidP="00986723">
            <w:pPr>
              <w:spacing w:line="257" w:lineRule="auto"/>
              <w:rPr>
                <w:rFonts w:ascii="Arial" w:eastAsia="Arial" w:hAnsi="Arial" w:cs="Arial"/>
              </w:rPr>
            </w:pPr>
          </w:p>
          <w:p w14:paraId="0F45853E" w14:textId="77777777" w:rsidR="00EA2ECD" w:rsidRPr="00B6219B" w:rsidRDefault="00EA2ECD" w:rsidP="00986723">
            <w:pPr>
              <w:spacing w:line="257" w:lineRule="auto"/>
              <w:rPr>
                <w:rFonts w:ascii="Arial" w:eastAsia="Arial" w:hAnsi="Arial" w:cs="Arial"/>
              </w:rPr>
            </w:pPr>
          </w:p>
        </w:tc>
      </w:tr>
    </w:tbl>
    <w:p w14:paraId="41762552" w14:textId="77777777" w:rsidR="00EA2ECD" w:rsidRDefault="00EA2ECD" w:rsidP="00EA2ECD">
      <w:pPr>
        <w:rPr>
          <w:b/>
          <w:bCs/>
          <w:color w:val="FF0000"/>
          <w:highlight w:val="yellow"/>
        </w:rPr>
      </w:pPr>
    </w:p>
    <w:tbl>
      <w:tblPr>
        <w:tblStyle w:val="TableGrid"/>
        <w:tblW w:w="0" w:type="auto"/>
        <w:tblLook w:val="04A0" w:firstRow="1" w:lastRow="0" w:firstColumn="1" w:lastColumn="0" w:noHBand="0" w:noVBand="1"/>
      </w:tblPr>
      <w:tblGrid>
        <w:gridCol w:w="9016"/>
      </w:tblGrid>
      <w:tr w:rsidR="00EA2ECD" w14:paraId="3AA502BF" w14:textId="77777777" w:rsidTr="00986723">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016" w:type="dxa"/>
          </w:tcPr>
          <w:p w14:paraId="6C82827E" w14:textId="77777777" w:rsidR="00EA2ECD" w:rsidRPr="00D85CA3" w:rsidRDefault="00EA2ECD" w:rsidP="00986723">
            <w:pPr>
              <w:spacing w:line="257" w:lineRule="auto"/>
              <w:rPr>
                <w:rFonts w:ascii="Arial" w:eastAsia="Arial" w:hAnsi="Arial" w:cs="Arial"/>
                <w:b w:val="0"/>
                <w:bCs/>
                <w:u w:val="single"/>
              </w:rPr>
            </w:pPr>
            <w:r w:rsidRPr="00D85CA3">
              <w:rPr>
                <w:rFonts w:ascii="Arial" w:eastAsia="Arial" w:hAnsi="Arial" w:cs="Arial"/>
                <w:bCs/>
                <w:u w:val="single"/>
              </w:rPr>
              <w:lastRenderedPageBreak/>
              <w:t>Question 49:</w:t>
            </w:r>
          </w:p>
          <w:p w14:paraId="65D51574" w14:textId="65BA4BB7" w:rsidR="00EA2ECD" w:rsidRDefault="00EA2ECD" w:rsidP="00986723">
            <w:pPr>
              <w:spacing w:line="257" w:lineRule="auto"/>
              <w:rPr>
                <w:rFonts w:ascii="Arial" w:eastAsia="Arial" w:hAnsi="Arial" w:cs="Arial"/>
                <w:b w:val="0"/>
                <w:bCs/>
                <w:u w:val="single"/>
              </w:rPr>
            </w:pPr>
            <w:r>
              <w:rPr>
                <w:rFonts w:ascii="Arial" w:eastAsia="Arial" w:hAnsi="Arial" w:cs="Arial"/>
              </w:rPr>
              <w:t xml:space="preserve">Do you expect that a typical action level review would cost more to conduct once the action level reduces from 20 µg/dL </w:t>
            </w:r>
            <w:r w:rsidRPr="00616ABE">
              <w:rPr>
                <w:rFonts w:ascii="Arial" w:eastAsia="Arial" w:hAnsi="Arial" w:cs="Arial"/>
              </w:rPr>
              <w:t xml:space="preserve">to </w:t>
            </w:r>
            <w:r>
              <w:rPr>
                <w:rFonts w:ascii="Arial" w:eastAsia="Arial" w:hAnsi="Arial" w:cs="Arial"/>
              </w:rPr>
              <w:t>1</w:t>
            </w:r>
            <w:r w:rsidRPr="00616ABE">
              <w:rPr>
                <w:rFonts w:ascii="Arial" w:eastAsia="Arial" w:hAnsi="Arial" w:cs="Arial"/>
              </w:rPr>
              <w:t>0</w:t>
            </w:r>
            <w:r>
              <w:rPr>
                <w:rFonts w:ascii="Arial" w:eastAsia="Arial" w:hAnsi="Arial" w:cs="Arial"/>
              </w:rPr>
              <w:t xml:space="preserve"> µg/dL </w:t>
            </w:r>
            <w:r w:rsidRPr="00BD2B41">
              <w:rPr>
                <w:rFonts w:ascii="Arial" w:eastAsia="Arial" w:hAnsi="Arial" w:cs="Arial"/>
              </w:rPr>
              <w:t xml:space="preserve">in </w:t>
            </w:r>
            <w:r w:rsidR="00AC5AB7" w:rsidRPr="00606DF6">
              <w:rPr>
                <w:rFonts w:ascii="Arial" w:eastAsia="Arial" w:hAnsi="Arial" w:cs="Arial"/>
              </w:rPr>
              <w:t>October 2029</w:t>
            </w:r>
            <w:r w:rsidR="00A441A5" w:rsidRPr="00606DF6">
              <w:rPr>
                <w:rFonts w:ascii="Arial" w:eastAsia="Arial" w:hAnsi="Arial" w:cs="Arial"/>
              </w:rPr>
              <w:t xml:space="preserve"> </w:t>
            </w:r>
            <w:r w:rsidRPr="00606DF6">
              <w:rPr>
                <w:rFonts w:ascii="Arial" w:eastAsia="Arial" w:hAnsi="Arial" w:cs="Arial"/>
              </w:rPr>
              <w:t xml:space="preserve">(over-and-above the change in action level from 50 µg/dL to 20 µg/dL in </w:t>
            </w:r>
            <w:r w:rsidR="00AC5AB7" w:rsidRPr="00606DF6">
              <w:rPr>
                <w:rFonts w:ascii="Arial" w:eastAsia="Arial" w:hAnsi="Arial" w:cs="Arial"/>
              </w:rPr>
              <w:t>October 2027</w:t>
            </w:r>
            <w:r w:rsidRPr="00606DF6">
              <w:rPr>
                <w:rFonts w:ascii="Arial" w:eastAsia="Arial" w:hAnsi="Arial" w:cs="Arial"/>
              </w:rPr>
              <w:t>)?</w:t>
            </w:r>
          </w:p>
        </w:tc>
      </w:tr>
      <w:tr w:rsidR="00EA2ECD" w:rsidRPr="00B6219B" w14:paraId="7950D5D7" w14:textId="77777777" w:rsidTr="00986723">
        <w:trPr>
          <w:trHeight w:val="300"/>
        </w:trPr>
        <w:tc>
          <w:tcPr>
            <w:cnfStyle w:val="001000000000" w:firstRow="0" w:lastRow="0" w:firstColumn="1" w:lastColumn="0" w:oddVBand="0" w:evenVBand="0" w:oddHBand="0" w:evenHBand="0" w:firstRowFirstColumn="0" w:firstRowLastColumn="0" w:lastRowFirstColumn="0" w:lastRowLastColumn="0"/>
            <w:tcW w:w="9016" w:type="dxa"/>
          </w:tcPr>
          <w:p w14:paraId="676719AC" w14:textId="77777777" w:rsidR="00EA2ECD" w:rsidRPr="00B6219B" w:rsidRDefault="00EA2ECD" w:rsidP="00986723">
            <w:pPr>
              <w:spacing w:line="257" w:lineRule="auto"/>
              <w:rPr>
                <w:rFonts w:ascii="Arial" w:eastAsia="Arial" w:hAnsi="Arial" w:cs="Arial"/>
              </w:rPr>
            </w:pPr>
            <w:r>
              <w:rPr>
                <w:rFonts w:ascii="Arial" w:eastAsia="Arial" w:hAnsi="Arial" w:cs="Arial"/>
              </w:rPr>
              <w:t>Yes</w:t>
            </w:r>
          </w:p>
        </w:tc>
      </w:tr>
      <w:tr w:rsidR="00EA2ECD" w:rsidRPr="00B6219B" w14:paraId="075DB698" w14:textId="77777777" w:rsidTr="00986723">
        <w:trPr>
          <w:trHeight w:val="300"/>
        </w:trPr>
        <w:tc>
          <w:tcPr>
            <w:cnfStyle w:val="001000000000" w:firstRow="0" w:lastRow="0" w:firstColumn="1" w:lastColumn="0" w:oddVBand="0" w:evenVBand="0" w:oddHBand="0" w:evenHBand="0" w:firstRowFirstColumn="0" w:firstRowLastColumn="0" w:lastRowFirstColumn="0" w:lastRowLastColumn="0"/>
            <w:tcW w:w="9016" w:type="dxa"/>
          </w:tcPr>
          <w:p w14:paraId="2D288AB3" w14:textId="77777777" w:rsidR="00EA2ECD" w:rsidRDefault="00EA2ECD" w:rsidP="00986723">
            <w:pPr>
              <w:spacing w:line="257" w:lineRule="auto"/>
              <w:rPr>
                <w:rFonts w:ascii="Arial" w:eastAsia="Arial" w:hAnsi="Arial" w:cs="Arial"/>
              </w:rPr>
            </w:pPr>
            <w:r>
              <w:rPr>
                <w:rFonts w:ascii="Arial" w:eastAsia="Arial" w:hAnsi="Arial" w:cs="Arial"/>
              </w:rPr>
              <w:t>No</w:t>
            </w:r>
          </w:p>
        </w:tc>
      </w:tr>
      <w:tr w:rsidR="00EA2ECD" w:rsidRPr="00B6219B" w14:paraId="7CB9DA9A" w14:textId="77777777" w:rsidTr="00986723">
        <w:trPr>
          <w:trHeight w:val="300"/>
        </w:trPr>
        <w:tc>
          <w:tcPr>
            <w:cnfStyle w:val="001000000000" w:firstRow="0" w:lastRow="0" w:firstColumn="1" w:lastColumn="0" w:oddVBand="0" w:evenVBand="0" w:oddHBand="0" w:evenHBand="0" w:firstRowFirstColumn="0" w:firstRowLastColumn="0" w:lastRowFirstColumn="0" w:lastRowLastColumn="0"/>
            <w:tcW w:w="9016" w:type="dxa"/>
          </w:tcPr>
          <w:p w14:paraId="31329639" w14:textId="77777777" w:rsidR="00EA2ECD" w:rsidRDefault="00EA2ECD" w:rsidP="00986723">
            <w:pPr>
              <w:spacing w:line="257" w:lineRule="auto"/>
              <w:rPr>
                <w:rFonts w:ascii="Arial" w:eastAsia="Arial" w:hAnsi="Arial" w:cs="Arial"/>
              </w:rPr>
            </w:pPr>
            <w:r w:rsidRPr="7CA0FCA1">
              <w:rPr>
                <w:rFonts w:ascii="Arial" w:eastAsia="Arial" w:hAnsi="Arial" w:cs="Arial"/>
              </w:rPr>
              <w:t>Don't know / unsure</w:t>
            </w:r>
          </w:p>
        </w:tc>
      </w:tr>
      <w:tr w:rsidR="00EA2ECD" w14:paraId="6A96D2D7" w14:textId="77777777" w:rsidTr="00986723">
        <w:trPr>
          <w:trHeight w:val="300"/>
        </w:trPr>
        <w:tc>
          <w:tcPr>
            <w:cnfStyle w:val="001000000000" w:firstRow="0" w:lastRow="0" w:firstColumn="1" w:lastColumn="0" w:oddVBand="0" w:evenVBand="0" w:oddHBand="0" w:evenHBand="0" w:firstRowFirstColumn="0" w:firstRowLastColumn="0" w:lastRowFirstColumn="0" w:lastRowLastColumn="0"/>
            <w:tcW w:w="9016" w:type="dxa"/>
          </w:tcPr>
          <w:p w14:paraId="0104343E" w14:textId="77777777" w:rsidR="00EA2ECD" w:rsidRPr="00D85CA3" w:rsidRDefault="00EA2ECD" w:rsidP="00986723">
            <w:pPr>
              <w:spacing w:line="257" w:lineRule="auto"/>
              <w:rPr>
                <w:rFonts w:ascii="Arial" w:eastAsia="Arial" w:hAnsi="Arial" w:cs="Arial"/>
                <w:b w:val="0"/>
                <w:bCs/>
                <w:u w:val="single"/>
              </w:rPr>
            </w:pPr>
            <w:r w:rsidRPr="00D85CA3">
              <w:rPr>
                <w:rFonts w:ascii="Arial" w:eastAsia="Arial" w:hAnsi="Arial" w:cs="Arial"/>
                <w:bCs/>
                <w:u w:val="single"/>
              </w:rPr>
              <w:t>Question 49a:</w:t>
            </w:r>
          </w:p>
          <w:p w14:paraId="1954F063" w14:textId="77777777" w:rsidR="00EA2ECD" w:rsidRDefault="00EA2ECD" w:rsidP="00986723">
            <w:pPr>
              <w:spacing w:line="257" w:lineRule="auto"/>
              <w:rPr>
                <w:rFonts w:ascii="Arial" w:eastAsia="Arial" w:hAnsi="Arial" w:cs="Arial"/>
                <w:b w:val="0"/>
                <w:bCs/>
                <w:u w:val="single"/>
              </w:rPr>
            </w:pPr>
            <w:r w:rsidRPr="7CA0FCA1">
              <w:rPr>
                <w:rFonts w:ascii="Arial" w:eastAsia="Arial" w:hAnsi="Arial" w:cs="Arial"/>
              </w:rPr>
              <w:t xml:space="preserve">If you answered ‘Yes’, by how much do you expect costs per review to increase and why? </w:t>
            </w:r>
          </w:p>
        </w:tc>
      </w:tr>
      <w:tr w:rsidR="00EA2ECD" w:rsidRPr="00B6219B" w14:paraId="11648326" w14:textId="77777777" w:rsidTr="00986723">
        <w:trPr>
          <w:trHeight w:val="300"/>
        </w:trPr>
        <w:tc>
          <w:tcPr>
            <w:cnfStyle w:val="001000000000" w:firstRow="0" w:lastRow="0" w:firstColumn="1" w:lastColumn="0" w:oddVBand="0" w:evenVBand="0" w:oddHBand="0" w:evenHBand="0" w:firstRowFirstColumn="0" w:firstRowLastColumn="0" w:lastRowFirstColumn="0" w:lastRowLastColumn="0"/>
            <w:tcW w:w="9016" w:type="dxa"/>
          </w:tcPr>
          <w:p w14:paraId="37237562" w14:textId="77777777" w:rsidR="00EA2ECD" w:rsidRDefault="00EA2ECD" w:rsidP="00986723">
            <w:pPr>
              <w:spacing w:line="257" w:lineRule="auto"/>
              <w:rPr>
                <w:rFonts w:ascii="Arial" w:eastAsia="Arial" w:hAnsi="Arial" w:cs="Arial"/>
              </w:rPr>
            </w:pPr>
            <w:r>
              <w:rPr>
                <w:rFonts w:ascii="Arial" w:eastAsia="Arial" w:hAnsi="Arial" w:cs="Arial"/>
              </w:rPr>
              <w:t>Time costs: [free text]</w:t>
            </w:r>
          </w:p>
          <w:p w14:paraId="665B08B7" w14:textId="77777777" w:rsidR="00EA2ECD" w:rsidRDefault="00EA2ECD" w:rsidP="00986723">
            <w:pPr>
              <w:spacing w:line="257" w:lineRule="auto"/>
              <w:rPr>
                <w:rFonts w:ascii="Arial" w:eastAsia="Arial" w:hAnsi="Arial" w:cs="Arial"/>
              </w:rPr>
            </w:pPr>
            <w:r>
              <w:rPr>
                <w:rFonts w:ascii="Arial" w:eastAsia="Arial" w:hAnsi="Arial" w:cs="Arial"/>
              </w:rPr>
              <w:t xml:space="preserve">Other costs: [free text] </w:t>
            </w:r>
          </w:p>
          <w:p w14:paraId="4D6A45B2" w14:textId="77777777" w:rsidR="00EA2ECD" w:rsidRDefault="00EA2ECD" w:rsidP="00986723">
            <w:pPr>
              <w:spacing w:line="257" w:lineRule="auto"/>
              <w:rPr>
                <w:rFonts w:ascii="Arial" w:eastAsia="Arial" w:hAnsi="Arial" w:cs="Arial"/>
              </w:rPr>
            </w:pPr>
          </w:p>
          <w:p w14:paraId="0100A91E" w14:textId="77777777" w:rsidR="00EA2ECD" w:rsidRPr="00B6219B" w:rsidRDefault="00EA2ECD" w:rsidP="00986723">
            <w:pPr>
              <w:spacing w:line="257" w:lineRule="auto"/>
              <w:rPr>
                <w:rFonts w:ascii="Arial" w:eastAsia="Arial" w:hAnsi="Arial" w:cs="Arial"/>
              </w:rPr>
            </w:pPr>
          </w:p>
        </w:tc>
      </w:tr>
    </w:tbl>
    <w:p w14:paraId="5807F277" w14:textId="77777777" w:rsidR="00EA2ECD" w:rsidRDefault="00EA2ECD" w:rsidP="00EA2ECD">
      <w:pPr>
        <w:rPr>
          <w:b/>
          <w:bCs/>
        </w:rPr>
      </w:pPr>
    </w:p>
    <w:p w14:paraId="43EDA445" w14:textId="77777777" w:rsidR="00EA2ECD" w:rsidRPr="00D85CA3" w:rsidRDefault="00EA2ECD" w:rsidP="00EA2ECD">
      <w:pPr>
        <w:pStyle w:val="Heading2"/>
      </w:pPr>
      <w:bookmarkStart w:id="136" w:name="_Toc219889168"/>
      <w:r w:rsidRPr="00D85CA3">
        <w:t>Cost of a blood test</w:t>
      </w:r>
      <w:bookmarkEnd w:id="136"/>
    </w:p>
    <w:tbl>
      <w:tblPr>
        <w:tblW w:w="0" w:type="auto"/>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6616"/>
        <w:gridCol w:w="2394"/>
      </w:tblGrid>
      <w:tr w:rsidR="00EA2ECD" w14:paraId="240060DE" w14:textId="77777777" w:rsidTr="000C5EB4">
        <w:trPr>
          <w:trHeight w:val="300"/>
        </w:trPr>
        <w:tc>
          <w:tcPr>
            <w:tcW w:w="9064" w:type="dxa"/>
            <w:gridSpan w:val="2"/>
            <w:tcBorders>
              <w:top w:val="single" w:sz="6" w:space="0" w:color="auto"/>
              <w:left w:val="single" w:sz="6" w:space="0" w:color="auto"/>
              <w:bottom w:val="single" w:sz="6" w:space="0" w:color="auto"/>
              <w:right w:val="single" w:sz="6" w:space="0" w:color="auto"/>
            </w:tcBorders>
            <w:shd w:val="clear" w:color="auto" w:fill="981E32" w:themeFill="accent1"/>
            <w:vAlign w:val="center"/>
          </w:tcPr>
          <w:p w14:paraId="0EC3D5EB" w14:textId="77777777" w:rsidR="00EA2ECD" w:rsidRPr="000C5EB4" w:rsidRDefault="00EA2ECD" w:rsidP="00986723">
            <w:pPr>
              <w:rPr>
                <w:rFonts w:ascii="Arial" w:hAnsi="Arial" w:cs="Arial"/>
                <w:b/>
                <w:bCs/>
                <w:color w:val="FFFFFF" w:themeColor="background1"/>
                <w:u w:val="single"/>
                <w:lang w:eastAsia="en-GB"/>
              </w:rPr>
            </w:pPr>
            <w:r w:rsidRPr="000C5EB4">
              <w:rPr>
                <w:rFonts w:ascii="Arial" w:hAnsi="Arial" w:cs="Arial"/>
                <w:b/>
                <w:bCs/>
                <w:color w:val="FFFFFF" w:themeColor="background1"/>
                <w:u w:val="single"/>
                <w:lang w:eastAsia="en-GB"/>
              </w:rPr>
              <w:t xml:space="preserve">Question 50: </w:t>
            </w:r>
          </w:p>
          <w:p w14:paraId="3C962575" w14:textId="6EF6863C" w:rsidR="000C5EB4" w:rsidRPr="000C5EB4" w:rsidRDefault="000C5EB4" w:rsidP="00986723">
            <w:pPr>
              <w:rPr>
                <w:rFonts w:ascii="Arial" w:hAnsi="Arial" w:cs="Arial"/>
                <w:b/>
                <w:bCs/>
                <w:color w:val="FFFFFF" w:themeColor="background1"/>
                <w:lang w:eastAsia="en-GB"/>
              </w:rPr>
            </w:pPr>
            <w:r w:rsidRPr="000C5EB4">
              <w:rPr>
                <w:rFonts w:ascii="Arial" w:hAnsi="Arial" w:cs="Arial"/>
                <w:b/>
                <w:bCs/>
                <w:color w:val="FFFFFF" w:themeColor="background1"/>
                <w:lang w:eastAsia="en-GB"/>
              </w:rPr>
              <w:t xml:space="preserve">We currently estimate that a blood test for lead costs around £40. Do you think this estimate is about right, in your experience? </w:t>
            </w:r>
          </w:p>
          <w:p w14:paraId="2F715436" w14:textId="77777777" w:rsidR="00EA2ECD" w:rsidRPr="000C5EB4" w:rsidRDefault="00EA2ECD" w:rsidP="00986723">
            <w:pPr>
              <w:rPr>
                <w:rFonts w:ascii="Arial" w:hAnsi="Arial" w:cs="Arial"/>
                <w:b/>
                <w:bCs/>
                <w:color w:val="FFFFFF" w:themeColor="background1"/>
                <w:lang w:eastAsia="en-GB"/>
              </w:rPr>
            </w:pPr>
            <w:r w:rsidRPr="000C5EB4">
              <w:rPr>
                <w:rFonts w:ascii="Arial" w:hAnsi="Arial" w:cs="Arial"/>
                <w:b/>
                <w:bCs/>
                <w:color w:val="FFFFFF" w:themeColor="background1"/>
                <w:lang w:eastAsia="en-GB"/>
              </w:rPr>
              <w:t xml:space="preserve">Do you believe that cost to be… </w:t>
            </w:r>
          </w:p>
          <w:p w14:paraId="29B87229" w14:textId="77777777" w:rsidR="00EA2ECD" w:rsidRDefault="00EA2ECD" w:rsidP="00986723">
            <w:pPr>
              <w:rPr>
                <w:u w:val="single"/>
                <w:lang w:eastAsia="en-GB"/>
              </w:rPr>
            </w:pPr>
            <w:r w:rsidRPr="000C5EB4">
              <w:rPr>
                <w:rFonts w:ascii="Arial" w:hAnsi="Arial" w:cs="Arial"/>
                <w:b/>
                <w:bCs/>
                <w:color w:val="FFFFFF" w:themeColor="background1"/>
                <w:lang w:eastAsia="en-GB"/>
              </w:rPr>
              <w:t>Please select only ONE response</w:t>
            </w:r>
            <w:r w:rsidRPr="000C5EB4">
              <w:rPr>
                <w:color w:val="FFFFFF" w:themeColor="background1"/>
                <w:lang w:eastAsia="en-GB"/>
              </w:rPr>
              <w:t> </w:t>
            </w:r>
          </w:p>
        </w:tc>
      </w:tr>
      <w:tr w:rsidR="00EA2ECD" w14:paraId="24A941FC" w14:textId="77777777" w:rsidTr="00986723">
        <w:trPr>
          <w:trHeight w:val="300"/>
        </w:trPr>
        <w:tc>
          <w:tcPr>
            <w:tcW w:w="6655" w:type="dxa"/>
            <w:tcBorders>
              <w:top w:val="single" w:sz="6" w:space="0" w:color="auto"/>
              <w:left w:val="single" w:sz="6" w:space="0" w:color="auto"/>
              <w:bottom w:val="single" w:sz="6" w:space="0" w:color="auto"/>
              <w:right w:val="single" w:sz="6" w:space="0" w:color="auto"/>
            </w:tcBorders>
            <w:vAlign w:val="center"/>
          </w:tcPr>
          <w:p w14:paraId="3D90F38C" w14:textId="77777777" w:rsidR="00EA2ECD" w:rsidRDefault="00EA2ECD" w:rsidP="00986723">
            <w:pPr>
              <w:rPr>
                <w:lang w:eastAsia="en-GB"/>
              </w:rPr>
            </w:pPr>
            <w:r w:rsidRPr="20BEDD0C">
              <w:rPr>
                <w:lang w:eastAsia="en-GB"/>
              </w:rPr>
              <w:t>Much too high</w:t>
            </w:r>
          </w:p>
        </w:tc>
        <w:tc>
          <w:tcPr>
            <w:tcW w:w="2409" w:type="dxa"/>
            <w:tcBorders>
              <w:top w:val="single" w:sz="6" w:space="0" w:color="auto"/>
              <w:left w:val="single" w:sz="6" w:space="0" w:color="auto"/>
              <w:bottom w:val="single" w:sz="6" w:space="0" w:color="auto"/>
              <w:right w:val="single" w:sz="6" w:space="0" w:color="auto"/>
            </w:tcBorders>
            <w:vAlign w:val="center"/>
          </w:tcPr>
          <w:p w14:paraId="7CDC25F6" w14:textId="77777777" w:rsidR="00EA2ECD" w:rsidRDefault="00EA2ECD" w:rsidP="00986723">
            <w:pPr>
              <w:rPr>
                <w:lang w:eastAsia="en-GB"/>
              </w:rPr>
            </w:pPr>
            <w:r w:rsidRPr="20BEDD0C">
              <w:rPr>
                <w:lang w:eastAsia="en-GB"/>
              </w:rPr>
              <w:t> </w:t>
            </w:r>
          </w:p>
        </w:tc>
      </w:tr>
      <w:tr w:rsidR="00EA2ECD" w14:paraId="31659C47" w14:textId="77777777" w:rsidTr="00986723">
        <w:trPr>
          <w:trHeight w:val="300"/>
        </w:trPr>
        <w:tc>
          <w:tcPr>
            <w:tcW w:w="6655" w:type="dxa"/>
            <w:tcBorders>
              <w:top w:val="single" w:sz="6" w:space="0" w:color="auto"/>
              <w:left w:val="single" w:sz="6" w:space="0" w:color="auto"/>
              <w:bottom w:val="single" w:sz="6" w:space="0" w:color="auto"/>
              <w:right w:val="single" w:sz="6" w:space="0" w:color="auto"/>
            </w:tcBorders>
            <w:vAlign w:val="center"/>
          </w:tcPr>
          <w:p w14:paraId="0C551E84" w14:textId="77777777" w:rsidR="00EA2ECD" w:rsidRDefault="00EA2ECD" w:rsidP="00986723">
            <w:pPr>
              <w:rPr>
                <w:lang w:eastAsia="en-GB"/>
              </w:rPr>
            </w:pPr>
            <w:r w:rsidRPr="20BEDD0C">
              <w:rPr>
                <w:lang w:eastAsia="en-GB"/>
              </w:rPr>
              <w:t>A bit too high</w:t>
            </w:r>
          </w:p>
        </w:tc>
        <w:tc>
          <w:tcPr>
            <w:tcW w:w="2409" w:type="dxa"/>
            <w:tcBorders>
              <w:top w:val="single" w:sz="6" w:space="0" w:color="auto"/>
              <w:left w:val="single" w:sz="6" w:space="0" w:color="auto"/>
              <w:bottom w:val="single" w:sz="6" w:space="0" w:color="auto"/>
              <w:right w:val="single" w:sz="6" w:space="0" w:color="auto"/>
            </w:tcBorders>
            <w:vAlign w:val="center"/>
          </w:tcPr>
          <w:p w14:paraId="388069BF" w14:textId="77777777" w:rsidR="00EA2ECD" w:rsidRDefault="00EA2ECD" w:rsidP="00986723">
            <w:pPr>
              <w:rPr>
                <w:lang w:eastAsia="en-GB"/>
              </w:rPr>
            </w:pPr>
            <w:r w:rsidRPr="20BEDD0C">
              <w:rPr>
                <w:lang w:eastAsia="en-GB"/>
              </w:rPr>
              <w:t> </w:t>
            </w:r>
          </w:p>
        </w:tc>
      </w:tr>
      <w:tr w:rsidR="00EA2ECD" w14:paraId="7CD47D75" w14:textId="77777777" w:rsidTr="00986723">
        <w:trPr>
          <w:trHeight w:val="300"/>
        </w:trPr>
        <w:tc>
          <w:tcPr>
            <w:tcW w:w="6655" w:type="dxa"/>
            <w:tcBorders>
              <w:top w:val="single" w:sz="6" w:space="0" w:color="auto"/>
              <w:left w:val="single" w:sz="6" w:space="0" w:color="auto"/>
              <w:bottom w:val="single" w:sz="6" w:space="0" w:color="auto"/>
              <w:right w:val="single" w:sz="6" w:space="0" w:color="auto"/>
            </w:tcBorders>
            <w:vAlign w:val="center"/>
          </w:tcPr>
          <w:p w14:paraId="22292C1B" w14:textId="77777777" w:rsidR="00EA2ECD" w:rsidRDefault="00EA2ECD" w:rsidP="00986723">
            <w:pPr>
              <w:rPr>
                <w:lang w:eastAsia="en-GB"/>
              </w:rPr>
            </w:pPr>
            <w:r w:rsidRPr="20BEDD0C">
              <w:rPr>
                <w:lang w:eastAsia="en-GB"/>
              </w:rPr>
              <w:t>About right</w:t>
            </w:r>
          </w:p>
        </w:tc>
        <w:tc>
          <w:tcPr>
            <w:tcW w:w="2409" w:type="dxa"/>
            <w:tcBorders>
              <w:top w:val="single" w:sz="6" w:space="0" w:color="auto"/>
              <w:left w:val="single" w:sz="6" w:space="0" w:color="auto"/>
              <w:bottom w:val="single" w:sz="6" w:space="0" w:color="auto"/>
              <w:right w:val="single" w:sz="6" w:space="0" w:color="auto"/>
            </w:tcBorders>
            <w:vAlign w:val="center"/>
          </w:tcPr>
          <w:p w14:paraId="208DD942" w14:textId="77777777" w:rsidR="00EA2ECD" w:rsidRDefault="00EA2ECD" w:rsidP="00986723">
            <w:pPr>
              <w:rPr>
                <w:lang w:eastAsia="en-GB"/>
              </w:rPr>
            </w:pPr>
            <w:r w:rsidRPr="20BEDD0C">
              <w:rPr>
                <w:lang w:eastAsia="en-GB"/>
              </w:rPr>
              <w:t> </w:t>
            </w:r>
          </w:p>
        </w:tc>
      </w:tr>
      <w:tr w:rsidR="00EA2ECD" w14:paraId="7B57F7D6" w14:textId="77777777" w:rsidTr="00986723">
        <w:trPr>
          <w:trHeight w:val="300"/>
        </w:trPr>
        <w:tc>
          <w:tcPr>
            <w:tcW w:w="6655" w:type="dxa"/>
            <w:tcBorders>
              <w:top w:val="single" w:sz="6" w:space="0" w:color="auto"/>
              <w:left w:val="single" w:sz="6" w:space="0" w:color="auto"/>
              <w:bottom w:val="single" w:sz="6" w:space="0" w:color="auto"/>
              <w:right w:val="single" w:sz="6" w:space="0" w:color="auto"/>
            </w:tcBorders>
            <w:vAlign w:val="center"/>
          </w:tcPr>
          <w:p w14:paraId="7EDDF274" w14:textId="77777777" w:rsidR="00EA2ECD" w:rsidRDefault="00EA2ECD" w:rsidP="00986723">
            <w:pPr>
              <w:rPr>
                <w:lang w:eastAsia="en-GB"/>
              </w:rPr>
            </w:pPr>
            <w:r w:rsidRPr="20BEDD0C">
              <w:rPr>
                <w:lang w:eastAsia="en-GB"/>
              </w:rPr>
              <w:lastRenderedPageBreak/>
              <w:t>A bit too low</w:t>
            </w:r>
          </w:p>
        </w:tc>
        <w:tc>
          <w:tcPr>
            <w:tcW w:w="2409" w:type="dxa"/>
            <w:tcBorders>
              <w:top w:val="single" w:sz="6" w:space="0" w:color="auto"/>
              <w:left w:val="single" w:sz="6" w:space="0" w:color="auto"/>
              <w:bottom w:val="single" w:sz="6" w:space="0" w:color="auto"/>
              <w:right w:val="single" w:sz="6" w:space="0" w:color="auto"/>
            </w:tcBorders>
            <w:vAlign w:val="center"/>
          </w:tcPr>
          <w:p w14:paraId="23AB3D36" w14:textId="77777777" w:rsidR="00EA2ECD" w:rsidRDefault="00EA2ECD" w:rsidP="00986723">
            <w:pPr>
              <w:rPr>
                <w:lang w:eastAsia="en-GB"/>
              </w:rPr>
            </w:pPr>
            <w:r w:rsidRPr="20BEDD0C">
              <w:rPr>
                <w:lang w:eastAsia="en-GB"/>
              </w:rPr>
              <w:t> </w:t>
            </w:r>
          </w:p>
        </w:tc>
      </w:tr>
      <w:tr w:rsidR="00EA2ECD" w14:paraId="6A476A48" w14:textId="77777777" w:rsidTr="00986723">
        <w:trPr>
          <w:trHeight w:val="300"/>
        </w:trPr>
        <w:tc>
          <w:tcPr>
            <w:tcW w:w="6655" w:type="dxa"/>
            <w:tcBorders>
              <w:top w:val="single" w:sz="6" w:space="0" w:color="auto"/>
              <w:left w:val="single" w:sz="6" w:space="0" w:color="auto"/>
              <w:bottom w:val="single" w:sz="6" w:space="0" w:color="auto"/>
              <w:right w:val="single" w:sz="6" w:space="0" w:color="auto"/>
            </w:tcBorders>
            <w:vAlign w:val="center"/>
          </w:tcPr>
          <w:p w14:paraId="78CBC7EC" w14:textId="77777777" w:rsidR="00EA2ECD" w:rsidRDefault="00EA2ECD" w:rsidP="00986723">
            <w:pPr>
              <w:rPr>
                <w:lang w:eastAsia="en-GB"/>
              </w:rPr>
            </w:pPr>
            <w:r w:rsidRPr="20BEDD0C">
              <w:rPr>
                <w:lang w:eastAsia="en-GB"/>
              </w:rPr>
              <w:t>Much too low</w:t>
            </w:r>
          </w:p>
        </w:tc>
        <w:tc>
          <w:tcPr>
            <w:tcW w:w="2409" w:type="dxa"/>
            <w:tcBorders>
              <w:top w:val="single" w:sz="6" w:space="0" w:color="auto"/>
              <w:left w:val="single" w:sz="6" w:space="0" w:color="auto"/>
              <w:bottom w:val="single" w:sz="6" w:space="0" w:color="auto"/>
              <w:right w:val="single" w:sz="6" w:space="0" w:color="auto"/>
            </w:tcBorders>
            <w:vAlign w:val="center"/>
          </w:tcPr>
          <w:p w14:paraId="3CC19A40" w14:textId="77777777" w:rsidR="00EA2ECD" w:rsidRDefault="00EA2ECD" w:rsidP="00986723">
            <w:pPr>
              <w:rPr>
                <w:lang w:eastAsia="en-GB"/>
              </w:rPr>
            </w:pPr>
            <w:r w:rsidRPr="20BEDD0C">
              <w:rPr>
                <w:lang w:eastAsia="en-GB"/>
              </w:rPr>
              <w:t> </w:t>
            </w:r>
          </w:p>
        </w:tc>
      </w:tr>
      <w:tr w:rsidR="00EA2ECD" w14:paraId="2B8F3684" w14:textId="77777777" w:rsidTr="00986723">
        <w:trPr>
          <w:trHeight w:val="300"/>
        </w:trPr>
        <w:tc>
          <w:tcPr>
            <w:tcW w:w="6655" w:type="dxa"/>
            <w:tcBorders>
              <w:top w:val="single" w:sz="6" w:space="0" w:color="auto"/>
              <w:left w:val="single" w:sz="6" w:space="0" w:color="auto"/>
              <w:bottom w:val="single" w:sz="6" w:space="0" w:color="auto"/>
              <w:right w:val="single" w:sz="6" w:space="0" w:color="auto"/>
            </w:tcBorders>
            <w:vAlign w:val="center"/>
          </w:tcPr>
          <w:p w14:paraId="50C52E9C" w14:textId="77777777" w:rsidR="00EA2ECD" w:rsidRDefault="00EA2ECD" w:rsidP="00986723">
            <w:pPr>
              <w:rPr>
                <w:lang w:eastAsia="en-GB"/>
              </w:rPr>
            </w:pPr>
            <w:r w:rsidRPr="20BEDD0C">
              <w:rPr>
                <w:lang w:eastAsia="en-GB"/>
              </w:rPr>
              <w:t xml:space="preserve">Don’t know / unsure </w:t>
            </w:r>
          </w:p>
        </w:tc>
        <w:tc>
          <w:tcPr>
            <w:tcW w:w="2409" w:type="dxa"/>
            <w:tcBorders>
              <w:top w:val="single" w:sz="6" w:space="0" w:color="auto"/>
              <w:left w:val="single" w:sz="6" w:space="0" w:color="auto"/>
              <w:bottom w:val="single" w:sz="6" w:space="0" w:color="auto"/>
              <w:right w:val="single" w:sz="6" w:space="0" w:color="auto"/>
            </w:tcBorders>
            <w:vAlign w:val="center"/>
          </w:tcPr>
          <w:p w14:paraId="379A0A70" w14:textId="77777777" w:rsidR="00EA2ECD" w:rsidRDefault="00EA2ECD" w:rsidP="00986723">
            <w:pPr>
              <w:rPr>
                <w:lang w:eastAsia="en-GB"/>
              </w:rPr>
            </w:pPr>
            <w:r w:rsidRPr="20BEDD0C">
              <w:rPr>
                <w:lang w:eastAsia="en-GB"/>
              </w:rPr>
              <w:t> </w:t>
            </w:r>
          </w:p>
        </w:tc>
      </w:tr>
    </w:tbl>
    <w:p w14:paraId="302B38E6" w14:textId="77777777" w:rsidR="00EA2ECD" w:rsidRDefault="00EA2ECD" w:rsidP="00EA2ECD"/>
    <w:p w14:paraId="0532AC52" w14:textId="77777777" w:rsidR="00EA2ECD" w:rsidRDefault="00EA2ECD" w:rsidP="00EA2ECD">
      <w:pPr>
        <w:pStyle w:val="Heading2"/>
      </w:pPr>
      <w:bookmarkStart w:id="137" w:name="_Toc219889169"/>
      <w:bookmarkStart w:id="138" w:name="_Toc210127239"/>
      <w:bookmarkStart w:id="139" w:name="_Toc213247138"/>
      <w:bookmarkStart w:id="140" w:name="_Toc213247546"/>
      <w:r>
        <w:t xml:space="preserve">Consultation question </w:t>
      </w:r>
      <w:r w:rsidRPr="0007245F">
        <w:t xml:space="preserve">– consequential changes to </w:t>
      </w:r>
      <w:r>
        <w:t>CLAW ACOP</w:t>
      </w:r>
      <w:bookmarkEnd w:id="137"/>
      <w:r>
        <w:t xml:space="preserve"> </w:t>
      </w:r>
      <w:bookmarkEnd w:id="138"/>
      <w:bookmarkEnd w:id="139"/>
      <w:bookmarkEnd w:id="140"/>
    </w:p>
    <w:p w14:paraId="4DD77B01" w14:textId="7D6B2224" w:rsidR="00133859" w:rsidRDefault="00EA2ECD" w:rsidP="00966CCF">
      <w:pPr>
        <w:ind w:left="567" w:hanging="567"/>
        <w:jc w:val="both"/>
      </w:pPr>
      <w:r>
        <w:t>5.2</w:t>
      </w:r>
      <w:r w:rsidR="00507578">
        <w:t>4</w:t>
      </w:r>
      <w:r>
        <w:t xml:space="preserve"> If the proposed changes to the action and suspension levels are taken forward, </w:t>
      </w:r>
      <w:r w:rsidR="0023018D">
        <w:t xml:space="preserve">and any technical consequential amendments, </w:t>
      </w:r>
      <w:r>
        <w:t xml:space="preserve">the ACOP will require updating to reflect </w:t>
      </w:r>
      <w:r w:rsidR="00133859">
        <w:t>this</w:t>
      </w:r>
      <w:r w:rsidR="00657F61">
        <w:t>.</w:t>
      </w:r>
      <w:r w:rsidR="00133859">
        <w:t xml:space="preserve"> The table below details necessary amendments required to the ACOP due to implementing the proposals detailed in this consultation.  </w:t>
      </w:r>
    </w:p>
    <w:p w14:paraId="30E604BB" w14:textId="77777777" w:rsidR="00EA2ECD" w:rsidRPr="005A56BA" w:rsidRDefault="00EA2ECD" w:rsidP="00EA2ECD">
      <w:pPr>
        <w:rPr>
          <w:b/>
          <w:bCs/>
        </w:rPr>
      </w:pPr>
      <w:r w:rsidRPr="20BEDD0C">
        <w:rPr>
          <w:b/>
          <w:bCs/>
        </w:rPr>
        <w:t xml:space="preserve">Proposed necessary corresponding changes to ACoP (L132, Third edition, 2002) </w:t>
      </w:r>
    </w:p>
    <w:tbl>
      <w:tblPr>
        <w:tblStyle w:val="TableGrid"/>
        <w:tblW w:w="0" w:type="auto"/>
        <w:tblLayout w:type="fixed"/>
        <w:tblLook w:val="04A0" w:firstRow="1" w:lastRow="0" w:firstColumn="1" w:lastColumn="0" w:noHBand="0" w:noVBand="1"/>
      </w:tblPr>
      <w:tblGrid>
        <w:gridCol w:w="3073"/>
        <w:gridCol w:w="5942"/>
      </w:tblGrid>
      <w:tr w:rsidR="00EA2ECD" w14:paraId="4DB95E6E" w14:textId="77777777" w:rsidTr="00986723">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73"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03505307" w14:textId="77777777" w:rsidR="00EA2ECD" w:rsidRDefault="00EA2ECD" w:rsidP="00986723">
            <w:pPr>
              <w:rPr>
                <w:rFonts w:ascii="Arial" w:eastAsia="Arial" w:hAnsi="Arial" w:cs="Arial"/>
                <w:b w:val="0"/>
                <w:bCs/>
                <w:color w:val="000000" w:themeColor="text1"/>
                <w:szCs w:val="24"/>
              </w:rPr>
            </w:pPr>
            <w:r w:rsidRPr="20BEDD0C">
              <w:rPr>
                <w:rFonts w:ascii="Arial" w:eastAsia="Arial" w:hAnsi="Arial" w:cs="Arial"/>
                <w:bCs/>
                <w:color w:val="000000" w:themeColor="text1"/>
                <w:szCs w:val="24"/>
              </w:rPr>
              <w:t>ACoP text affected by proposed legal amendments:</w:t>
            </w:r>
          </w:p>
        </w:tc>
        <w:tc>
          <w:tcPr>
            <w:tcW w:w="5942"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3B8DE5E5" w14:textId="77777777" w:rsidR="00EA2ECD" w:rsidRDefault="00EA2ECD" w:rsidP="00986723">
            <w:pPr>
              <w:cnfStyle w:val="100000000000" w:firstRow="1" w:lastRow="0" w:firstColumn="0" w:lastColumn="0" w:oddVBand="0" w:evenVBand="0" w:oddHBand="0" w:evenHBand="0" w:firstRowFirstColumn="0" w:firstRowLastColumn="0" w:lastRowFirstColumn="0" w:lastRowLastColumn="0"/>
              <w:rPr>
                <w:rFonts w:ascii="Arial" w:eastAsia="Arial" w:hAnsi="Arial" w:cs="Arial"/>
                <w:b w:val="0"/>
                <w:bCs/>
                <w:color w:val="000000" w:themeColor="text1"/>
                <w:szCs w:val="24"/>
              </w:rPr>
            </w:pPr>
            <w:r w:rsidRPr="20BEDD0C">
              <w:rPr>
                <w:rFonts w:ascii="Arial" w:eastAsia="Arial" w:hAnsi="Arial" w:cs="Arial"/>
                <w:bCs/>
                <w:color w:val="000000" w:themeColor="text1"/>
                <w:szCs w:val="24"/>
              </w:rPr>
              <w:t>Proposed amendment:</w:t>
            </w:r>
          </w:p>
        </w:tc>
      </w:tr>
      <w:tr w:rsidR="00EA2ECD" w14:paraId="364EC34A" w14:textId="77777777" w:rsidTr="00986723">
        <w:trPr>
          <w:trHeight w:val="300"/>
        </w:trPr>
        <w:tc>
          <w:tcPr>
            <w:cnfStyle w:val="001000000000" w:firstRow="0" w:lastRow="0" w:firstColumn="1" w:lastColumn="0" w:oddVBand="0" w:evenVBand="0" w:oddHBand="0" w:evenHBand="0" w:firstRowFirstColumn="0" w:firstRowLastColumn="0" w:lastRowFirstColumn="0" w:lastRowLastColumn="0"/>
            <w:tcW w:w="3073"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5B688371" w14:textId="77777777" w:rsidR="00EA2ECD" w:rsidRDefault="00EA2ECD" w:rsidP="00986723">
            <w:pPr>
              <w:rPr>
                <w:rFonts w:ascii="Arial" w:eastAsia="Arial" w:hAnsi="Arial" w:cs="Arial"/>
                <w:color w:val="000000" w:themeColor="text1"/>
                <w:szCs w:val="24"/>
              </w:rPr>
            </w:pPr>
            <w:r w:rsidRPr="20BEDD0C">
              <w:rPr>
                <w:rFonts w:ascii="Arial" w:eastAsia="Arial" w:hAnsi="Arial" w:cs="Arial"/>
                <w:color w:val="000000" w:themeColor="text1"/>
                <w:szCs w:val="24"/>
              </w:rPr>
              <w:t>Pages 1 – 2, Title and Crown copyright</w:t>
            </w:r>
          </w:p>
        </w:tc>
        <w:tc>
          <w:tcPr>
            <w:tcW w:w="594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53876BF4" w14:textId="77777777" w:rsidR="00EA2ECD" w:rsidRDefault="00EA2ECD" w:rsidP="00986723">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szCs w:val="24"/>
              </w:rPr>
            </w:pPr>
            <w:r w:rsidRPr="20BEDD0C">
              <w:rPr>
                <w:rFonts w:ascii="Arial" w:eastAsia="Arial" w:hAnsi="Arial" w:cs="Arial"/>
                <w:color w:val="000000" w:themeColor="text1"/>
                <w:szCs w:val="24"/>
              </w:rPr>
              <w:t>Text to be amended to reflect correct details following new amending regulations</w:t>
            </w:r>
          </w:p>
          <w:p w14:paraId="0D454AAF" w14:textId="77777777" w:rsidR="00EA2ECD" w:rsidRDefault="00EA2ECD" w:rsidP="00986723">
            <w:pPr>
              <w:cnfStyle w:val="000000000000" w:firstRow="0" w:lastRow="0" w:firstColumn="0" w:lastColumn="0" w:oddVBand="0" w:evenVBand="0" w:oddHBand="0" w:evenHBand="0" w:firstRowFirstColumn="0" w:firstRowLastColumn="0" w:lastRowFirstColumn="0" w:lastRowLastColumn="0"/>
              <w:rPr>
                <w:rFonts w:ascii="Arial" w:eastAsia="Arial" w:hAnsi="Arial" w:cs="Arial"/>
                <w:szCs w:val="24"/>
              </w:rPr>
            </w:pPr>
            <w:r w:rsidRPr="20BEDD0C">
              <w:rPr>
                <w:rFonts w:ascii="Arial" w:eastAsia="Arial" w:hAnsi="Arial" w:cs="Arial"/>
                <w:szCs w:val="24"/>
              </w:rPr>
              <w:t xml:space="preserve"> </w:t>
            </w:r>
          </w:p>
        </w:tc>
      </w:tr>
      <w:tr w:rsidR="00EA2ECD" w14:paraId="3B757E61" w14:textId="77777777" w:rsidTr="00986723">
        <w:trPr>
          <w:trHeight w:val="300"/>
        </w:trPr>
        <w:tc>
          <w:tcPr>
            <w:cnfStyle w:val="001000000000" w:firstRow="0" w:lastRow="0" w:firstColumn="1" w:lastColumn="0" w:oddVBand="0" w:evenVBand="0" w:oddHBand="0" w:evenHBand="0" w:firstRowFirstColumn="0" w:firstRowLastColumn="0" w:lastRowFirstColumn="0" w:lastRowLastColumn="0"/>
            <w:tcW w:w="3073"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06A6ABB4" w14:textId="77777777" w:rsidR="00EA2ECD" w:rsidRDefault="00EA2ECD" w:rsidP="00986723">
            <w:pPr>
              <w:rPr>
                <w:rFonts w:ascii="Arial" w:eastAsia="Arial" w:hAnsi="Arial" w:cs="Arial"/>
                <w:color w:val="000000" w:themeColor="text1"/>
                <w:szCs w:val="24"/>
              </w:rPr>
            </w:pPr>
            <w:r w:rsidRPr="20BEDD0C">
              <w:rPr>
                <w:rFonts w:ascii="Arial" w:eastAsia="Arial" w:hAnsi="Arial" w:cs="Arial"/>
                <w:color w:val="000000" w:themeColor="text1"/>
                <w:szCs w:val="24"/>
              </w:rPr>
              <w:t>Pages 2 – 4, Contents</w:t>
            </w:r>
          </w:p>
        </w:tc>
        <w:tc>
          <w:tcPr>
            <w:tcW w:w="594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4315C63F" w14:textId="77777777" w:rsidR="00EA2ECD" w:rsidRDefault="00EA2ECD" w:rsidP="00986723">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szCs w:val="24"/>
              </w:rPr>
            </w:pPr>
            <w:r w:rsidRPr="20BEDD0C">
              <w:rPr>
                <w:rFonts w:ascii="Arial" w:eastAsia="Arial" w:hAnsi="Arial" w:cs="Arial"/>
                <w:color w:val="000000" w:themeColor="text1"/>
                <w:szCs w:val="24"/>
              </w:rPr>
              <w:t>Text to be updated to reflect the proposed removal of the category for ‘young person’ who will be moved into the General Employees category</w:t>
            </w:r>
          </w:p>
          <w:p w14:paraId="35633F05" w14:textId="77777777" w:rsidR="00EA2ECD" w:rsidRDefault="00EA2ECD" w:rsidP="00986723">
            <w:pPr>
              <w:cnfStyle w:val="000000000000" w:firstRow="0" w:lastRow="0" w:firstColumn="0" w:lastColumn="0" w:oddVBand="0" w:evenVBand="0" w:oddHBand="0" w:evenHBand="0" w:firstRowFirstColumn="0" w:firstRowLastColumn="0" w:lastRowFirstColumn="0" w:lastRowLastColumn="0"/>
              <w:rPr>
                <w:rFonts w:ascii="Arial" w:eastAsia="Arial" w:hAnsi="Arial" w:cs="Arial"/>
                <w:szCs w:val="24"/>
              </w:rPr>
            </w:pPr>
            <w:r w:rsidRPr="20BEDD0C">
              <w:rPr>
                <w:rFonts w:ascii="Arial" w:eastAsia="Arial" w:hAnsi="Arial" w:cs="Arial"/>
                <w:szCs w:val="24"/>
              </w:rPr>
              <w:t xml:space="preserve"> </w:t>
            </w:r>
          </w:p>
        </w:tc>
      </w:tr>
      <w:tr w:rsidR="00EA2ECD" w14:paraId="619B82E8" w14:textId="77777777" w:rsidTr="00986723">
        <w:trPr>
          <w:trHeight w:val="300"/>
        </w:trPr>
        <w:tc>
          <w:tcPr>
            <w:cnfStyle w:val="001000000000" w:firstRow="0" w:lastRow="0" w:firstColumn="1" w:lastColumn="0" w:oddVBand="0" w:evenVBand="0" w:oddHBand="0" w:evenHBand="0" w:firstRowFirstColumn="0" w:firstRowLastColumn="0" w:lastRowFirstColumn="0" w:lastRowLastColumn="0"/>
            <w:tcW w:w="3073"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6B5E0DB6" w14:textId="77777777" w:rsidR="005321FB" w:rsidRDefault="00EA2ECD" w:rsidP="005321FB">
            <w:pPr>
              <w:rPr>
                <w:rFonts w:ascii="Arial" w:eastAsia="Arial" w:hAnsi="Arial" w:cs="Arial"/>
                <w:b w:val="0"/>
                <w:color w:val="000000" w:themeColor="text1"/>
                <w:szCs w:val="24"/>
              </w:rPr>
            </w:pPr>
            <w:r w:rsidRPr="20BEDD0C">
              <w:rPr>
                <w:rFonts w:ascii="Arial" w:eastAsia="Arial" w:hAnsi="Arial" w:cs="Arial"/>
                <w:color w:val="000000" w:themeColor="text1"/>
                <w:szCs w:val="24"/>
              </w:rPr>
              <w:t>Page 5, Notice of Approval</w:t>
            </w:r>
          </w:p>
          <w:p w14:paraId="332F1F8C" w14:textId="608BB9A6" w:rsidR="00EA2ECD" w:rsidRDefault="00EA2ECD" w:rsidP="005321FB">
            <w:pPr>
              <w:rPr>
                <w:rFonts w:ascii="Arial" w:eastAsia="Arial" w:hAnsi="Arial" w:cs="Arial"/>
                <w:color w:val="000000" w:themeColor="text1"/>
                <w:szCs w:val="24"/>
              </w:rPr>
            </w:pPr>
            <w:r w:rsidRPr="20BEDD0C">
              <w:rPr>
                <w:rFonts w:ascii="Arial" w:eastAsia="Arial" w:hAnsi="Arial" w:cs="Arial"/>
                <w:color w:val="000000" w:themeColor="text1"/>
                <w:szCs w:val="24"/>
              </w:rPr>
              <w:t>Paragraph on HSC changes</w:t>
            </w:r>
          </w:p>
          <w:p w14:paraId="140E9F42" w14:textId="77777777" w:rsidR="00EA2ECD" w:rsidRDefault="00EA2ECD" w:rsidP="00986723">
            <w:pPr>
              <w:rPr>
                <w:rFonts w:ascii="Arial" w:eastAsia="Arial" w:hAnsi="Arial" w:cs="Arial"/>
                <w:color w:val="000000" w:themeColor="text1"/>
                <w:szCs w:val="24"/>
              </w:rPr>
            </w:pPr>
            <w:r w:rsidRPr="20BEDD0C">
              <w:rPr>
                <w:rFonts w:ascii="Arial" w:eastAsia="Arial" w:hAnsi="Arial" w:cs="Arial"/>
                <w:color w:val="000000" w:themeColor="text1"/>
                <w:szCs w:val="24"/>
              </w:rPr>
              <w:t>Preface</w:t>
            </w:r>
          </w:p>
        </w:tc>
        <w:tc>
          <w:tcPr>
            <w:tcW w:w="594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10006219" w14:textId="77777777" w:rsidR="00EA2ECD" w:rsidRDefault="00EA2ECD" w:rsidP="00986723">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szCs w:val="24"/>
              </w:rPr>
            </w:pPr>
            <w:r w:rsidRPr="20BEDD0C">
              <w:rPr>
                <w:rFonts w:ascii="Arial" w:eastAsia="Arial" w:hAnsi="Arial" w:cs="Arial"/>
                <w:color w:val="000000" w:themeColor="text1"/>
                <w:szCs w:val="24"/>
              </w:rPr>
              <w:t>Text to be updated to reflect the approval and consent arrangements for needed to publish the ACoP as a fourth edition</w:t>
            </w:r>
          </w:p>
          <w:p w14:paraId="79C0189E" w14:textId="77777777" w:rsidR="00EA2ECD" w:rsidRDefault="00EA2ECD" w:rsidP="00986723">
            <w:pPr>
              <w:cnfStyle w:val="000000000000" w:firstRow="0" w:lastRow="0" w:firstColumn="0" w:lastColumn="0" w:oddVBand="0" w:evenVBand="0" w:oddHBand="0" w:evenHBand="0" w:firstRowFirstColumn="0" w:firstRowLastColumn="0" w:lastRowFirstColumn="0" w:lastRowLastColumn="0"/>
              <w:rPr>
                <w:rFonts w:ascii="Arial" w:eastAsia="Arial" w:hAnsi="Arial" w:cs="Arial"/>
                <w:szCs w:val="24"/>
              </w:rPr>
            </w:pPr>
            <w:r w:rsidRPr="20BEDD0C">
              <w:rPr>
                <w:rFonts w:ascii="Arial" w:eastAsia="Arial" w:hAnsi="Arial" w:cs="Arial"/>
                <w:szCs w:val="24"/>
              </w:rPr>
              <w:t xml:space="preserve"> </w:t>
            </w:r>
          </w:p>
          <w:p w14:paraId="3ADD94A0" w14:textId="64BB6DE7" w:rsidR="00EA2ECD" w:rsidRDefault="00EA2ECD" w:rsidP="00986723">
            <w:pPr>
              <w:cnfStyle w:val="000000000000" w:firstRow="0" w:lastRow="0" w:firstColumn="0" w:lastColumn="0" w:oddVBand="0" w:evenVBand="0" w:oddHBand="0" w:evenHBand="0" w:firstRowFirstColumn="0" w:firstRowLastColumn="0" w:lastRowFirstColumn="0" w:lastRowLastColumn="0"/>
              <w:rPr>
                <w:rFonts w:ascii="Arial" w:eastAsia="Arial" w:hAnsi="Arial" w:cs="Arial"/>
                <w:szCs w:val="24"/>
              </w:rPr>
            </w:pPr>
            <w:r w:rsidRPr="61A2BB29">
              <w:rPr>
                <w:rFonts w:ascii="Arial" w:eastAsia="Arial" w:hAnsi="Arial" w:cs="Arial"/>
                <w:color w:val="000000" w:themeColor="text1"/>
              </w:rPr>
              <w:t xml:space="preserve">Likely deletion of the reference to the Health and Safety Commission which ceased to exist in 2008 as </w:t>
            </w:r>
            <w:r w:rsidRPr="61A2BB29">
              <w:rPr>
                <w:rFonts w:ascii="Arial" w:eastAsia="Arial" w:hAnsi="Arial" w:cs="Arial"/>
                <w:color w:val="000000" w:themeColor="text1"/>
              </w:rPr>
              <w:lastRenderedPageBreak/>
              <w:t xml:space="preserve">a result of </w:t>
            </w:r>
            <w:hyperlink r:id="rId27" w:history="1">
              <w:r w:rsidRPr="61A2BB29">
                <w:rPr>
                  <w:rStyle w:val="Hyperlink"/>
                  <w:rFonts w:ascii="Arial" w:eastAsia="Arial" w:hAnsi="Arial" w:cs="Arial"/>
                  <w:color w:val="0563C1"/>
                </w:rPr>
                <w:t>the  Legislative Reform (Health and Safety Executive) Order 2008</w:t>
              </w:r>
            </w:hyperlink>
          </w:p>
        </w:tc>
      </w:tr>
      <w:tr w:rsidR="00EA2ECD" w14:paraId="465359AA" w14:textId="77777777" w:rsidTr="00986723">
        <w:trPr>
          <w:trHeight w:val="300"/>
        </w:trPr>
        <w:tc>
          <w:tcPr>
            <w:cnfStyle w:val="001000000000" w:firstRow="0" w:lastRow="0" w:firstColumn="1" w:lastColumn="0" w:oddVBand="0" w:evenVBand="0" w:oddHBand="0" w:evenHBand="0" w:firstRowFirstColumn="0" w:firstRowLastColumn="0" w:lastRowFirstColumn="0" w:lastRowLastColumn="0"/>
            <w:tcW w:w="3073"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25F9F4BF" w14:textId="77777777" w:rsidR="00EA2ECD" w:rsidRDefault="00EA2ECD" w:rsidP="00986723">
            <w:pPr>
              <w:rPr>
                <w:rFonts w:ascii="Arial" w:eastAsia="Arial" w:hAnsi="Arial" w:cs="Arial"/>
                <w:color w:val="000000" w:themeColor="text1"/>
                <w:szCs w:val="24"/>
              </w:rPr>
            </w:pPr>
            <w:r w:rsidRPr="20BEDD0C">
              <w:rPr>
                <w:rFonts w:ascii="Arial" w:eastAsia="Arial" w:hAnsi="Arial" w:cs="Arial"/>
                <w:color w:val="000000" w:themeColor="text1"/>
                <w:szCs w:val="24"/>
              </w:rPr>
              <w:lastRenderedPageBreak/>
              <w:t>Pages 6 – 9, Introduction</w:t>
            </w:r>
          </w:p>
        </w:tc>
        <w:tc>
          <w:tcPr>
            <w:tcW w:w="594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02C12273" w14:textId="4BCE02EB" w:rsidR="00EA2ECD" w:rsidRDefault="00EA2ECD" w:rsidP="00986723">
            <w:pPr>
              <w:cnfStyle w:val="000000000000" w:firstRow="0" w:lastRow="0" w:firstColumn="0" w:lastColumn="0" w:oddVBand="0" w:evenVBand="0" w:oddHBand="0" w:evenHBand="0" w:firstRowFirstColumn="0" w:firstRowLastColumn="0" w:lastRowFirstColumn="0" w:lastRowLastColumn="0"/>
              <w:rPr>
                <w:rFonts w:ascii="Arial" w:eastAsia="Arial" w:hAnsi="Arial" w:cs="Arial"/>
                <w:szCs w:val="24"/>
              </w:rPr>
            </w:pPr>
            <w:r w:rsidRPr="20BEDD0C">
              <w:rPr>
                <w:rFonts w:ascii="Arial" w:eastAsia="Arial" w:hAnsi="Arial" w:cs="Arial"/>
                <w:color w:val="000000" w:themeColor="text1"/>
                <w:szCs w:val="24"/>
              </w:rPr>
              <w:t>Text to be updated to reflect the latest iteration of the CLAW regulations and to reference the associated consultation exercise held 2026</w:t>
            </w:r>
          </w:p>
        </w:tc>
      </w:tr>
      <w:tr w:rsidR="00EA2ECD" w14:paraId="56EC27C9" w14:textId="77777777" w:rsidTr="00986723">
        <w:trPr>
          <w:trHeight w:val="300"/>
        </w:trPr>
        <w:tc>
          <w:tcPr>
            <w:cnfStyle w:val="001000000000" w:firstRow="0" w:lastRow="0" w:firstColumn="1" w:lastColumn="0" w:oddVBand="0" w:evenVBand="0" w:oddHBand="0" w:evenHBand="0" w:firstRowFirstColumn="0" w:firstRowLastColumn="0" w:lastRowFirstColumn="0" w:lastRowLastColumn="0"/>
            <w:tcW w:w="3073"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06A3A377" w14:textId="77777777" w:rsidR="00EA2ECD" w:rsidRDefault="00EA2ECD" w:rsidP="00986723">
            <w:pPr>
              <w:rPr>
                <w:rFonts w:ascii="Arial" w:eastAsia="Arial" w:hAnsi="Arial" w:cs="Arial"/>
                <w:color w:val="000000" w:themeColor="text1"/>
                <w:szCs w:val="24"/>
              </w:rPr>
            </w:pPr>
            <w:r w:rsidRPr="20BEDD0C">
              <w:rPr>
                <w:rFonts w:ascii="Arial" w:eastAsia="Arial" w:hAnsi="Arial" w:cs="Arial"/>
                <w:color w:val="000000" w:themeColor="text1"/>
                <w:szCs w:val="24"/>
              </w:rPr>
              <w:t>Pages 10 – 12, Summary of changes to the Regulations</w:t>
            </w:r>
          </w:p>
          <w:p w14:paraId="4EC2C926" w14:textId="77777777" w:rsidR="00EA2ECD" w:rsidRDefault="00EA2ECD" w:rsidP="00986723">
            <w:pPr>
              <w:rPr>
                <w:rFonts w:ascii="Arial" w:eastAsia="Arial" w:hAnsi="Arial" w:cs="Arial"/>
                <w:szCs w:val="24"/>
              </w:rPr>
            </w:pPr>
            <w:r w:rsidRPr="20BEDD0C">
              <w:rPr>
                <w:rFonts w:ascii="Arial" w:eastAsia="Arial" w:hAnsi="Arial" w:cs="Arial"/>
                <w:szCs w:val="24"/>
              </w:rPr>
              <w:t xml:space="preserve"> </w:t>
            </w:r>
          </w:p>
        </w:tc>
        <w:tc>
          <w:tcPr>
            <w:tcW w:w="594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21AB8422" w14:textId="77777777" w:rsidR="00EA2ECD" w:rsidRDefault="00EA2ECD" w:rsidP="00986723">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szCs w:val="24"/>
              </w:rPr>
            </w:pPr>
            <w:r w:rsidRPr="20BEDD0C">
              <w:rPr>
                <w:rFonts w:ascii="Arial" w:eastAsia="Arial" w:hAnsi="Arial" w:cs="Arial"/>
                <w:color w:val="000000" w:themeColor="text1"/>
                <w:szCs w:val="24"/>
              </w:rPr>
              <w:t xml:space="preserve">Text to be updated to summarise which regulations and schedules are directly changed </w:t>
            </w:r>
            <w:proofErr w:type="gramStart"/>
            <w:r w:rsidRPr="20BEDD0C">
              <w:rPr>
                <w:rFonts w:ascii="Arial" w:eastAsia="Arial" w:hAnsi="Arial" w:cs="Arial"/>
                <w:color w:val="000000" w:themeColor="text1"/>
                <w:szCs w:val="24"/>
              </w:rPr>
              <w:t>as a result of</w:t>
            </w:r>
            <w:proofErr w:type="gramEnd"/>
            <w:r w:rsidRPr="20BEDD0C">
              <w:rPr>
                <w:rFonts w:ascii="Arial" w:eastAsia="Arial" w:hAnsi="Arial" w:cs="Arial"/>
                <w:color w:val="000000" w:themeColor="text1"/>
                <w:szCs w:val="24"/>
              </w:rPr>
              <w:t xml:space="preserve"> the proposed amendments or that need to be deleted or amended as a consequence of the proposed lowering of the lead in blood levels. The summary will include:</w:t>
            </w:r>
          </w:p>
          <w:p w14:paraId="4BF8D136" w14:textId="77777777" w:rsidR="00EA2ECD" w:rsidRDefault="00EA2ECD" w:rsidP="00EA2ECD">
            <w:pPr>
              <w:pStyle w:val="ListParagraph"/>
              <w:numPr>
                <w:ilvl w:val="0"/>
                <w:numId w:val="11"/>
              </w:num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szCs w:val="24"/>
              </w:rPr>
            </w:pPr>
            <w:r w:rsidRPr="20BEDD0C">
              <w:rPr>
                <w:rFonts w:ascii="Arial" w:eastAsia="Arial" w:hAnsi="Arial" w:cs="Arial"/>
                <w:color w:val="000000" w:themeColor="text1"/>
                <w:szCs w:val="24"/>
              </w:rPr>
              <w:t>changing the existing lead in blood limits for both the action and suspension levels for general employees</w:t>
            </w:r>
          </w:p>
          <w:p w14:paraId="237EDBB0" w14:textId="77777777" w:rsidR="00EA2ECD" w:rsidRDefault="00EA2ECD" w:rsidP="00EA2ECD">
            <w:pPr>
              <w:pStyle w:val="ListParagraph"/>
              <w:numPr>
                <w:ilvl w:val="0"/>
                <w:numId w:val="11"/>
              </w:num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szCs w:val="24"/>
              </w:rPr>
            </w:pPr>
            <w:r w:rsidRPr="20BEDD0C">
              <w:rPr>
                <w:rFonts w:ascii="Arial" w:eastAsia="Arial" w:hAnsi="Arial" w:cs="Arial"/>
                <w:color w:val="000000" w:themeColor="text1"/>
                <w:szCs w:val="24"/>
              </w:rPr>
              <w:t>changing the existing lead in blood limits for young persons to match those for general employees</w:t>
            </w:r>
          </w:p>
          <w:p w14:paraId="54BEA4F6" w14:textId="5E2E6F9E" w:rsidR="00EA2ECD" w:rsidRDefault="00EA2ECD" w:rsidP="00EA2ECD">
            <w:pPr>
              <w:pStyle w:val="ListParagraph"/>
              <w:numPr>
                <w:ilvl w:val="0"/>
                <w:numId w:val="11"/>
              </w:num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szCs w:val="24"/>
              </w:rPr>
            </w:pPr>
            <w:r w:rsidRPr="20BEDD0C">
              <w:rPr>
                <w:rFonts w:ascii="Arial" w:eastAsia="Arial" w:hAnsi="Arial" w:cs="Arial"/>
                <w:color w:val="000000" w:themeColor="text1"/>
                <w:szCs w:val="24"/>
              </w:rPr>
              <w:t>changing the existing lead in blood limits for both the action and suspension levels for women of reproductive capacity</w:t>
            </w:r>
          </w:p>
          <w:p w14:paraId="321AA9CA" w14:textId="5B55BCE1" w:rsidR="007A3E48" w:rsidRDefault="007A3E48" w:rsidP="00EA2ECD">
            <w:pPr>
              <w:pStyle w:val="ListParagraph"/>
              <w:numPr>
                <w:ilvl w:val="0"/>
                <w:numId w:val="11"/>
              </w:num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szCs w:val="24"/>
              </w:rPr>
            </w:pPr>
            <w:r>
              <w:rPr>
                <w:rFonts w:ascii="Arial" w:eastAsia="Arial" w:hAnsi="Arial" w:cs="Arial"/>
                <w:color w:val="000000" w:themeColor="text1"/>
                <w:szCs w:val="24"/>
              </w:rPr>
              <w:t xml:space="preserve">possible </w:t>
            </w:r>
            <w:r w:rsidR="00DE4FDB">
              <w:rPr>
                <w:rFonts w:ascii="Arial" w:eastAsia="Arial" w:hAnsi="Arial" w:cs="Arial"/>
                <w:color w:val="000000" w:themeColor="text1"/>
                <w:szCs w:val="24"/>
              </w:rPr>
              <w:t xml:space="preserve">amendment </w:t>
            </w:r>
            <w:r w:rsidR="00994F76">
              <w:rPr>
                <w:rFonts w:ascii="Arial" w:eastAsia="Arial" w:hAnsi="Arial" w:cs="Arial"/>
                <w:color w:val="000000" w:themeColor="text1"/>
                <w:szCs w:val="24"/>
              </w:rPr>
              <w:t>to the long</w:t>
            </w:r>
            <w:r w:rsidR="00DE4FDB">
              <w:rPr>
                <w:rFonts w:ascii="Arial" w:eastAsia="Arial" w:hAnsi="Arial" w:cs="Arial"/>
                <w:color w:val="000000" w:themeColor="text1"/>
                <w:szCs w:val="24"/>
              </w:rPr>
              <w:t>- service</w:t>
            </w:r>
            <w:r w:rsidR="00994F76">
              <w:rPr>
                <w:rFonts w:ascii="Arial" w:eastAsia="Arial" w:hAnsi="Arial" w:cs="Arial"/>
                <w:color w:val="000000" w:themeColor="text1"/>
                <w:szCs w:val="24"/>
              </w:rPr>
              <w:t xml:space="preserve"> concession</w:t>
            </w:r>
          </w:p>
          <w:p w14:paraId="2C48C6F5" w14:textId="319E34D7" w:rsidR="00DE4FDB" w:rsidRDefault="00DE4FDB" w:rsidP="00EA2ECD">
            <w:pPr>
              <w:pStyle w:val="ListParagraph"/>
              <w:numPr>
                <w:ilvl w:val="0"/>
                <w:numId w:val="11"/>
              </w:num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szCs w:val="24"/>
              </w:rPr>
            </w:pPr>
            <w:r>
              <w:rPr>
                <w:rFonts w:ascii="Arial" w:eastAsia="Arial" w:hAnsi="Arial" w:cs="Arial"/>
                <w:color w:val="000000" w:themeColor="text1"/>
                <w:szCs w:val="24"/>
              </w:rPr>
              <w:t xml:space="preserve">possible changes to </w:t>
            </w:r>
            <w:r w:rsidR="00215EC6">
              <w:rPr>
                <w:rFonts w:ascii="Arial" w:eastAsia="Arial" w:hAnsi="Arial" w:cs="Arial"/>
                <w:color w:val="000000" w:themeColor="text1"/>
                <w:szCs w:val="24"/>
              </w:rPr>
              <w:t>frequency of blood monitoring.</w:t>
            </w:r>
          </w:p>
          <w:p w14:paraId="77862C88" w14:textId="77777777" w:rsidR="00215EC6" w:rsidRDefault="00215EC6" w:rsidP="00215EC6">
            <w:pPr>
              <w:pStyle w:val="ListParagraph"/>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szCs w:val="24"/>
              </w:rPr>
            </w:pPr>
          </w:p>
          <w:p w14:paraId="3249DE91" w14:textId="613E32B2" w:rsidR="00EA2ECD" w:rsidRDefault="00EA2ECD" w:rsidP="001139BF">
            <w:pPr>
              <w:cnfStyle w:val="000000000000" w:firstRow="0" w:lastRow="0" w:firstColumn="0" w:lastColumn="0" w:oddVBand="0" w:evenVBand="0" w:oddHBand="0" w:evenHBand="0" w:firstRowFirstColumn="0" w:firstRowLastColumn="0" w:lastRowFirstColumn="0" w:lastRowLastColumn="0"/>
              <w:rPr>
                <w:rFonts w:ascii="Arial" w:eastAsia="Arial" w:hAnsi="Arial" w:cs="Arial"/>
                <w:szCs w:val="24"/>
              </w:rPr>
            </w:pPr>
            <w:r w:rsidRPr="20BEDD0C">
              <w:rPr>
                <w:rFonts w:ascii="Arial" w:eastAsia="Arial" w:hAnsi="Arial" w:cs="Arial"/>
                <w:color w:val="000000" w:themeColor="text1"/>
                <w:szCs w:val="24"/>
              </w:rPr>
              <w:t xml:space="preserve">Text will also be updated to summarise the changes made to the ACoP and accompanying guidance which need to explain the compliance arrangements following the proposed amendments. </w:t>
            </w:r>
            <w:r w:rsidRPr="20BEDD0C">
              <w:rPr>
                <w:rFonts w:ascii="Arial" w:eastAsia="Arial" w:hAnsi="Arial" w:cs="Arial"/>
                <w:szCs w:val="24"/>
              </w:rPr>
              <w:t xml:space="preserve"> </w:t>
            </w:r>
          </w:p>
        </w:tc>
      </w:tr>
      <w:tr w:rsidR="00EA2ECD" w14:paraId="10AD0C78" w14:textId="77777777" w:rsidTr="00986723">
        <w:trPr>
          <w:trHeight w:val="300"/>
        </w:trPr>
        <w:tc>
          <w:tcPr>
            <w:cnfStyle w:val="001000000000" w:firstRow="0" w:lastRow="0" w:firstColumn="1" w:lastColumn="0" w:oddVBand="0" w:evenVBand="0" w:oddHBand="0" w:evenHBand="0" w:firstRowFirstColumn="0" w:firstRowLastColumn="0" w:lastRowFirstColumn="0" w:lastRowLastColumn="0"/>
            <w:tcW w:w="3073"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0BAD0226" w14:textId="489B8E72" w:rsidR="00EA2ECD" w:rsidRDefault="00EA2ECD" w:rsidP="001139BF">
            <w:pPr>
              <w:rPr>
                <w:rFonts w:ascii="Arial" w:eastAsia="Arial" w:hAnsi="Arial" w:cs="Arial"/>
                <w:szCs w:val="24"/>
              </w:rPr>
            </w:pPr>
            <w:r w:rsidRPr="20BEDD0C">
              <w:rPr>
                <w:rFonts w:ascii="Arial" w:eastAsia="Arial" w:hAnsi="Arial" w:cs="Arial"/>
                <w:color w:val="000000" w:themeColor="text1"/>
                <w:szCs w:val="24"/>
              </w:rPr>
              <w:t>Page 13, Figure 1 Outline of Control of Lead at Work Regulations 2002</w:t>
            </w:r>
            <w:r w:rsidRPr="20BEDD0C">
              <w:rPr>
                <w:rFonts w:ascii="Arial" w:eastAsia="Arial" w:hAnsi="Arial" w:cs="Arial"/>
                <w:szCs w:val="24"/>
              </w:rPr>
              <w:t xml:space="preserve"> </w:t>
            </w:r>
          </w:p>
        </w:tc>
        <w:tc>
          <w:tcPr>
            <w:tcW w:w="594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073829ED" w14:textId="77777777" w:rsidR="00EA2ECD" w:rsidRDefault="00EA2ECD" w:rsidP="00986723">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szCs w:val="24"/>
              </w:rPr>
            </w:pPr>
            <w:r w:rsidRPr="20BEDD0C">
              <w:rPr>
                <w:rFonts w:ascii="Arial" w:eastAsia="Arial" w:hAnsi="Arial" w:cs="Arial"/>
                <w:color w:val="000000" w:themeColor="text1"/>
                <w:szCs w:val="24"/>
              </w:rPr>
              <w:t>Title amended to reflect the latest CLAW amending regulations</w:t>
            </w:r>
          </w:p>
        </w:tc>
      </w:tr>
      <w:tr w:rsidR="00EA2ECD" w14:paraId="76F2E75F" w14:textId="77777777" w:rsidTr="00986723">
        <w:trPr>
          <w:trHeight w:val="300"/>
        </w:trPr>
        <w:tc>
          <w:tcPr>
            <w:cnfStyle w:val="001000000000" w:firstRow="0" w:lastRow="0" w:firstColumn="1" w:lastColumn="0" w:oddVBand="0" w:evenVBand="0" w:oddHBand="0" w:evenHBand="0" w:firstRowFirstColumn="0" w:firstRowLastColumn="0" w:lastRowFirstColumn="0" w:lastRowLastColumn="0"/>
            <w:tcW w:w="3073"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59C400E1" w14:textId="77777777" w:rsidR="00EA2ECD" w:rsidRDefault="00EA2ECD" w:rsidP="00986723">
            <w:pPr>
              <w:rPr>
                <w:rFonts w:ascii="Arial" w:eastAsia="Arial" w:hAnsi="Arial" w:cs="Arial"/>
                <w:color w:val="000000" w:themeColor="text1"/>
                <w:szCs w:val="24"/>
              </w:rPr>
            </w:pPr>
            <w:r w:rsidRPr="20BEDD0C">
              <w:rPr>
                <w:rFonts w:ascii="Arial" w:eastAsia="Arial" w:hAnsi="Arial" w:cs="Arial"/>
                <w:color w:val="000000" w:themeColor="text1"/>
                <w:szCs w:val="24"/>
              </w:rPr>
              <w:t>Page 14, Regulation 1 - Citation and commencement</w:t>
            </w:r>
          </w:p>
        </w:tc>
        <w:tc>
          <w:tcPr>
            <w:tcW w:w="594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13F346E1" w14:textId="001FD4EF" w:rsidR="00EA2ECD" w:rsidRDefault="00EA2ECD" w:rsidP="001139BF">
            <w:pPr>
              <w:cnfStyle w:val="000000000000" w:firstRow="0" w:lastRow="0" w:firstColumn="0" w:lastColumn="0" w:oddVBand="0" w:evenVBand="0" w:oddHBand="0" w:evenHBand="0" w:firstRowFirstColumn="0" w:firstRowLastColumn="0" w:lastRowFirstColumn="0" w:lastRowLastColumn="0"/>
              <w:rPr>
                <w:rFonts w:ascii="Arial" w:eastAsia="Arial" w:hAnsi="Arial" w:cs="Arial"/>
                <w:szCs w:val="24"/>
              </w:rPr>
            </w:pPr>
            <w:r w:rsidRPr="20BEDD0C">
              <w:rPr>
                <w:rFonts w:ascii="Arial" w:eastAsia="Arial" w:hAnsi="Arial" w:cs="Arial"/>
                <w:color w:val="000000" w:themeColor="text1"/>
                <w:szCs w:val="24"/>
              </w:rPr>
              <w:t>Text to be updated to add reference to the amending legislation and entry into force date</w:t>
            </w:r>
            <w:r w:rsidRPr="20BEDD0C">
              <w:rPr>
                <w:rFonts w:ascii="Arial" w:eastAsia="Arial" w:hAnsi="Arial" w:cs="Arial"/>
                <w:szCs w:val="24"/>
              </w:rPr>
              <w:t xml:space="preserve"> </w:t>
            </w:r>
          </w:p>
        </w:tc>
      </w:tr>
      <w:tr w:rsidR="00EA2ECD" w14:paraId="64E12684" w14:textId="77777777" w:rsidTr="00986723">
        <w:trPr>
          <w:trHeight w:val="300"/>
        </w:trPr>
        <w:tc>
          <w:tcPr>
            <w:cnfStyle w:val="001000000000" w:firstRow="0" w:lastRow="0" w:firstColumn="1" w:lastColumn="0" w:oddVBand="0" w:evenVBand="0" w:oddHBand="0" w:evenHBand="0" w:firstRowFirstColumn="0" w:firstRowLastColumn="0" w:lastRowFirstColumn="0" w:lastRowLastColumn="0"/>
            <w:tcW w:w="3073"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5FA32C35" w14:textId="77777777" w:rsidR="00EA2ECD" w:rsidRDefault="00EA2ECD" w:rsidP="00986723">
            <w:pPr>
              <w:rPr>
                <w:rFonts w:ascii="Arial" w:eastAsia="Arial" w:hAnsi="Arial" w:cs="Arial"/>
                <w:color w:val="1F1F1F"/>
                <w:szCs w:val="24"/>
              </w:rPr>
            </w:pPr>
            <w:r w:rsidRPr="20BEDD0C">
              <w:rPr>
                <w:rFonts w:ascii="Arial" w:eastAsia="Arial" w:hAnsi="Arial" w:cs="Arial"/>
                <w:color w:val="1F1F1F"/>
                <w:szCs w:val="24"/>
              </w:rPr>
              <w:t>Page 14, Regulation 2(1) - Interpretation</w:t>
            </w:r>
          </w:p>
          <w:p w14:paraId="11E3E179" w14:textId="77777777" w:rsidR="00EA2ECD" w:rsidRDefault="00EA2ECD" w:rsidP="00986723">
            <w:pPr>
              <w:rPr>
                <w:rFonts w:ascii="Arial" w:eastAsia="Arial" w:hAnsi="Arial" w:cs="Arial"/>
                <w:color w:val="1F1F1F"/>
                <w:szCs w:val="24"/>
              </w:rPr>
            </w:pPr>
            <w:r w:rsidRPr="20BEDD0C">
              <w:rPr>
                <w:rFonts w:ascii="Arial" w:eastAsia="Arial" w:hAnsi="Arial" w:cs="Arial"/>
                <w:color w:val="1F1F1F"/>
                <w:szCs w:val="24"/>
              </w:rPr>
              <w:lastRenderedPageBreak/>
              <w:t xml:space="preserve"> </w:t>
            </w:r>
          </w:p>
        </w:tc>
        <w:tc>
          <w:tcPr>
            <w:tcW w:w="594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6E4D87DE" w14:textId="77777777" w:rsidR="00EA2ECD" w:rsidRDefault="00EA2ECD" w:rsidP="00986723">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szCs w:val="24"/>
              </w:rPr>
            </w:pPr>
            <w:r w:rsidRPr="20BEDD0C">
              <w:rPr>
                <w:rFonts w:ascii="Arial" w:eastAsia="Arial" w:hAnsi="Arial" w:cs="Arial"/>
                <w:color w:val="000000" w:themeColor="text1"/>
                <w:szCs w:val="24"/>
              </w:rPr>
              <w:lastRenderedPageBreak/>
              <w:t>Definition of ‘action level’ to be amended to reflect the final agreed lead in blood limits</w:t>
            </w:r>
          </w:p>
          <w:p w14:paraId="2F62303B" w14:textId="77777777" w:rsidR="00EA2ECD" w:rsidRDefault="00EA2ECD" w:rsidP="00986723">
            <w:pPr>
              <w:cnfStyle w:val="000000000000" w:firstRow="0" w:lastRow="0" w:firstColumn="0" w:lastColumn="0" w:oddVBand="0" w:evenVBand="0" w:oddHBand="0" w:evenHBand="0" w:firstRowFirstColumn="0" w:firstRowLastColumn="0" w:lastRowFirstColumn="0" w:lastRowLastColumn="0"/>
              <w:rPr>
                <w:rFonts w:ascii="Arial" w:eastAsia="Arial" w:hAnsi="Arial" w:cs="Arial"/>
                <w:szCs w:val="24"/>
              </w:rPr>
            </w:pPr>
            <w:r w:rsidRPr="20BEDD0C">
              <w:rPr>
                <w:rFonts w:ascii="Arial" w:eastAsia="Arial" w:hAnsi="Arial" w:cs="Arial"/>
                <w:szCs w:val="24"/>
              </w:rPr>
              <w:lastRenderedPageBreak/>
              <w:t xml:space="preserve"> </w:t>
            </w:r>
          </w:p>
        </w:tc>
      </w:tr>
      <w:tr w:rsidR="00EA2ECD" w14:paraId="45C17643" w14:textId="77777777" w:rsidTr="00986723">
        <w:trPr>
          <w:trHeight w:val="300"/>
        </w:trPr>
        <w:tc>
          <w:tcPr>
            <w:cnfStyle w:val="001000000000" w:firstRow="0" w:lastRow="0" w:firstColumn="1" w:lastColumn="0" w:oddVBand="0" w:evenVBand="0" w:oddHBand="0" w:evenHBand="0" w:firstRowFirstColumn="0" w:firstRowLastColumn="0" w:lastRowFirstColumn="0" w:lastRowLastColumn="0"/>
            <w:tcW w:w="3073"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2C8F830D" w14:textId="77777777" w:rsidR="00EA2ECD" w:rsidRDefault="00EA2ECD" w:rsidP="00986723">
            <w:pPr>
              <w:rPr>
                <w:rFonts w:ascii="Arial" w:eastAsia="Arial" w:hAnsi="Arial" w:cs="Arial"/>
                <w:color w:val="000000" w:themeColor="text1"/>
                <w:szCs w:val="24"/>
              </w:rPr>
            </w:pPr>
            <w:r w:rsidRPr="20BEDD0C">
              <w:rPr>
                <w:rFonts w:ascii="Arial" w:eastAsia="Arial" w:hAnsi="Arial" w:cs="Arial"/>
                <w:color w:val="000000" w:themeColor="text1"/>
                <w:szCs w:val="24"/>
              </w:rPr>
              <w:lastRenderedPageBreak/>
              <w:t>Page 14, Regulation 2(1) - Interpretation</w:t>
            </w:r>
          </w:p>
          <w:p w14:paraId="18A34F2F" w14:textId="77777777" w:rsidR="00EA2ECD" w:rsidRDefault="00EA2ECD" w:rsidP="00986723">
            <w:pPr>
              <w:rPr>
                <w:rFonts w:ascii="Arial" w:eastAsia="Arial" w:hAnsi="Arial" w:cs="Arial"/>
                <w:color w:val="1F1F1F"/>
                <w:szCs w:val="24"/>
              </w:rPr>
            </w:pPr>
            <w:r w:rsidRPr="20BEDD0C">
              <w:rPr>
                <w:rFonts w:ascii="Arial" w:eastAsia="Arial" w:hAnsi="Arial" w:cs="Arial"/>
                <w:color w:val="1F1F1F"/>
                <w:szCs w:val="24"/>
              </w:rPr>
              <w:t xml:space="preserve"> </w:t>
            </w:r>
          </w:p>
        </w:tc>
        <w:tc>
          <w:tcPr>
            <w:tcW w:w="594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3C3E86AD" w14:textId="123EEAC1" w:rsidR="00EA2ECD" w:rsidRDefault="00EA2ECD" w:rsidP="001139BF">
            <w:pPr>
              <w:cnfStyle w:val="000000000000" w:firstRow="0" w:lastRow="0" w:firstColumn="0" w:lastColumn="0" w:oddVBand="0" w:evenVBand="0" w:oddHBand="0" w:evenHBand="0" w:firstRowFirstColumn="0" w:firstRowLastColumn="0" w:lastRowFirstColumn="0" w:lastRowLastColumn="0"/>
              <w:rPr>
                <w:rFonts w:ascii="Arial" w:eastAsia="Arial" w:hAnsi="Arial" w:cs="Arial"/>
                <w:szCs w:val="24"/>
              </w:rPr>
            </w:pPr>
            <w:r w:rsidRPr="20BEDD0C">
              <w:rPr>
                <w:rFonts w:ascii="Arial" w:eastAsia="Arial" w:hAnsi="Arial" w:cs="Arial"/>
                <w:color w:val="000000" w:themeColor="text1"/>
                <w:szCs w:val="24"/>
              </w:rPr>
              <w:t>Definition of “biological monitoring” to be amended to replace ‘atomic absorption spectroscopy’ with ‘inductively coupled plasma mass spectrometry’ – this is the method for measuring of a person's blood-lead concentration or urinary lead concentration</w:t>
            </w:r>
            <w:r w:rsidRPr="20BEDD0C">
              <w:rPr>
                <w:rFonts w:ascii="Arial" w:eastAsia="Arial" w:hAnsi="Arial" w:cs="Arial"/>
                <w:szCs w:val="24"/>
              </w:rPr>
              <w:t xml:space="preserve"> </w:t>
            </w:r>
          </w:p>
        </w:tc>
      </w:tr>
      <w:tr w:rsidR="00EA2ECD" w14:paraId="10F09A92" w14:textId="77777777" w:rsidTr="00986723">
        <w:trPr>
          <w:trHeight w:val="300"/>
        </w:trPr>
        <w:tc>
          <w:tcPr>
            <w:cnfStyle w:val="001000000000" w:firstRow="0" w:lastRow="0" w:firstColumn="1" w:lastColumn="0" w:oddVBand="0" w:evenVBand="0" w:oddHBand="0" w:evenHBand="0" w:firstRowFirstColumn="0" w:firstRowLastColumn="0" w:lastRowFirstColumn="0" w:lastRowLastColumn="0"/>
            <w:tcW w:w="3073" w:type="dxa"/>
            <w:tcBorders>
              <w:top w:val="single" w:sz="8" w:space="0" w:color="auto"/>
              <w:left w:val="single" w:sz="8" w:space="0" w:color="auto"/>
              <w:bottom w:val="single" w:sz="8" w:space="0" w:color="auto"/>
              <w:right w:val="single" w:sz="8" w:space="0" w:color="auto"/>
            </w:tcBorders>
            <w:tcMar>
              <w:left w:w="108" w:type="dxa"/>
              <w:right w:w="108" w:type="dxa"/>
            </w:tcMar>
          </w:tcPr>
          <w:p w14:paraId="29E2B2E5" w14:textId="77777777" w:rsidR="00EA2ECD" w:rsidRDefault="00EA2ECD" w:rsidP="00986723">
            <w:pPr>
              <w:rPr>
                <w:rFonts w:ascii="Arial" w:eastAsia="Arial" w:hAnsi="Arial" w:cs="Arial"/>
                <w:szCs w:val="24"/>
              </w:rPr>
            </w:pPr>
            <w:r w:rsidRPr="20BEDD0C">
              <w:rPr>
                <w:rFonts w:ascii="Arial" w:eastAsia="Arial" w:hAnsi="Arial" w:cs="Arial"/>
                <w:szCs w:val="24"/>
              </w:rPr>
              <w:t>Page 15, Regulation 2(1) - Interpretation</w:t>
            </w:r>
          </w:p>
        </w:tc>
        <w:tc>
          <w:tcPr>
            <w:tcW w:w="5942" w:type="dxa"/>
            <w:tcBorders>
              <w:top w:val="single" w:sz="8" w:space="0" w:color="auto"/>
              <w:left w:val="single" w:sz="8" w:space="0" w:color="auto"/>
              <w:bottom w:val="single" w:sz="8" w:space="0" w:color="auto"/>
              <w:right w:val="single" w:sz="8" w:space="0" w:color="auto"/>
            </w:tcBorders>
            <w:tcMar>
              <w:left w:w="108" w:type="dxa"/>
              <w:right w:w="108" w:type="dxa"/>
            </w:tcMar>
          </w:tcPr>
          <w:p w14:paraId="78F5CAC3" w14:textId="77777777" w:rsidR="00EA2ECD" w:rsidRDefault="00EA2ECD" w:rsidP="00986723">
            <w:pPr>
              <w:cnfStyle w:val="000000000000" w:firstRow="0" w:lastRow="0" w:firstColumn="0" w:lastColumn="0" w:oddVBand="0" w:evenVBand="0" w:oddHBand="0" w:evenHBand="0" w:firstRowFirstColumn="0" w:firstRowLastColumn="0" w:lastRowFirstColumn="0" w:lastRowLastColumn="0"/>
              <w:rPr>
                <w:rFonts w:ascii="Arial" w:eastAsia="Arial" w:hAnsi="Arial" w:cs="Arial"/>
                <w:szCs w:val="24"/>
              </w:rPr>
            </w:pPr>
            <w:r w:rsidRPr="20BEDD0C">
              <w:rPr>
                <w:rFonts w:ascii="Arial" w:eastAsia="Arial" w:hAnsi="Arial" w:cs="Arial"/>
                <w:szCs w:val="24"/>
              </w:rPr>
              <w:t>Definition of “safety data sheet” to be amended to reference the UK REACH Regulation.</w:t>
            </w:r>
          </w:p>
          <w:p w14:paraId="732C98D8" w14:textId="113FAA74" w:rsidR="00EA2ECD" w:rsidRDefault="00EA2ECD" w:rsidP="007E212E">
            <w:pPr>
              <w:cnfStyle w:val="000000000000" w:firstRow="0" w:lastRow="0" w:firstColumn="0" w:lastColumn="0" w:oddVBand="0" w:evenVBand="0" w:oddHBand="0" w:evenHBand="0" w:firstRowFirstColumn="0" w:firstRowLastColumn="0" w:lastRowFirstColumn="0" w:lastRowLastColumn="0"/>
              <w:rPr>
                <w:rFonts w:ascii="Arial" w:eastAsia="Arial" w:hAnsi="Arial" w:cs="Arial"/>
                <w:szCs w:val="24"/>
              </w:rPr>
            </w:pPr>
            <w:r w:rsidRPr="20BEDD0C">
              <w:rPr>
                <w:rFonts w:ascii="Arial" w:eastAsia="Arial" w:hAnsi="Arial" w:cs="Arial"/>
                <w:szCs w:val="24"/>
              </w:rPr>
              <w:t xml:space="preserve">ACoP does not currently reflect the legal updating of the CLAW Regulations which read out to REACH. ACoP reads out to Regulation 5 of the now fully revoked Chemical (Hazard Information and Packaging for Supply) Regulations 2002. ACoP should reference the current law.   </w:t>
            </w:r>
          </w:p>
        </w:tc>
      </w:tr>
      <w:tr w:rsidR="00EA2ECD" w14:paraId="679BE478" w14:textId="77777777" w:rsidTr="00986723">
        <w:trPr>
          <w:trHeight w:val="300"/>
        </w:trPr>
        <w:tc>
          <w:tcPr>
            <w:cnfStyle w:val="001000000000" w:firstRow="0" w:lastRow="0" w:firstColumn="1" w:lastColumn="0" w:oddVBand="0" w:evenVBand="0" w:oddHBand="0" w:evenHBand="0" w:firstRowFirstColumn="0" w:firstRowLastColumn="0" w:lastRowFirstColumn="0" w:lastRowLastColumn="0"/>
            <w:tcW w:w="3073" w:type="dxa"/>
            <w:tcBorders>
              <w:top w:val="single" w:sz="8" w:space="0" w:color="auto"/>
              <w:left w:val="single" w:sz="8" w:space="0" w:color="auto"/>
              <w:bottom w:val="single" w:sz="8" w:space="0" w:color="auto"/>
              <w:right w:val="single" w:sz="8" w:space="0" w:color="auto"/>
            </w:tcBorders>
            <w:tcMar>
              <w:left w:w="108" w:type="dxa"/>
              <w:right w:w="108" w:type="dxa"/>
            </w:tcMar>
          </w:tcPr>
          <w:p w14:paraId="6E9C381A" w14:textId="766468B1" w:rsidR="00EA2ECD" w:rsidRDefault="00EA2ECD" w:rsidP="007E212E">
            <w:pPr>
              <w:rPr>
                <w:rFonts w:ascii="Arial" w:eastAsia="Arial" w:hAnsi="Arial" w:cs="Arial"/>
                <w:szCs w:val="24"/>
              </w:rPr>
            </w:pPr>
            <w:r w:rsidRPr="20BEDD0C">
              <w:rPr>
                <w:rFonts w:ascii="Arial" w:eastAsia="Arial" w:hAnsi="Arial" w:cs="Arial"/>
                <w:szCs w:val="24"/>
              </w:rPr>
              <w:t xml:space="preserve">Page 16, Regulation 2(1) – Interpretation </w:t>
            </w:r>
          </w:p>
        </w:tc>
        <w:tc>
          <w:tcPr>
            <w:tcW w:w="5942" w:type="dxa"/>
            <w:tcBorders>
              <w:top w:val="single" w:sz="8" w:space="0" w:color="auto"/>
              <w:left w:val="single" w:sz="8" w:space="0" w:color="auto"/>
              <w:bottom w:val="single" w:sz="8" w:space="0" w:color="auto"/>
              <w:right w:val="single" w:sz="8" w:space="0" w:color="auto"/>
            </w:tcBorders>
            <w:tcMar>
              <w:left w:w="108" w:type="dxa"/>
              <w:right w:w="108" w:type="dxa"/>
            </w:tcMar>
          </w:tcPr>
          <w:p w14:paraId="68DC5453" w14:textId="59D3C292" w:rsidR="00EA2ECD" w:rsidRDefault="00EA2ECD" w:rsidP="007E212E">
            <w:pPr>
              <w:cnfStyle w:val="000000000000" w:firstRow="0" w:lastRow="0" w:firstColumn="0" w:lastColumn="0" w:oddVBand="0" w:evenVBand="0" w:oddHBand="0" w:evenHBand="0" w:firstRowFirstColumn="0" w:firstRowLastColumn="0" w:lastRowFirstColumn="0" w:lastRowLastColumn="0"/>
              <w:rPr>
                <w:rFonts w:ascii="Arial" w:eastAsia="Arial" w:hAnsi="Arial" w:cs="Arial"/>
                <w:szCs w:val="24"/>
              </w:rPr>
            </w:pPr>
            <w:r w:rsidRPr="20BEDD0C">
              <w:rPr>
                <w:rFonts w:ascii="Arial" w:eastAsia="Arial" w:hAnsi="Arial" w:cs="Arial"/>
                <w:szCs w:val="24"/>
              </w:rPr>
              <w:t xml:space="preserve">Definition of ‘suspension level’ to be amended to reflect the final agreed lead in blood limits </w:t>
            </w:r>
          </w:p>
        </w:tc>
      </w:tr>
      <w:tr w:rsidR="00EA2ECD" w14:paraId="39A50FC4" w14:textId="77777777" w:rsidTr="00986723">
        <w:trPr>
          <w:trHeight w:val="300"/>
        </w:trPr>
        <w:tc>
          <w:tcPr>
            <w:cnfStyle w:val="001000000000" w:firstRow="0" w:lastRow="0" w:firstColumn="1" w:lastColumn="0" w:oddVBand="0" w:evenVBand="0" w:oddHBand="0" w:evenHBand="0" w:firstRowFirstColumn="0" w:firstRowLastColumn="0" w:lastRowFirstColumn="0" w:lastRowLastColumn="0"/>
            <w:tcW w:w="3073"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6298B425" w14:textId="77777777" w:rsidR="00EA2ECD" w:rsidRDefault="00EA2ECD" w:rsidP="00986723">
            <w:pPr>
              <w:rPr>
                <w:rFonts w:ascii="Arial" w:eastAsia="Arial" w:hAnsi="Arial" w:cs="Arial"/>
                <w:color w:val="000000" w:themeColor="text1"/>
                <w:szCs w:val="24"/>
              </w:rPr>
            </w:pPr>
            <w:r w:rsidRPr="20BEDD0C">
              <w:rPr>
                <w:rFonts w:ascii="Arial" w:eastAsia="Arial" w:hAnsi="Arial" w:cs="Arial"/>
                <w:color w:val="000000" w:themeColor="text1"/>
                <w:szCs w:val="24"/>
              </w:rPr>
              <w:t>Page 20, para 45 – Regulation 5 – Assessment of the risk to health created by work involving lead</w:t>
            </w:r>
          </w:p>
        </w:tc>
        <w:tc>
          <w:tcPr>
            <w:tcW w:w="594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1743E681" w14:textId="77777777" w:rsidR="00EA2ECD" w:rsidRDefault="00EA2ECD" w:rsidP="00986723">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szCs w:val="24"/>
              </w:rPr>
            </w:pPr>
            <w:r w:rsidRPr="20BEDD0C">
              <w:rPr>
                <w:rFonts w:ascii="Arial" w:eastAsia="Arial" w:hAnsi="Arial" w:cs="Arial"/>
                <w:color w:val="000000" w:themeColor="text1"/>
                <w:szCs w:val="24"/>
              </w:rPr>
              <w:t>Reference to the now fully revoked 2002 CHIP Regulations to be replaced with reference to the GB CLP Regulation which relaced CHIP back in 2015.</w:t>
            </w:r>
          </w:p>
          <w:p w14:paraId="22EEAE65" w14:textId="77777777" w:rsidR="00EA2ECD" w:rsidRDefault="00EA2ECD" w:rsidP="00986723">
            <w:pPr>
              <w:cnfStyle w:val="000000000000" w:firstRow="0" w:lastRow="0" w:firstColumn="0" w:lastColumn="0" w:oddVBand="0" w:evenVBand="0" w:oddHBand="0" w:evenHBand="0" w:firstRowFirstColumn="0" w:firstRowLastColumn="0" w:lastRowFirstColumn="0" w:lastRowLastColumn="0"/>
              <w:rPr>
                <w:rFonts w:ascii="Arial" w:eastAsia="Arial" w:hAnsi="Arial" w:cs="Arial"/>
                <w:szCs w:val="24"/>
              </w:rPr>
            </w:pPr>
            <w:r w:rsidRPr="20BEDD0C">
              <w:rPr>
                <w:rFonts w:ascii="Arial" w:eastAsia="Arial" w:hAnsi="Arial" w:cs="Arial"/>
                <w:szCs w:val="24"/>
              </w:rPr>
              <w:t xml:space="preserve"> </w:t>
            </w:r>
          </w:p>
        </w:tc>
      </w:tr>
      <w:tr w:rsidR="00EA2ECD" w14:paraId="337E5853" w14:textId="77777777" w:rsidTr="00986723">
        <w:trPr>
          <w:trHeight w:val="300"/>
        </w:trPr>
        <w:tc>
          <w:tcPr>
            <w:cnfStyle w:val="001000000000" w:firstRow="0" w:lastRow="0" w:firstColumn="1" w:lastColumn="0" w:oddVBand="0" w:evenVBand="0" w:oddHBand="0" w:evenHBand="0" w:firstRowFirstColumn="0" w:firstRowLastColumn="0" w:lastRowFirstColumn="0" w:lastRowLastColumn="0"/>
            <w:tcW w:w="3073"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0AAFB464" w14:textId="34F56AA1" w:rsidR="00EA2ECD" w:rsidRDefault="00EA2ECD" w:rsidP="007E212E">
            <w:pPr>
              <w:rPr>
                <w:rFonts w:ascii="Arial" w:eastAsia="Arial" w:hAnsi="Arial" w:cs="Arial"/>
                <w:szCs w:val="24"/>
              </w:rPr>
            </w:pPr>
            <w:r w:rsidRPr="20BEDD0C">
              <w:rPr>
                <w:rFonts w:ascii="Arial" w:eastAsia="Arial" w:hAnsi="Arial" w:cs="Arial"/>
                <w:color w:val="000000" w:themeColor="text1"/>
                <w:szCs w:val="24"/>
              </w:rPr>
              <w:t>Page 21, para 53 - Regulation 5 – Assessment of the risk to health created by work involving lead</w:t>
            </w:r>
            <w:r w:rsidRPr="20BEDD0C">
              <w:rPr>
                <w:rFonts w:ascii="Arial" w:eastAsia="Arial" w:hAnsi="Arial" w:cs="Arial"/>
                <w:szCs w:val="24"/>
              </w:rPr>
              <w:t xml:space="preserve"> </w:t>
            </w:r>
          </w:p>
        </w:tc>
        <w:tc>
          <w:tcPr>
            <w:tcW w:w="594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11A81A2D" w14:textId="77777777" w:rsidR="00EA2ECD" w:rsidRDefault="00EA2ECD" w:rsidP="00986723">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szCs w:val="24"/>
              </w:rPr>
            </w:pPr>
            <w:r w:rsidRPr="20BEDD0C">
              <w:rPr>
                <w:rFonts w:ascii="Arial" w:eastAsia="Arial" w:hAnsi="Arial" w:cs="Arial"/>
                <w:color w:val="000000" w:themeColor="text1"/>
                <w:szCs w:val="24"/>
              </w:rPr>
              <w:t>Address of BIOH to be updated to reflect current contact methods</w:t>
            </w:r>
          </w:p>
          <w:p w14:paraId="7900EC83" w14:textId="77777777" w:rsidR="00EA2ECD" w:rsidRDefault="00EA2ECD" w:rsidP="00986723">
            <w:pPr>
              <w:cnfStyle w:val="000000000000" w:firstRow="0" w:lastRow="0" w:firstColumn="0" w:lastColumn="0" w:oddVBand="0" w:evenVBand="0" w:oddHBand="0" w:evenHBand="0" w:firstRowFirstColumn="0" w:firstRowLastColumn="0" w:lastRowFirstColumn="0" w:lastRowLastColumn="0"/>
              <w:rPr>
                <w:rFonts w:ascii="Arial" w:eastAsia="Arial" w:hAnsi="Arial" w:cs="Arial"/>
                <w:szCs w:val="24"/>
              </w:rPr>
            </w:pPr>
            <w:r w:rsidRPr="20BEDD0C">
              <w:rPr>
                <w:rFonts w:ascii="Arial" w:eastAsia="Arial" w:hAnsi="Arial" w:cs="Arial"/>
                <w:szCs w:val="24"/>
              </w:rPr>
              <w:t xml:space="preserve"> </w:t>
            </w:r>
          </w:p>
        </w:tc>
      </w:tr>
      <w:tr w:rsidR="00EA2ECD" w14:paraId="094C7882" w14:textId="77777777" w:rsidTr="00986723">
        <w:trPr>
          <w:trHeight w:val="300"/>
        </w:trPr>
        <w:tc>
          <w:tcPr>
            <w:cnfStyle w:val="001000000000" w:firstRow="0" w:lastRow="0" w:firstColumn="1" w:lastColumn="0" w:oddVBand="0" w:evenVBand="0" w:oddHBand="0" w:evenHBand="0" w:firstRowFirstColumn="0" w:firstRowLastColumn="0" w:lastRowFirstColumn="0" w:lastRowLastColumn="0"/>
            <w:tcW w:w="3073"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0EB19DFD" w14:textId="11029296" w:rsidR="00EA2ECD" w:rsidRDefault="00EA2ECD" w:rsidP="007E212E">
            <w:pPr>
              <w:rPr>
                <w:rFonts w:ascii="Arial" w:eastAsia="Arial" w:hAnsi="Arial" w:cs="Arial"/>
                <w:szCs w:val="24"/>
              </w:rPr>
            </w:pPr>
            <w:r w:rsidRPr="20BEDD0C">
              <w:rPr>
                <w:rFonts w:ascii="Arial" w:eastAsia="Arial" w:hAnsi="Arial" w:cs="Arial"/>
                <w:color w:val="000000" w:themeColor="text1"/>
                <w:szCs w:val="24"/>
              </w:rPr>
              <w:t>Page 23, para 60 (a) (i) and (ii) - Regulation 5 – Assessment of the risk to health created by work involving lead</w:t>
            </w:r>
            <w:r w:rsidRPr="20BEDD0C">
              <w:rPr>
                <w:rFonts w:ascii="Arial" w:eastAsia="Arial" w:hAnsi="Arial" w:cs="Arial"/>
                <w:szCs w:val="24"/>
              </w:rPr>
              <w:t xml:space="preserve"> </w:t>
            </w:r>
          </w:p>
        </w:tc>
        <w:tc>
          <w:tcPr>
            <w:tcW w:w="594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4F069D8B" w14:textId="77777777" w:rsidR="00EA2ECD" w:rsidRDefault="00EA2ECD" w:rsidP="00986723">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szCs w:val="24"/>
              </w:rPr>
            </w:pPr>
            <w:r w:rsidRPr="20BEDD0C">
              <w:rPr>
                <w:rFonts w:ascii="Arial" w:eastAsia="Arial" w:hAnsi="Arial" w:cs="Arial"/>
                <w:color w:val="000000" w:themeColor="text1"/>
                <w:szCs w:val="24"/>
              </w:rPr>
              <w:t xml:space="preserve">Blood measurements in both (a) and (b) to be updated. </w:t>
            </w:r>
          </w:p>
          <w:p w14:paraId="4BD6C4E6" w14:textId="77777777" w:rsidR="00EA2ECD" w:rsidRDefault="00EA2ECD" w:rsidP="00986723">
            <w:pPr>
              <w:cnfStyle w:val="000000000000" w:firstRow="0" w:lastRow="0" w:firstColumn="0" w:lastColumn="0" w:oddVBand="0" w:evenVBand="0" w:oddHBand="0" w:evenHBand="0" w:firstRowFirstColumn="0" w:firstRowLastColumn="0" w:lastRowFirstColumn="0" w:lastRowLastColumn="0"/>
              <w:rPr>
                <w:rFonts w:ascii="Arial" w:eastAsia="Arial" w:hAnsi="Arial" w:cs="Arial"/>
                <w:szCs w:val="24"/>
              </w:rPr>
            </w:pPr>
            <w:r w:rsidRPr="20BEDD0C">
              <w:rPr>
                <w:rFonts w:ascii="Arial" w:eastAsia="Arial" w:hAnsi="Arial" w:cs="Arial"/>
                <w:szCs w:val="24"/>
              </w:rPr>
              <w:t xml:space="preserve"> </w:t>
            </w:r>
          </w:p>
        </w:tc>
      </w:tr>
      <w:tr w:rsidR="00EA2ECD" w14:paraId="648825B0" w14:textId="77777777" w:rsidTr="00986723">
        <w:trPr>
          <w:trHeight w:val="300"/>
        </w:trPr>
        <w:tc>
          <w:tcPr>
            <w:cnfStyle w:val="001000000000" w:firstRow="0" w:lastRow="0" w:firstColumn="1" w:lastColumn="0" w:oddVBand="0" w:evenVBand="0" w:oddHBand="0" w:evenHBand="0" w:firstRowFirstColumn="0" w:firstRowLastColumn="0" w:lastRowFirstColumn="0" w:lastRowLastColumn="0"/>
            <w:tcW w:w="3073"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0970B4FC" w14:textId="492E864F" w:rsidR="00EA2ECD" w:rsidRDefault="00EA2ECD" w:rsidP="007E212E">
            <w:pPr>
              <w:rPr>
                <w:rFonts w:ascii="Arial" w:eastAsia="Arial" w:hAnsi="Arial" w:cs="Arial"/>
                <w:szCs w:val="24"/>
              </w:rPr>
            </w:pPr>
            <w:r w:rsidRPr="20BEDD0C">
              <w:rPr>
                <w:rFonts w:ascii="Arial" w:eastAsia="Arial" w:hAnsi="Arial" w:cs="Arial"/>
                <w:color w:val="000000" w:themeColor="text1"/>
                <w:szCs w:val="24"/>
              </w:rPr>
              <w:lastRenderedPageBreak/>
              <w:t>Pages 24 – 26, Tables 1 and 2 – Regulation 5 – Assessment of the risk to health created by work involving lead - Work with lead liable to result in significant exposure / Work with lead not liable to result in significant exposure</w:t>
            </w:r>
            <w:r w:rsidRPr="20BEDD0C">
              <w:rPr>
                <w:rFonts w:ascii="Arial" w:eastAsia="Arial" w:hAnsi="Arial" w:cs="Arial"/>
                <w:szCs w:val="24"/>
              </w:rPr>
              <w:t xml:space="preserve"> </w:t>
            </w:r>
          </w:p>
        </w:tc>
        <w:tc>
          <w:tcPr>
            <w:tcW w:w="594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43DBDBB2" w14:textId="77777777" w:rsidR="00EA2ECD" w:rsidRDefault="00EA2ECD" w:rsidP="00986723">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szCs w:val="24"/>
              </w:rPr>
            </w:pPr>
            <w:r w:rsidRPr="20BEDD0C">
              <w:rPr>
                <w:rFonts w:ascii="Arial" w:eastAsia="Arial" w:hAnsi="Arial" w:cs="Arial"/>
                <w:color w:val="000000" w:themeColor="text1"/>
                <w:szCs w:val="24"/>
              </w:rPr>
              <w:t>List to be updated to reflect most relevant sectors and emerging technologies such as recycling of lead containing products</w:t>
            </w:r>
          </w:p>
        </w:tc>
      </w:tr>
      <w:tr w:rsidR="00EA2ECD" w14:paraId="7D1C80B1" w14:textId="77777777" w:rsidTr="00986723">
        <w:trPr>
          <w:trHeight w:val="300"/>
        </w:trPr>
        <w:tc>
          <w:tcPr>
            <w:cnfStyle w:val="001000000000" w:firstRow="0" w:lastRow="0" w:firstColumn="1" w:lastColumn="0" w:oddVBand="0" w:evenVBand="0" w:oddHBand="0" w:evenHBand="0" w:firstRowFirstColumn="0" w:firstRowLastColumn="0" w:lastRowFirstColumn="0" w:lastRowLastColumn="0"/>
            <w:tcW w:w="3073" w:type="dxa"/>
            <w:tcBorders>
              <w:top w:val="single" w:sz="8" w:space="0" w:color="auto"/>
              <w:left w:val="single" w:sz="8" w:space="0" w:color="auto"/>
              <w:bottom w:val="single" w:sz="8" w:space="0" w:color="auto"/>
              <w:right w:val="single" w:sz="8" w:space="0" w:color="auto"/>
            </w:tcBorders>
            <w:tcMar>
              <w:left w:w="108" w:type="dxa"/>
              <w:right w:w="108" w:type="dxa"/>
            </w:tcMar>
          </w:tcPr>
          <w:p w14:paraId="561AAB9A" w14:textId="77777777" w:rsidR="00EA2ECD" w:rsidRDefault="00EA2ECD" w:rsidP="00986723">
            <w:pPr>
              <w:rPr>
                <w:rFonts w:ascii="Arial" w:eastAsia="Arial" w:hAnsi="Arial" w:cs="Arial"/>
                <w:szCs w:val="24"/>
              </w:rPr>
            </w:pPr>
            <w:r w:rsidRPr="20BEDD0C">
              <w:rPr>
                <w:rFonts w:ascii="Arial" w:eastAsia="Arial" w:hAnsi="Arial" w:cs="Arial"/>
                <w:szCs w:val="24"/>
              </w:rPr>
              <w:t>Regulation 7 – Eating, drinking and smoking</w:t>
            </w:r>
          </w:p>
          <w:p w14:paraId="2B591AEB" w14:textId="2F8F9533" w:rsidR="00EA2ECD" w:rsidRDefault="00EA2ECD" w:rsidP="007E212E">
            <w:pPr>
              <w:rPr>
                <w:rFonts w:ascii="Arial" w:eastAsia="Arial" w:hAnsi="Arial" w:cs="Arial"/>
                <w:szCs w:val="24"/>
              </w:rPr>
            </w:pPr>
            <w:r w:rsidRPr="20BEDD0C">
              <w:rPr>
                <w:rFonts w:ascii="Arial" w:eastAsia="Arial" w:hAnsi="Arial" w:cs="Arial"/>
                <w:szCs w:val="24"/>
              </w:rPr>
              <w:t>Page 8, para 16</w:t>
            </w:r>
          </w:p>
          <w:p w14:paraId="146A7BB8" w14:textId="77777777" w:rsidR="00EA2ECD" w:rsidRDefault="00EA2ECD" w:rsidP="00986723">
            <w:pPr>
              <w:rPr>
                <w:rFonts w:ascii="Arial" w:eastAsia="Arial" w:hAnsi="Arial" w:cs="Arial"/>
                <w:szCs w:val="24"/>
                <w:lang w:val="pt"/>
              </w:rPr>
            </w:pPr>
            <w:r w:rsidRPr="20BEDD0C">
              <w:rPr>
                <w:rFonts w:ascii="Arial" w:eastAsia="Arial" w:hAnsi="Arial" w:cs="Arial"/>
                <w:szCs w:val="24"/>
                <w:lang w:val="pt"/>
              </w:rPr>
              <w:t>Page 16, para 31</w:t>
            </w:r>
          </w:p>
          <w:p w14:paraId="54190D39" w14:textId="77777777" w:rsidR="00EA2ECD" w:rsidRDefault="00EA2ECD" w:rsidP="00986723">
            <w:pPr>
              <w:rPr>
                <w:rFonts w:ascii="Arial" w:eastAsia="Arial" w:hAnsi="Arial" w:cs="Arial"/>
                <w:szCs w:val="24"/>
                <w:lang w:val="pt"/>
              </w:rPr>
            </w:pPr>
            <w:r w:rsidRPr="20BEDD0C">
              <w:rPr>
                <w:rFonts w:ascii="Arial" w:eastAsia="Arial" w:hAnsi="Arial" w:cs="Arial"/>
                <w:szCs w:val="24"/>
                <w:lang w:val="pt"/>
              </w:rPr>
              <w:t>Page 25, point 5</w:t>
            </w:r>
          </w:p>
          <w:p w14:paraId="601D1334" w14:textId="77777777" w:rsidR="00EA2ECD" w:rsidRDefault="00EA2ECD" w:rsidP="00986723">
            <w:pPr>
              <w:rPr>
                <w:rFonts w:ascii="Arial" w:eastAsia="Arial" w:hAnsi="Arial" w:cs="Arial"/>
                <w:szCs w:val="24"/>
                <w:lang w:val="pt"/>
              </w:rPr>
            </w:pPr>
            <w:r w:rsidRPr="20BEDD0C">
              <w:rPr>
                <w:rFonts w:ascii="Arial" w:eastAsia="Arial" w:hAnsi="Arial" w:cs="Arial"/>
                <w:szCs w:val="24"/>
                <w:lang w:val="pt"/>
              </w:rPr>
              <w:t>Page 36, para 104 (g)</w:t>
            </w:r>
          </w:p>
          <w:p w14:paraId="5676A761" w14:textId="77777777" w:rsidR="00EA2ECD" w:rsidRDefault="00EA2ECD" w:rsidP="00986723">
            <w:pPr>
              <w:rPr>
                <w:rFonts w:ascii="Arial" w:eastAsia="Arial" w:hAnsi="Arial" w:cs="Arial"/>
                <w:szCs w:val="24"/>
                <w:lang w:val="pt"/>
              </w:rPr>
            </w:pPr>
            <w:r w:rsidRPr="20BEDD0C">
              <w:rPr>
                <w:rFonts w:ascii="Arial" w:eastAsia="Arial" w:hAnsi="Arial" w:cs="Arial"/>
                <w:szCs w:val="24"/>
                <w:lang w:val="pt"/>
              </w:rPr>
              <w:t>Page 45, para 151</w:t>
            </w:r>
          </w:p>
          <w:p w14:paraId="210006E3" w14:textId="77777777" w:rsidR="00EA2ECD" w:rsidRDefault="00EA2ECD" w:rsidP="00986723">
            <w:pPr>
              <w:rPr>
                <w:rFonts w:ascii="Arial" w:eastAsia="Arial" w:hAnsi="Arial" w:cs="Arial"/>
                <w:szCs w:val="24"/>
                <w:lang w:val="pt"/>
              </w:rPr>
            </w:pPr>
            <w:r w:rsidRPr="20BEDD0C">
              <w:rPr>
                <w:rFonts w:ascii="Arial" w:eastAsia="Arial" w:hAnsi="Arial" w:cs="Arial"/>
                <w:szCs w:val="24"/>
                <w:lang w:val="pt"/>
              </w:rPr>
              <w:t>Page 46, 158 (e) and (f)</w:t>
            </w:r>
          </w:p>
          <w:p w14:paraId="1914F35B" w14:textId="77777777" w:rsidR="00EA2ECD" w:rsidRDefault="00EA2ECD" w:rsidP="00986723">
            <w:pPr>
              <w:rPr>
                <w:rFonts w:ascii="Arial" w:eastAsia="Arial" w:hAnsi="Arial" w:cs="Arial"/>
                <w:szCs w:val="24"/>
                <w:lang w:val="pt"/>
              </w:rPr>
            </w:pPr>
            <w:r w:rsidRPr="20BEDD0C">
              <w:rPr>
                <w:rFonts w:ascii="Arial" w:eastAsia="Arial" w:hAnsi="Arial" w:cs="Arial"/>
                <w:szCs w:val="24"/>
                <w:lang w:val="pt"/>
              </w:rPr>
              <w:t>Page 47, para 159</w:t>
            </w:r>
          </w:p>
          <w:p w14:paraId="53C8A913" w14:textId="77777777" w:rsidR="00EA2ECD" w:rsidRDefault="00EA2ECD" w:rsidP="00986723">
            <w:pPr>
              <w:rPr>
                <w:rFonts w:ascii="Arial" w:eastAsia="Arial" w:hAnsi="Arial" w:cs="Arial"/>
                <w:szCs w:val="24"/>
                <w:lang w:val="pt-BR"/>
              </w:rPr>
            </w:pPr>
            <w:r w:rsidRPr="20BEDD0C">
              <w:rPr>
                <w:rFonts w:ascii="Arial" w:eastAsia="Arial" w:hAnsi="Arial" w:cs="Arial"/>
                <w:szCs w:val="24"/>
                <w:lang w:val="pt-BR"/>
              </w:rPr>
              <w:t>Page 47, Regulation 7</w:t>
            </w:r>
          </w:p>
          <w:p w14:paraId="540B0E86" w14:textId="77777777" w:rsidR="00EA2ECD" w:rsidRDefault="00EA2ECD" w:rsidP="00986723">
            <w:pPr>
              <w:rPr>
                <w:rFonts w:ascii="Arial" w:eastAsia="Arial" w:hAnsi="Arial" w:cs="Arial"/>
                <w:szCs w:val="24"/>
                <w:lang w:val="pt"/>
              </w:rPr>
            </w:pPr>
            <w:r w:rsidRPr="20BEDD0C">
              <w:rPr>
                <w:rFonts w:ascii="Arial" w:eastAsia="Arial" w:hAnsi="Arial" w:cs="Arial"/>
                <w:szCs w:val="24"/>
                <w:lang w:val="pt"/>
              </w:rPr>
              <w:t>Page 47 para 161 – 162</w:t>
            </w:r>
          </w:p>
          <w:p w14:paraId="4739159A" w14:textId="77777777" w:rsidR="00EA2ECD" w:rsidRDefault="00EA2ECD" w:rsidP="00986723">
            <w:pPr>
              <w:rPr>
                <w:rFonts w:ascii="Arial" w:eastAsia="Arial" w:hAnsi="Arial" w:cs="Arial"/>
                <w:szCs w:val="24"/>
                <w:lang w:val="pt"/>
              </w:rPr>
            </w:pPr>
            <w:r w:rsidRPr="20BEDD0C">
              <w:rPr>
                <w:rFonts w:ascii="Arial" w:eastAsia="Arial" w:hAnsi="Arial" w:cs="Arial"/>
                <w:szCs w:val="24"/>
                <w:lang w:val="pt"/>
              </w:rPr>
              <w:t>Page 49, para 171 (d)</w:t>
            </w:r>
          </w:p>
          <w:p w14:paraId="08E09960" w14:textId="46B69B0D" w:rsidR="00EA2ECD" w:rsidRDefault="00EA2ECD" w:rsidP="00726919">
            <w:pPr>
              <w:rPr>
                <w:rFonts w:ascii="Arial" w:eastAsia="Arial" w:hAnsi="Arial" w:cs="Arial"/>
                <w:szCs w:val="24"/>
              </w:rPr>
            </w:pPr>
            <w:r w:rsidRPr="20BEDD0C">
              <w:rPr>
                <w:rFonts w:ascii="Arial" w:eastAsia="Arial" w:hAnsi="Arial" w:cs="Arial"/>
                <w:szCs w:val="24"/>
              </w:rPr>
              <w:t xml:space="preserve">Page 101, para 31 </w:t>
            </w:r>
          </w:p>
        </w:tc>
        <w:tc>
          <w:tcPr>
            <w:tcW w:w="5942" w:type="dxa"/>
            <w:tcBorders>
              <w:top w:val="single" w:sz="8" w:space="0" w:color="auto"/>
              <w:left w:val="single" w:sz="8" w:space="0" w:color="auto"/>
              <w:bottom w:val="single" w:sz="8" w:space="0" w:color="auto"/>
              <w:right w:val="single" w:sz="8" w:space="0" w:color="auto"/>
            </w:tcBorders>
            <w:tcMar>
              <w:left w:w="108" w:type="dxa"/>
              <w:right w:w="108" w:type="dxa"/>
            </w:tcMar>
          </w:tcPr>
          <w:p w14:paraId="2B68A881" w14:textId="77777777" w:rsidR="00EA2ECD" w:rsidRDefault="00EA2ECD" w:rsidP="00986723">
            <w:pPr>
              <w:cnfStyle w:val="000000000000" w:firstRow="0" w:lastRow="0" w:firstColumn="0" w:lastColumn="0" w:oddVBand="0" w:evenVBand="0" w:oddHBand="0" w:evenHBand="0" w:firstRowFirstColumn="0" w:firstRowLastColumn="0" w:lastRowFirstColumn="0" w:lastRowLastColumn="0"/>
              <w:rPr>
                <w:rFonts w:ascii="Arial" w:eastAsia="Arial" w:hAnsi="Arial" w:cs="Arial"/>
                <w:szCs w:val="24"/>
              </w:rPr>
            </w:pPr>
            <w:r w:rsidRPr="20BEDD0C">
              <w:rPr>
                <w:rFonts w:ascii="Arial" w:eastAsia="Arial" w:hAnsi="Arial" w:cs="Arial"/>
                <w:szCs w:val="24"/>
              </w:rPr>
              <w:t>All these pages contain references to ‘smoke’ or ‘smoking’.</w:t>
            </w:r>
          </w:p>
          <w:p w14:paraId="6D36D0B1" w14:textId="49155452" w:rsidR="00EA2ECD" w:rsidRDefault="00EA2ECD" w:rsidP="007E212E">
            <w:pPr>
              <w:cnfStyle w:val="000000000000" w:firstRow="0" w:lastRow="0" w:firstColumn="0" w:lastColumn="0" w:oddVBand="0" w:evenVBand="0" w:oddHBand="0" w:evenHBand="0" w:firstRowFirstColumn="0" w:firstRowLastColumn="0" w:lastRowFirstColumn="0" w:lastRowLastColumn="0"/>
              <w:rPr>
                <w:rFonts w:ascii="Arial" w:eastAsia="Arial" w:hAnsi="Arial" w:cs="Arial"/>
                <w:szCs w:val="24"/>
              </w:rPr>
            </w:pPr>
            <w:r w:rsidRPr="20BEDD0C">
              <w:rPr>
                <w:rFonts w:ascii="Arial" w:eastAsia="Arial" w:hAnsi="Arial" w:cs="Arial"/>
                <w:szCs w:val="24"/>
              </w:rPr>
              <w:t xml:space="preserve">Smoking is banned in many workplaces so this reference should be read to mean where smoking is legally permitted.  </w:t>
            </w:r>
          </w:p>
          <w:p w14:paraId="3A19714E" w14:textId="3426A1AE" w:rsidR="00EA2ECD" w:rsidRDefault="00EA2ECD" w:rsidP="00726919">
            <w:pPr>
              <w:cnfStyle w:val="000000000000" w:firstRow="0" w:lastRow="0" w:firstColumn="0" w:lastColumn="0" w:oddVBand="0" w:evenVBand="0" w:oddHBand="0" w:evenHBand="0" w:firstRowFirstColumn="0" w:firstRowLastColumn="0" w:lastRowFirstColumn="0" w:lastRowLastColumn="0"/>
              <w:rPr>
                <w:rFonts w:ascii="Arial" w:eastAsia="Arial" w:hAnsi="Arial" w:cs="Arial"/>
                <w:szCs w:val="24"/>
              </w:rPr>
            </w:pPr>
            <w:r w:rsidRPr="20BEDD0C">
              <w:rPr>
                <w:rFonts w:ascii="Arial" w:eastAsia="Arial" w:hAnsi="Arial" w:cs="Arial"/>
                <w:szCs w:val="24"/>
              </w:rPr>
              <w:t xml:space="preserve">Eating, drinking and smoking are related to hand to mouth contact which is important in terms of creating the lead ingestion route of exposure. </w:t>
            </w:r>
          </w:p>
        </w:tc>
      </w:tr>
      <w:tr w:rsidR="00EA2ECD" w14:paraId="11AF4686" w14:textId="77777777" w:rsidTr="00986723">
        <w:trPr>
          <w:trHeight w:val="300"/>
        </w:trPr>
        <w:tc>
          <w:tcPr>
            <w:cnfStyle w:val="001000000000" w:firstRow="0" w:lastRow="0" w:firstColumn="1" w:lastColumn="0" w:oddVBand="0" w:evenVBand="0" w:oddHBand="0" w:evenHBand="0" w:firstRowFirstColumn="0" w:firstRowLastColumn="0" w:lastRowFirstColumn="0" w:lastRowLastColumn="0"/>
            <w:tcW w:w="3073" w:type="dxa"/>
            <w:tcBorders>
              <w:top w:val="single" w:sz="8" w:space="0" w:color="auto"/>
              <w:left w:val="single" w:sz="8" w:space="0" w:color="auto"/>
              <w:bottom w:val="single" w:sz="8" w:space="0" w:color="auto"/>
              <w:right w:val="single" w:sz="8" w:space="0" w:color="auto"/>
            </w:tcBorders>
            <w:tcMar>
              <w:left w:w="108" w:type="dxa"/>
              <w:right w:w="108" w:type="dxa"/>
            </w:tcMar>
          </w:tcPr>
          <w:p w14:paraId="498211D1" w14:textId="77777777" w:rsidR="00EA2ECD" w:rsidRDefault="00EA2ECD" w:rsidP="00986723">
            <w:pPr>
              <w:rPr>
                <w:rFonts w:ascii="Arial" w:eastAsia="Arial" w:hAnsi="Arial" w:cs="Arial"/>
                <w:szCs w:val="24"/>
              </w:rPr>
            </w:pPr>
            <w:r w:rsidRPr="20BEDD0C">
              <w:rPr>
                <w:rFonts w:ascii="Arial" w:eastAsia="Arial" w:hAnsi="Arial" w:cs="Arial"/>
                <w:szCs w:val="24"/>
              </w:rPr>
              <w:t>Page 57, Regulation 9 – Air monitoring, para 219</w:t>
            </w:r>
          </w:p>
        </w:tc>
        <w:tc>
          <w:tcPr>
            <w:tcW w:w="594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76861A63" w14:textId="18E11A82" w:rsidR="00EA2ECD" w:rsidRDefault="00EA2ECD" w:rsidP="00726919">
            <w:pPr>
              <w:cnfStyle w:val="000000000000" w:firstRow="0" w:lastRow="0" w:firstColumn="0" w:lastColumn="0" w:oddVBand="0" w:evenVBand="0" w:oddHBand="0" w:evenHBand="0" w:firstRowFirstColumn="0" w:firstRowLastColumn="0" w:lastRowFirstColumn="0" w:lastRowLastColumn="0"/>
              <w:rPr>
                <w:rFonts w:ascii="Arial" w:eastAsia="Arial" w:hAnsi="Arial" w:cs="Arial"/>
                <w:szCs w:val="24"/>
              </w:rPr>
            </w:pPr>
            <w:r w:rsidRPr="20BEDD0C">
              <w:rPr>
                <w:rFonts w:ascii="Arial" w:eastAsia="Arial" w:hAnsi="Arial" w:cs="Arial"/>
                <w:color w:val="000000" w:themeColor="text1"/>
                <w:szCs w:val="24"/>
              </w:rPr>
              <w:t>Replace reference to this methodology with the correct MDHS</w:t>
            </w:r>
            <w:r w:rsidRPr="20BEDD0C">
              <w:rPr>
                <w:rFonts w:ascii="Arial" w:eastAsia="Arial" w:hAnsi="Arial" w:cs="Arial"/>
                <w:szCs w:val="24"/>
              </w:rPr>
              <w:t xml:space="preserve"> </w:t>
            </w:r>
          </w:p>
        </w:tc>
      </w:tr>
      <w:tr w:rsidR="00EA2ECD" w14:paraId="3BB2703E" w14:textId="77777777" w:rsidTr="00986723">
        <w:trPr>
          <w:trHeight w:val="300"/>
        </w:trPr>
        <w:tc>
          <w:tcPr>
            <w:cnfStyle w:val="001000000000" w:firstRow="0" w:lastRow="0" w:firstColumn="1" w:lastColumn="0" w:oddVBand="0" w:evenVBand="0" w:oddHBand="0" w:evenHBand="0" w:firstRowFirstColumn="0" w:firstRowLastColumn="0" w:lastRowFirstColumn="0" w:lastRowLastColumn="0"/>
            <w:tcW w:w="3073" w:type="dxa"/>
            <w:tcBorders>
              <w:top w:val="single" w:sz="8" w:space="0" w:color="auto"/>
              <w:left w:val="single" w:sz="8" w:space="0" w:color="auto"/>
              <w:bottom w:val="single" w:sz="8" w:space="0" w:color="auto"/>
              <w:right w:val="single" w:sz="8" w:space="0" w:color="auto"/>
            </w:tcBorders>
            <w:tcMar>
              <w:left w:w="108" w:type="dxa"/>
              <w:right w:w="108" w:type="dxa"/>
            </w:tcMar>
          </w:tcPr>
          <w:p w14:paraId="55C6BBE9" w14:textId="691B174C" w:rsidR="00EA2ECD" w:rsidRDefault="00EA2ECD" w:rsidP="00726919">
            <w:pPr>
              <w:rPr>
                <w:rFonts w:ascii="Arial" w:eastAsia="Arial" w:hAnsi="Arial" w:cs="Arial"/>
                <w:color w:val="00B050"/>
                <w:szCs w:val="24"/>
                <w:lang w:val="fr"/>
              </w:rPr>
            </w:pPr>
            <w:r w:rsidRPr="20BEDD0C">
              <w:rPr>
                <w:rFonts w:ascii="Arial" w:eastAsia="Arial" w:hAnsi="Arial" w:cs="Arial"/>
                <w:szCs w:val="24"/>
                <w:lang w:val="fr-FR"/>
              </w:rPr>
              <w:t>Page 63, Regulation 10(1)(b) – Medical Surveillance</w:t>
            </w:r>
            <w:r w:rsidRPr="20BEDD0C">
              <w:rPr>
                <w:rFonts w:ascii="Arial" w:eastAsia="Arial" w:hAnsi="Arial" w:cs="Arial"/>
                <w:color w:val="00B050"/>
                <w:szCs w:val="24"/>
                <w:lang w:val="fr"/>
              </w:rPr>
              <w:t xml:space="preserve"> </w:t>
            </w:r>
          </w:p>
        </w:tc>
        <w:tc>
          <w:tcPr>
            <w:tcW w:w="5942" w:type="dxa"/>
            <w:tcBorders>
              <w:top w:val="single" w:sz="8" w:space="0" w:color="auto"/>
              <w:left w:val="single" w:sz="8" w:space="0" w:color="auto"/>
              <w:bottom w:val="single" w:sz="8" w:space="0" w:color="auto"/>
              <w:right w:val="single" w:sz="8" w:space="0" w:color="auto"/>
            </w:tcBorders>
            <w:tcMar>
              <w:left w:w="108" w:type="dxa"/>
              <w:right w:w="108" w:type="dxa"/>
            </w:tcMar>
          </w:tcPr>
          <w:p w14:paraId="2AD154E4" w14:textId="03A8B8F9" w:rsidR="00EA2ECD" w:rsidRDefault="00EA2ECD" w:rsidP="00726919">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B050"/>
                <w:szCs w:val="24"/>
              </w:rPr>
            </w:pPr>
            <w:r w:rsidRPr="20BEDD0C">
              <w:rPr>
                <w:rFonts w:ascii="Arial" w:eastAsia="Arial" w:hAnsi="Arial" w:cs="Arial"/>
                <w:szCs w:val="24"/>
              </w:rPr>
              <w:t xml:space="preserve">Likely deletion of the words ‘blood-lead concentration’ in regulation 10(1)(b) </w:t>
            </w:r>
            <w:proofErr w:type="gramStart"/>
            <w:r w:rsidRPr="20BEDD0C">
              <w:rPr>
                <w:rFonts w:ascii="Arial" w:eastAsia="Arial" w:hAnsi="Arial" w:cs="Arial"/>
                <w:szCs w:val="24"/>
              </w:rPr>
              <w:t>as a consequence of</w:t>
            </w:r>
            <w:proofErr w:type="gramEnd"/>
            <w:r w:rsidRPr="20BEDD0C">
              <w:rPr>
                <w:rFonts w:ascii="Arial" w:eastAsia="Arial" w:hAnsi="Arial" w:cs="Arial"/>
                <w:szCs w:val="24"/>
              </w:rPr>
              <w:t xml:space="preserve"> the proposed amendments to regulation 10(2)(a).</w:t>
            </w:r>
            <w:r w:rsidRPr="20BEDD0C">
              <w:rPr>
                <w:rFonts w:ascii="Arial" w:eastAsia="Arial" w:hAnsi="Arial" w:cs="Arial"/>
                <w:color w:val="00B050"/>
                <w:szCs w:val="24"/>
              </w:rPr>
              <w:t xml:space="preserve"> </w:t>
            </w:r>
          </w:p>
        </w:tc>
      </w:tr>
      <w:tr w:rsidR="00EA2ECD" w14:paraId="5B02DBE3" w14:textId="77777777" w:rsidTr="00986723">
        <w:trPr>
          <w:trHeight w:val="300"/>
        </w:trPr>
        <w:tc>
          <w:tcPr>
            <w:cnfStyle w:val="001000000000" w:firstRow="0" w:lastRow="0" w:firstColumn="1" w:lastColumn="0" w:oddVBand="0" w:evenVBand="0" w:oddHBand="0" w:evenHBand="0" w:firstRowFirstColumn="0" w:firstRowLastColumn="0" w:lastRowFirstColumn="0" w:lastRowLastColumn="0"/>
            <w:tcW w:w="3073" w:type="dxa"/>
            <w:tcBorders>
              <w:top w:val="single" w:sz="8" w:space="0" w:color="auto"/>
              <w:left w:val="single" w:sz="8" w:space="0" w:color="auto"/>
              <w:bottom w:val="single" w:sz="8" w:space="0" w:color="auto"/>
              <w:right w:val="single" w:sz="8" w:space="0" w:color="auto"/>
            </w:tcBorders>
            <w:tcMar>
              <w:left w:w="108" w:type="dxa"/>
              <w:right w:w="108" w:type="dxa"/>
            </w:tcMar>
          </w:tcPr>
          <w:p w14:paraId="4788C3F4" w14:textId="77777777" w:rsidR="00EA2ECD" w:rsidRDefault="00EA2ECD" w:rsidP="00986723">
            <w:pPr>
              <w:rPr>
                <w:rFonts w:ascii="Arial" w:eastAsia="Arial" w:hAnsi="Arial" w:cs="Arial"/>
                <w:szCs w:val="24"/>
              </w:rPr>
            </w:pPr>
            <w:r w:rsidRPr="20BEDD0C">
              <w:rPr>
                <w:rFonts w:ascii="Arial" w:eastAsia="Arial" w:hAnsi="Arial" w:cs="Arial"/>
                <w:szCs w:val="24"/>
              </w:rPr>
              <w:lastRenderedPageBreak/>
              <w:t>Page 63 – 64, Regulation 10(2)(a)</w:t>
            </w:r>
          </w:p>
          <w:p w14:paraId="64D241C7" w14:textId="77777777" w:rsidR="00EA2ECD" w:rsidRDefault="00EA2ECD" w:rsidP="00986723">
            <w:pPr>
              <w:rPr>
                <w:rFonts w:ascii="Arial" w:eastAsia="Arial" w:hAnsi="Arial" w:cs="Arial"/>
                <w:color w:val="00B050"/>
                <w:szCs w:val="24"/>
              </w:rPr>
            </w:pPr>
            <w:r w:rsidRPr="20BEDD0C">
              <w:rPr>
                <w:rFonts w:ascii="Arial" w:eastAsia="Arial" w:hAnsi="Arial" w:cs="Arial"/>
                <w:color w:val="00B050"/>
                <w:szCs w:val="24"/>
              </w:rPr>
              <w:t xml:space="preserve"> </w:t>
            </w:r>
          </w:p>
        </w:tc>
        <w:tc>
          <w:tcPr>
            <w:tcW w:w="5942" w:type="dxa"/>
            <w:tcBorders>
              <w:top w:val="single" w:sz="8" w:space="0" w:color="auto"/>
              <w:left w:val="single" w:sz="8" w:space="0" w:color="auto"/>
              <w:bottom w:val="single" w:sz="8" w:space="0" w:color="auto"/>
              <w:right w:val="single" w:sz="8" w:space="0" w:color="auto"/>
            </w:tcBorders>
            <w:tcMar>
              <w:left w:w="108" w:type="dxa"/>
              <w:right w:w="108" w:type="dxa"/>
            </w:tcMar>
          </w:tcPr>
          <w:p w14:paraId="34206D03" w14:textId="037E34B2" w:rsidR="00EA2ECD" w:rsidRDefault="00EA2ECD" w:rsidP="00726919">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B050"/>
                <w:szCs w:val="24"/>
              </w:rPr>
            </w:pPr>
            <w:r w:rsidRPr="20BEDD0C">
              <w:rPr>
                <w:rFonts w:ascii="Arial" w:eastAsia="Arial" w:hAnsi="Arial" w:cs="Arial"/>
                <w:szCs w:val="24"/>
              </w:rPr>
              <w:t xml:space="preserve">Likely </w:t>
            </w:r>
            <w:r w:rsidR="00A20914">
              <w:rPr>
                <w:rFonts w:ascii="Arial" w:eastAsia="Arial" w:hAnsi="Arial" w:cs="Arial"/>
                <w:szCs w:val="24"/>
              </w:rPr>
              <w:t xml:space="preserve">to revoke </w:t>
            </w:r>
            <w:r w:rsidRPr="20BEDD0C">
              <w:rPr>
                <w:rFonts w:ascii="Arial" w:eastAsia="Arial" w:hAnsi="Arial" w:cs="Arial"/>
                <w:szCs w:val="24"/>
              </w:rPr>
              <w:t>regulation 10(2)(a)</w:t>
            </w:r>
            <w:r w:rsidR="00E31719">
              <w:rPr>
                <w:rFonts w:ascii="Arial" w:eastAsia="Arial" w:hAnsi="Arial" w:cs="Arial"/>
                <w:szCs w:val="24"/>
              </w:rPr>
              <w:t xml:space="preserve"> and </w:t>
            </w:r>
            <w:r w:rsidR="002245E7">
              <w:rPr>
                <w:rFonts w:ascii="Arial" w:eastAsia="Arial" w:hAnsi="Arial" w:cs="Arial"/>
                <w:szCs w:val="24"/>
              </w:rPr>
              <w:t xml:space="preserve">amend </w:t>
            </w:r>
            <w:r w:rsidR="00E31719">
              <w:rPr>
                <w:rFonts w:ascii="Arial" w:eastAsia="Arial" w:hAnsi="Arial" w:cs="Arial"/>
                <w:szCs w:val="24"/>
              </w:rPr>
              <w:t>A</w:t>
            </w:r>
            <w:r w:rsidR="002245E7">
              <w:rPr>
                <w:rFonts w:ascii="Arial" w:eastAsia="Arial" w:hAnsi="Arial" w:cs="Arial"/>
                <w:szCs w:val="24"/>
              </w:rPr>
              <w:t>COP as necessary</w:t>
            </w:r>
            <w:r w:rsidRPr="20BEDD0C">
              <w:rPr>
                <w:rFonts w:ascii="Arial" w:eastAsia="Arial" w:hAnsi="Arial" w:cs="Arial"/>
                <w:szCs w:val="24"/>
              </w:rPr>
              <w:t xml:space="preserve">. </w:t>
            </w:r>
            <w:proofErr w:type="gramStart"/>
            <w:r w:rsidRPr="20BEDD0C">
              <w:rPr>
                <w:rFonts w:ascii="Arial" w:eastAsia="Arial" w:hAnsi="Arial" w:cs="Arial"/>
                <w:szCs w:val="24"/>
              </w:rPr>
              <w:t>As a consequence of</w:t>
            </w:r>
            <w:proofErr w:type="gramEnd"/>
            <w:r w:rsidRPr="20BEDD0C">
              <w:rPr>
                <w:rFonts w:ascii="Arial" w:eastAsia="Arial" w:hAnsi="Arial" w:cs="Arial"/>
                <w:szCs w:val="24"/>
              </w:rPr>
              <w:t xml:space="preserve"> significantly reducing the blood lead levels, the requirements in regulation 10(2)(a) that set out the qualifying criteria for lead in blood levels that would initiate biological monitoring, would be impractical to recalculate for employees (note: all employees are covered by this provision), this means the provision is effectively redundant. The definition of ‘significant exposure’ continues to effectively capture all affected employees.</w:t>
            </w:r>
            <w:r w:rsidRPr="20BEDD0C">
              <w:rPr>
                <w:rFonts w:ascii="Arial" w:eastAsia="Arial" w:hAnsi="Arial" w:cs="Arial"/>
                <w:color w:val="00B050"/>
                <w:szCs w:val="24"/>
              </w:rPr>
              <w:t xml:space="preserve"> </w:t>
            </w:r>
          </w:p>
        </w:tc>
      </w:tr>
      <w:tr w:rsidR="00EA2ECD" w14:paraId="102294E1" w14:textId="77777777" w:rsidTr="00986723">
        <w:trPr>
          <w:trHeight w:val="300"/>
        </w:trPr>
        <w:tc>
          <w:tcPr>
            <w:cnfStyle w:val="001000000000" w:firstRow="0" w:lastRow="0" w:firstColumn="1" w:lastColumn="0" w:oddVBand="0" w:evenVBand="0" w:oddHBand="0" w:evenHBand="0" w:firstRowFirstColumn="0" w:firstRowLastColumn="0" w:lastRowFirstColumn="0" w:lastRowLastColumn="0"/>
            <w:tcW w:w="3073" w:type="dxa"/>
            <w:tcBorders>
              <w:top w:val="single" w:sz="8" w:space="0" w:color="auto"/>
              <w:left w:val="single" w:sz="8" w:space="0" w:color="auto"/>
              <w:bottom w:val="single" w:sz="8" w:space="0" w:color="auto"/>
              <w:right w:val="single" w:sz="8" w:space="0" w:color="auto"/>
            </w:tcBorders>
            <w:tcMar>
              <w:left w:w="108" w:type="dxa"/>
              <w:right w:w="108" w:type="dxa"/>
            </w:tcMar>
          </w:tcPr>
          <w:p w14:paraId="17BA7E77" w14:textId="77777777" w:rsidR="00EA2ECD" w:rsidRDefault="00EA2ECD" w:rsidP="00986723">
            <w:pPr>
              <w:rPr>
                <w:rFonts w:ascii="Arial" w:eastAsia="Arial" w:hAnsi="Arial" w:cs="Arial"/>
                <w:szCs w:val="24"/>
              </w:rPr>
            </w:pPr>
            <w:r w:rsidRPr="20BEDD0C">
              <w:rPr>
                <w:rFonts w:ascii="Arial" w:eastAsia="Arial" w:hAnsi="Arial" w:cs="Arial"/>
                <w:szCs w:val="24"/>
              </w:rPr>
              <w:t>Page 64, Regulation 10(4)(a) and (b)</w:t>
            </w:r>
          </w:p>
          <w:p w14:paraId="68925D64" w14:textId="77777777" w:rsidR="00EA2ECD" w:rsidRDefault="00EA2ECD" w:rsidP="00986723">
            <w:pPr>
              <w:rPr>
                <w:rFonts w:ascii="Arial" w:eastAsia="Arial" w:hAnsi="Arial" w:cs="Arial"/>
                <w:color w:val="00B050"/>
                <w:szCs w:val="24"/>
              </w:rPr>
            </w:pPr>
            <w:r w:rsidRPr="20BEDD0C">
              <w:rPr>
                <w:rFonts w:ascii="Arial" w:eastAsia="Arial" w:hAnsi="Arial" w:cs="Arial"/>
                <w:color w:val="00B050"/>
                <w:szCs w:val="24"/>
              </w:rPr>
              <w:t xml:space="preserve"> </w:t>
            </w:r>
          </w:p>
        </w:tc>
        <w:tc>
          <w:tcPr>
            <w:tcW w:w="5942" w:type="dxa"/>
            <w:tcBorders>
              <w:top w:val="single" w:sz="8" w:space="0" w:color="auto"/>
              <w:left w:val="single" w:sz="8" w:space="0" w:color="auto"/>
              <w:bottom w:val="single" w:sz="8" w:space="0" w:color="auto"/>
              <w:right w:val="single" w:sz="8" w:space="0" w:color="auto"/>
            </w:tcBorders>
            <w:tcMar>
              <w:left w:w="108" w:type="dxa"/>
              <w:right w:w="108" w:type="dxa"/>
            </w:tcMar>
          </w:tcPr>
          <w:p w14:paraId="24C40C8F" w14:textId="549A1017" w:rsidR="00EA2ECD" w:rsidRDefault="00EA2ECD" w:rsidP="00726919">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B050"/>
                <w:szCs w:val="24"/>
              </w:rPr>
            </w:pPr>
            <w:proofErr w:type="gramStart"/>
            <w:r w:rsidRPr="20BEDD0C">
              <w:rPr>
                <w:rFonts w:ascii="Arial" w:eastAsia="Arial" w:hAnsi="Arial" w:cs="Arial"/>
                <w:szCs w:val="24"/>
              </w:rPr>
              <w:t>As a consequence of</w:t>
            </w:r>
            <w:proofErr w:type="gramEnd"/>
            <w:r w:rsidRPr="20BEDD0C">
              <w:rPr>
                <w:rFonts w:ascii="Arial" w:eastAsia="Arial" w:hAnsi="Arial" w:cs="Arial"/>
                <w:szCs w:val="24"/>
              </w:rPr>
              <w:t xml:space="preserve"> significantly reducing the blood lead levels, the current requirements for the frequency of testing need to be revisited.  Questions asking about the experience of applying the existing prescribed frequencies, and how that might change with the lower levels, are included in this Consultation Document.</w:t>
            </w:r>
            <w:r w:rsidRPr="20BEDD0C">
              <w:rPr>
                <w:rFonts w:ascii="Arial" w:eastAsia="Arial" w:hAnsi="Arial" w:cs="Arial"/>
                <w:color w:val="00B050"/>
                <w:szCs w:val="24"/>
              </w:rPr>
              <w:t xml:space="preserve"> </w:t>
            </w:r>
          </w:p>
        </w:tc>
      </w:tr>
      <w:tr w:rsidR="00EA2ECD" w14:paraId="48D3046C" w14:textId="77777777" w:rsidTr="00986723">
        <w:trPr>
          <w:trHeight w:val="300"/>
        </w:trPr>
        <w:tc>
          <w:tcPr>
            <w:cnfStyle w:val="001000000000" w:firstRow="0" w:lastRow="0" w:firstColumn="1" w:lastColumn="0" w:oddVBand="0" w:evenVBand="0" w:oddHBand="0" w:evenHBand="0" w:firstRowFirstColumn="0" w:firstRowLastColumn="0" w:lastRowFirstColumn="0" w:lastRowLastColumn="0"/>
            <w:tcW w:w="3073" w:type="dxa"/>
            <w:tcBorders>
              <w:top w:val="single" w:sz="8" w:space="0" w:color="auto"/>
              <w:left w:val="single" w:sz="8" w:space="0" w:color="auto"/>
              <w:bottom w:val="single" w:sz="8" w:space="0" w:color="auto"/>
              <w:right w:val="single" w:sz="8" w:space="0" w:color="auto"/>
            </w:tcBorders>
            <w:tcMar>
              <w:left w:w="108" w:type="dxa"/>
              <w:right w:w="108" w:type="dxa"/>
            </w:tcMar>
          </w:tcPr>
          <w:p w14:paraId="00ECF83D" w14:textId="7D70C124" w:rsidR="00EA2ECD" w:rsidRDefault="00EA2ECD" w:rsidP="00726919">
            <w:pPr>
              <w:rPr>
                <w:rFonts w:ascii="Arial" w:eastAsia="Arial" w:hAnsi="Arial" w:cs="Arial"/>
                <w:color w:val="00B050"/>
                <w:szCs w:val="24"/>
              </w:rPr>
            </w:pPr>
            <w:r w:rsidRPr="20BEDD0C">
              <w:rPr>
                <w:rFonts w:ascii="Arial" w:eastAsia="Arial" w:hAnsi="Arial" w:cs="Arial"/>
                <w:szCs w:val="24"/>
              </w:rPr>
              <w:t>Page 65, Regulation 10(14)</w:t>
            </w:r>
            <w:r w:rsidRPr="20BEDD0C">
              <w:rPr>
                <w:rFonts w:ascii="Arial" w:eastAsia="Arial" w:hAnsi="Arial" w:cs="Arial"/>
                <w:color w:val="00B050"/>
                <w:szCs w:val="24"/>
              </w:rPr>
              <w:t xml:space="preserve"> </w:t>
            </w:r>
          </w:p>
          <w:p w14:paraId="1DFBE633" w14:textId="77777777" w:rsidR="00EA2ECD" w:rsidRDefault="00EA2ECD" w:rsidP="00986723">
            <w:pPr>
              <w:rPr>
                <w:rFonts w:ascii="Arial" w:eastAsia="Arial" w:hAnsi="Arial" w:cs="Arial"/>
                <w:color w:val="00B050"/>
                <w:szCs w:val="24"/>
              </w:rPr>
            </w:pPr>
            <w:r w:rsidRPr="20BEDD0C">
              <w:rPr>
                <w:rFonts w:ascii="Arial" w:eastAsia="Arial" w:hAnsi="Arial" w:cs="Arial"/>
                <w:color w:val="00B050"/>
                <w:szCs w:val="24"/>
              </w:rPr>
              <w:t xml:space="preserve"> </w:t>
            </w:r>
          </w:p>
        </w:tc>
        <w:tc>
          <w:tcPr>
            <w:tcW w:w="5942" w:type="dxa"/>
            <w:tcBorders>
              <w:top w:val="single" w:sz="8" w:space="0" w:color="auto"/>
              <w:left w:val="single" w:sz="8" w:space="0" w:color="auto"/>
              <w:bottom w:val="single" w:sz="8" w:space="0" w:color="auto"/>
              <w:right w:val="single" w:sz="8" w:space="0" w:color="auto"/>
            </w:tcBorders>
            <w:tcMar>
              <w:left w:w="108" w:type="dxa"/>
              <w:right w:w="108" w:type="dxa"/>
            </w:tcMar>
          </w:tcPr>
          <w:p w14:paraId="1383F823" w14:textId="4BA76801" w:rsidR="00EA2ECD" w:rsidRDefault="00EA2ECD" w:rsidP="00726919">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B050"/>
                <w:szCs w:val="24"/>
              </w:rPr>
            </w:pPr>
            <w:r w:rsidRPr="20BEDD0C">
              <w:rPr>
                <w:rFonts w:ascii="Arial" w:eastAsia="Arial" w:hAnsi="Arial" w:cs="Arial"/>
                <w:szCs w:val="24"/>
              </w:rPr>
              <w:t>Replace the words ‘female employee’ with the words ‘woman of reproductive capacity’ to ensure consistency with the rest of the regulations that relate to women of reproductive capacity.</w:t>
            </w:r>
          </w:p>
        </w:tc>
      </w:tr>
      <w:tr w:rsidR="00EA2ECD" w14:paraId="5FBBD0B2" w14:textId="77777777" w:rsidTr="00986723">
        <w:trPr>
          <w:trHeight w:val="300"/>
        </w:trPr>
        <w:tc>
          <w:tcPr>
            <w:cnfStyle w:val="001000000000" w:firstRow="0" w:lastRow="0" w:firstColumn="1" w:lastColumn="0" w:oddVBand="0" w:evenVBand="0" w:oddHBand="0" w:evenHBand="0" w:firstRowFirstColumn="0" w:firstRowLastColumn="0" w:lastRowFirstColumn="0" w:lastRowLastColumn="0"/>
            <w:tcW w:w="3073"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625D756E" w14:textId="77777777" w:rsidR="00EA2ECD" w:rsidRDefault="00EA2ECD" w:rsidP="00986723">
            <w:pPr>
              <w:rPr>
                <w:rFonts w:ascii="Arial" w:eastAsia="Arial" w:hAnsi="Arial" w:cs="Arial"/>
                <w:color w:val="000000" w:themeColor="text1"/>
                <w:szCs w:val="24"/>
                <w:lang w:val="fr-FR"/>
              </w:rPr>
            </w:pPr>
            <w:r w:rsidRPr="20BEDD0C">
              <w:rPr>
                <w:rFonts w:ascii="Arial" w:eastAsia="Arial" w:hAnsi="Arial" w:cs="Arial"/>
                <w:color w:val="000000" w:themeColor="text1"/>
                <w:szCs w:val="24"/>
                <w:lang w:val="fr-FR"/>
              </w:rPr>
              <w:t>Page 66, para 264 (c) – Regulation 10(14) – Medical Surveillance</w:t>
            </w:r>
          </w:p>
          <w:p w14:paraId="366EE0C4" w14:textId="77777777" w:rsidR="00EA2ECD" w:rsidRDefault="00EA2ECD" w:rsidP="00986723">
            <w:pPr>
              <w:rPr>
                <w:rFonts w:ascii="Arial" w:eastAsia="Arial" w:hAnsi="Arial" w:cs="Arial"/>
                <w:szCs w:val="24"/>
                <w:lang w:val="fr"/>
              </w:rPr>
            </w:pPr>
            <w:r w:rsidRPr="20BEDD0C">
              <w:rPr>
                <w:rFonts w:ascii="Arial" w:eastAsia="Arial" w:hAnsi="Arial" w:cs="Arial"/>
                <w:szCs w:val="24"/>
                <w:lang w:val="fr"/>
              </w:rPr>
              <w:t xml:space="preserve"> </w:t>
            </w:r>
          </w:p>
          <w:p w14:paraId="56B196F1" w14:textId="77777777" w:rsidR="00EA2ECD" w:rsidRDefault="00EA2ECD" w:rsidP="00986723">
            <w:pPr>
              <w:rPr>
                <w:rFonts w:ascii="Arial" w:eastAsia="Arial" w:hAnsi="Arial" w:cs="Arial"/>
                <w:szCs w:val="24"/>
                <w:lang w:val="fr"/>
              </w:rPr>
            </w:pPr>
            <w:r w:rsidRPr="20BEDD0C">
              <w:rPr>
                <w:rFonts w:ascii="Arial" w:eastAsia="Arial" w:hAnsi="Arial" w:cs="Arial"/>
                <w:szCs w:val="24"/>
                <w:lang w:val="fr"/>
              </w:rPr>
              <w:t xml:space="preserve"> </w:t>
            </w:r>
          </w:p>
        </w:tc>
        <w:tc>
          <w:tcPr>
            <w:tcW w:w="594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75F89049" w14:textId="77777777" w:rsidR="00EA2ECD" w:rsidRDefault="00EA2ECD" w:rsidP="00986723">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szCs w:val="24"/>
              </w:rPr>
            </w:pPr>
            <w:r w:rsidRPr="20BEDD0C">
              <w:rPr>
                <w:rFonts w:ascii="Arial" w:eastAsia="Arial" w:hAnsi="Arial" w:cs="Arial"/>
                <w:color w:val="000000" w:themeColor="text1"/>
                <w:szCs w:val="24"/>
              </w:rPr>
              <w:t>Amend reference to ‘female employees of reproductive capacity’ to ‘women of reproductive capacity’ for consistency.</w:t>
            </w:r>
          </w:p>
          <w:p w14:paraId="5130FF37" w14:textId="1578FC77" w:rsidR="00EA2ECD" w:rsidRDefault="00EA2ECD" w:rsidP="00726919">
            <w:pPr>
              <w:cnfStyle w:val="000000000000" w:firstRow="0" w:lastRow="0" w:firstColumn="0" w:lastColumn="0" w:oddVBand="0" w:evenVBand="0" w:oddHBand="0" w:evenHBand="0" w:firstRowFirstColumn="0" w:firstRowLastColumn="0" w:lastRowFirstColumn="0" w:lastRowLastColumn="0"/>
              <w:rPr>
                <w:rFonts w:ascii="Arial" w:eastAsia="Arial" w:hAnsi="Arial" w:cs="Arial"/>
                <w:szCs w:val="24"/>
              </w:rPr>
            </w:pPr>
            <w:r w:rsidRPr="20BEDD0C">
              <w:rPr>
                <w:rFonts w:ascii="Arial" w:eastAsia="Arial" w:hAnsi="Arial" w:cs="Arial"/>
                <w:color w:val="000000" w:themeColor="text1"/>
                <w:szCs w:val="24"/>
              </w:rPr>
              <w:t>Regulation 10(14) references ‘female’ for the first time. Makes the distinction to allow the employer to assume a female employee is of reproductive capacity unless obviously otherwise. See Page 67 para 267 and Page 67, para 269.</w:t>
            </w:r>
            <w:r w:rsidRPr="20BEDD0C">
              <w:rPr>
                <w:rFonts w:ascii="Arial" w:eastAsia="Arial" w:hAnsi="Arial" w:cs="Arial"/>
                <w:szCs w:val="24"/>
              </w:rPr>
              <w:t xml:space="preserve"> </w:t>
            </w:r>
          </w:p>
        </w:tc>
      </w:tr>
      <w:tr w:rsidR="00EA2ECD" w14:paraId="5377F9E4" w14:textId="77777777" w:rsidTr="00986723">
        <w:trPr>
          <w:trHeight w:val="300"/>
        </w:trPr>
        <w:tc>
          <w:tcPr>
            <w:cnfStyle w:val="001000000000" w:firstRow="0" w:lastRow="0" w:firstColumn="1" w:lastColumn="0" w:oddVBand="0" w:evenVBand="0" w:oddHBand="0" w:evenHBand="0" w:firstRowFirstColumn="0" w:firstRowLastColumn="0" w:lastRowFirstColumn="0" w:lastRowLastColumn="0"/>
            <w:tcW w:w="3073" w:type="dxa"/>
            <w:tcBorders>
              <w:top w:val="single" w:sz="8" w:space="0" w:color="auto"/>
              <w:left w:val="single" w:sz="8" w:space="0" w:color="auto"/>
              <w:bottom w:val="single" w:sz="8" w:space="0" w:color="auto"/>
              <w:right w:val="single" w:sz="8" w:space="0" w:color="auto"/>
            </w:tcBorders>
            <w:tcMar>
              <w:left w:w="108" w:type="dxa"/>
              <w:right w:w="108" w:type="dxa"/>
            </w:tcMar>
          </w:tcPr>
          <w:p w14:paraId="43423633" w14:textId="77777777" w:rsidR="00EA2ECD" w:rsidRDefault="00EA2ECD" w:rsidP="00986723">
            <w:pPr>
              <w:rPr>
                <w:rFonts w:ascii="Arial" w:eastAsia="Arial" w:hAnsi="Arial" w:cs="Arial"/>
                <w:szCs w:val="24"/>
              </w:rPr>
            </w:pPr>
            <w:r w:rsidRPr="20BEDD0C">
              <w:rPr>
                <w:rFonts w:ascii="Arial" w:eastAsia="Arial" w:hAnsi="Arial" w:cs="Arial"/>
                <w:szCs w:val="24"/>
              </w:rPr>
              <w:t>Page 67 - 73, Paras 273 – 302, Regulation 10(4) – Medical Surveillance (biological monitoring and frequency of blood testing)</w:t>
            </w:r>
          </w:p>
          <w:p w14:paraId="5E260DD4" w14:textId="77777777" w:rsidR="00EA2ECD" w:rsidRDefault="00EA2ECD" w:rsidP="00986723">
            <w:pPr>
              <w:rPr>
                <w:rFonts w:ascii="Arial" w:eastAsia="Arial" w:hAnsi="Arial" w:cs="Arial"/>
                <w:szCs w:val="24"/>
              </w:rPr>
            </w:pPr>
            <w:r w:rsidRPr="20BEDD0C">
              <w:rPr>
                <w:rFonts w:ascii="Arial" w:eastAsia="Arial" w:hAnsi="Arial" w:cs="Arial"/>
                <w:szCs w:val="24"/>
              </w:rPr>
              <w:lastRenderedPageBreak/>
              <w:t xml:space="preserve"> </w:t>
            </w:r>
          </w:p>
        </w:tc>
        <w:tc>
          <w:tcPr>
            <w:tcW w:w="5942" w:type="dxa"/>
            <w:tcBorders>
              <w:top w:val="single" w:sz="8" w:space="0" w:color="auto"/>
              <w:left w:val="single" w:sz="8" w:space="0" w:color="auto"/>
              <w:bottom w:val="single" w:sz="8" w:space="0" w:color="auto"/>
              <w:right w:val="single" w:sz="8" w:space="0" w:color="auto"/>
            </w:tcBorders>
            <w:tcMar>
              <w:left w:w="108" w:type="dxa"/>
              <w:right w:w="108" w:type="dxa"/>
            </w:tcMar>
          </w:tcPr>
          <w:p w14:paraId="74ED6CE8" w14:textId="77777777" w:rsidR="00EA2ECD" w:rsidRDefault="00EA2ECD" w:rsidP="00986723">
            <w:pPr>
              <w:cnfStyle w:val="000000000000" w:firstRow="0" w:lastRow="0" w:firstColumn="0" w:lastColumn="0" w:oddVBand="0" w:evenVBand="0" w:oddHBand="0" w:evenHBand="0" w:firstRowFirstColumn="0" w:firstRowLastColumn="0" w:lastRowFirstColumn="0" w:lastRowLastColumn="0"/>
              <w:rPr>
                <w:rFonts w:ascii="Arial" w:eastAsia="Arial" w:hAnsi="Arial" w:cs="Arial"/>
                <w:szCs w:val="24"/>
              </w:rPr>
            </w:pPr>
            <w:r w:rsidRPr="20BEDD0C">
              <w:rPr>
                <w:rFonts w:ascii="Arial" w:eastAsia="Arial" w:hAnsi="Arial" w:cs="Arial"/>
                <w:szCs w:val="24"/>
              </w:rPr>
              <w:lastRenderedPageBreak/>
              <w:t xml:space="preserve">May be amended to reflect responses to the relevant questions in this Consultation Document on frequency of testing. </w:t>
            </w:r>
          </w:p>
        </w:tc>
      </w:tr>
      <w:tr w:rsidR="00EA2ECD" w14:paraId="3700DFAA" w14:textId="77777777" w:rsidTr="00986723">
        <w:trPr>
          <w:trHeight w:val="300"/>
        </w:trPr>
        <w:tc>
          <w:tcPr>
            <w:cnfStyle w:val="001000000000" w:firstRow="0" w:lastRow="0" w:firstColumn="1" w:lastColumn="0" w:oddVBand="0" w:evenVBand="0" w:oddHBand="0" w:evenHBand="0" w:firstRowFirstColumn="0" w:firstRowLastColumn="0" w:lastRowFirstColumn="0" w:lastRowLastColumn="0"/>
            <w:tcW w:w="3073" w:type="dxa"/>
            <w:tcBorders>
              <w:top w:val="single" w:sz="8" w:space="0" w:color="auto"/>
              <w:left w:val="single" w:sz="8" w:space="0" w:color="auto"/>
              <w:bottom w:val="single" w:sz="8" w:space="0" w:color="auto"/>
              <w:right w:val="single" w:sz="8" w:space="0" w:color="auto"/>
            </w:tcBorders>
            <w:tcMar>
              <w:left w:w="108" w:type="dxa"/>
              <w:right w:w="108" w:type="dxa"/>
            </w:tcMar>
          </w:tcPr>
          <w:p w14:paraId="3CBA722D" w14:textId="77777777" w:rsidR="00EA2ECD" w:rsidRDefault="00EA2ECD" w:rsidP="00986723">
            <w:pPr>
              <w:rPr>
                <w:rFonts w:ascii="Arial" w:eastAsia="Arial" w:hAnsi="Arial" w:cs="Arial"/>
                <w:szCs w:val="24"/>
              </w:rPr>
            </w:pPr>
            <w:r w:rsidRPr="20BEDD0C">
              <w:rPr>
                <w:rFonts w:ascii="Arial" w:eastAsia="Arial" w:hAnsi="Arial" w:cs="Arial"/>
                <w:szCs w:val="24"/>
              </w:rPr>
              <w:t>Page 67, paragraphs 268, 269</w:t>
            </w:r>
          </w:p>
        </w:tc>
        <w:tc>
          <w:tcPr>
            <w:tcW w:w="5942" w:type="dxa"/>
            <w:tcBorders>
              <w:top w:val="single" w:sz="8" w:space="0" w:color="auto"/>
              <w:left w:val="single" w:sz="8" w:space="0" w:color="auto"/>
              <w:bottom w:val="single" w:sz="8" w:space="0" w:color="auto"/>
              <w:right w:val="single" w:sz="8" w:space="0" w:color="auto"/>
            </w:tcBorders>
            <w:tcMar>
              <w:left w:w="108" w:type="dxa"/>
              <w:right w:w="108" w:type="dxa"/>
            </w:tcMar>
          </w:tcPr>
          <w:p w14:paraId="57BAF3B9" w14:textId="77777777" w:rsidR="00EA2ECD" w:rsidRDefault="00EA2ECD" w:rsidP="00986723">
            <w:pPr>
              <w:cnfStyle w:val="000000000000" w:firstRow="0" w:lastRow="0" w:firstColumn="0" w:lastColumn="0" w:oddVBand="0" w:evenVBand="0" w:oddHBand="0" w:evenHBand="0" w:firstRowFirstColumn="0" w:firstRowLastColumn="0" w:lastRowFirstColumn="0" w:lastRowLastColumn="0"/>
              <w:rPr>
                <w:rFonts w:ascii="Arial" w:eastAsia="Arial" w:hAnsi="Arial" w:cs="Arial"/>
                <w:szCs w:val="24"/>
              </w:rPr>
            </w:pPr>
            <w:r w:rsidRPr="20BEDD0C">
              <w:rPr>
                <w:rFonts w:ascii="Arial" w:eastAsia="Arial" w:hAnsi="Arial" w:cs="Arial"/>
                <w:szCs w:val="24"/>
              </w:rPr>
              <w:t>Modernise wording to reflect current society</w:t>
            </w:r>
          </w:p>
          <w:p w14:paraId="3A24F612" w14:textId="77777777" w:rsidR="00EA2ECD" w:rsidRDefault="00EA2ECD" w:rsidP="00986723">
            <w:pPr>
              <w:cnfStyle w:val="000000000000" w:firstRow="0" w:lastRow="0" w:firstColumn="0" w:lastColumn="0" w:oddVBand="0" w:evenVBand="0" w:oddHBand="0" w:evenHBand="0" w:firstRowFirstColumn="0" w:firstRowLastColumn="0" w:lastRowFirstColumn="0" w:lastRowLastColumn="0"/>
              <w:rPr>
                <w:rFonts w:ascii="Arial" w:eastAsia="Arial" w:hAnsi="Arial" w:cs="Arial"/>
                <w:szCs w:val="24"/>
              </w:rPr>
            </w:pPr>
            <w:r w:rsidRPr="20BEDD0C">
              <w:rPr>
                <w:rFonts w:ascii="Arial" w:eastAsia="Arial" w:hAnsi="Arial" w:cs="Arial"/>
                <w:szCs w:val="24"/>
              </w:rPr>
              <w:t xml:space="preserve"> </w:t>
            </w:r>
          </w:p>
        </w:tc>
      </w:tr>
      <w:tr w:rsidR="00EA2ECD" w14:paraId="4728611F" w14:textId="77777777" w:rsidTr="00986723">
        <w:trPr>
          <w:trHeight w:val="300"/>
        </w:trPr>
        <w:tc>
          <w:tcPr>
            <w:cnfStyle w:val="001000000000" w:firstRow="0" w:lastRow="0" w:firstColumn="1" w:lastColumn="0" w:oddVBand="0" w:evenVBand="0" w:oddHBand="0" w:evenHBand="0" w:firstRowFirstColumn="0" w:firstRowLastColumn="0" w:lastRowFirstColumn="0" w:lastRowLastColumn="0"/>
            <w:tcW w:w="3073" w:type="dxa"/>
            <w:tcBorders>
              <w:top w:val="single" w:sz="8" w:space="0" w:color="auto"/>
              <w:left w:val="single" w:sz="8" w:space="0" w:color="auto"/>
              <w:bottom w:val="single" w:sz="8" w:space="0" w:color="auto"/>
              <w:right w:val="single" w:sz="8" w:space="0" w:color="auto"/>
            </w:tcBorders>
            <w:tcMar>
              <w:left w:w="108" w:type="dxa"/>
              <w:right w:w="108" w:type="dxa"/>
            </w:tcMar>
          </w:tcPr>
          <w:p w14:paraId="5CA009AB" w14:textId="12A6A44C" w:rsidR="00EA2ECD" w:rsidRDefault="00EA2ECD" w:rsidP="00726919">
            <w:pPr>
              <w:rPr>
                <w:rFonts w:ascii="Arial" w:eastAsia="Arial" w:hAnsi="Arial" w:cs="Arial"/>
                <w:szCs w:val="24"/>
                <w:lang w:val="fr"/>
              </w:rPr>
            </w:pPr>
            <w:r w:rsidRPr="20BEDD0C">
              <w:rPr>
                <w:rFonts w:ascii="Arial" w:eastAsia="Arial" w:hAnsi="Arial" w:cs="Arial"/>
                <w:szCs w:val="24"/>
                <w:lang w:val="fr-FR"/>
              </w:rPr>
              <w:t>Page 67, para 271(c) - Regulation 10 – Medical Surveillance</w:t>
            </w:r>
            <w:r w:rsidRPr="20BEDD0C">
              <w:rPr>
                <w:rFonts w:ascii="Arial" w:eastAsia="Arial" w:hAnsi="Arial" w:cs="Arial"/>
                <w:szCs w:val="24"/>
                <w:lang w:val="fr"/>
              </w:rPr>
              <w:t xml:space="preserve"> </w:t>
            </w:r>
          </w:p>
        </w:tc>
        <w:tc>
          <w:tcPr>
            <w:tcW w:w="5942" w:type="dxa"/>
            <w:tcBorders>
              <w:top w:val="single" w:sz="8" w:space="0" w:color="auto"/>
              <w:left w:val="single" w:sz="8" w:space="0" w:color="auto"/>
              <w:bottom w:val="single" w:sz="8" w:space="0" w:color="auto"/>
              <w:right w:val="single" w:sz="8" w:space="0" w:color="auto"/>
            </w:tcBorders>
            <w:tcMar>
              <w:left w:w="108" w:type="dxa"/>
              <w:right w:w="108" w:type="dxa"/>
            </w:tcMar>
          </w:tcPr>
          <w:p w14:paraId="029FCA81" w14:textId="77777777" w:rsidR="00EA2ECD" w:rsidRDefault="00EA2ECD" w:rsidP="00986723">
            <w:pPr>
              <w:cnfStyle w:val="000000000000" w:firstRow="0" w:lastRow="0" w:firstColumn="0" w:lastColumn="0" w:oddVBand="0" w:evenVBand="0" w:oddHBand="0" w:evenHBand="0" w:firstRowFirstColumn="0" w:firstRowLastColumn="0" w:lastRowFirstColumn="0" w:lastRowLastColumn="0"/>
              <w:rPr>
                <w:rFonts w:ascii="Arial" w:eastAsia="Arial" w:hAnsi="Arial" w:cs="Arial"/>
                <w:szCs w:val="24"/>
              </w:rPr>
            </w:pPr>
            <w:r w:rsidRPr="20BEDD0C">
              <w:rPr>
                <w:rFonts w:ascii="Arial" w:eastAsia="Arial" w:hAnsi="Arial" w:cs="Arial"/>
                <w:szCs w:val="24"/>
              </w:rPr>
              <w:t>Remove reference to intellectual capacity. Update wording re clinical assessment. Remove reference to haemoglobin</w:t>
            </w:r>
          </w:p>
        </w:tc>
      </w:tr>
      <w:tr w:rsidR="00EA2ECD" w14:paraId="28A882A5" w14:textId="77777777" w:rsidTr="00986723">
        <w:trPr>
          <w:trHeight w:val="300"/>
        </w:trPr>
        <w:tc>
          <w:tcPr>
            <w:cnfStyle w:val="001000000000" w:firstRow="0" w:lastRow="0" w:firstColumn="1" w:lastColumn="0" w:oddVBand="0" w:evenVBand="0" w:oddHBand="0" w:evenHBand="0" w:firstRowFirstColumn="0" w:firstRowLastColumn="0" w:lastRowFirstColumn="0" w:lastRowLastColumn="0"/>
            <w:tcW w:w="3073" w:type="dxa"/>
            <w:tcBorders>
              <w:top w:val="single" w:sz="8" w:space="0" w:color="auto"/>
              <w:left w:val="single" w:sz="8" w:space="0" w:color="auto"/>
              <w:bottom w:val="single" w:sz="8" w:space="0" w:color="auto"/>
              <w:right w:val="single" w:sz="8" w:space="0" w:color="auto"/>
            </w:tcBorders>
            <w:tcMar>
              <w:left w:w="108" w:type="dxa"/>
              <w:right w:w="108" w:type="dxa"/>
            </w:tcMar>
          </w:tcPr>
          <w:p w14:paraId="7322CD2F" w14:textId="77777777" w:rsidR="00EA2ECD" w:rsidRDefault="00EA2ECD" w:rsidP="00986723">
            <w:pPr>
              <w:rPr>
                <w:rFonts w:ascii="Arial" w:eastAsia="Arial" w:hAnsi="Arial" w:cs="Arial"/>
                <w:szCs w:val="24"/>
                <w:lang w:val="fr-FR"/>
              </w:rPr>
            </w:pPr>
            <w:r w:rsidRPr="20BEDD0C">
              <w:rPr>
                <w:rFonts w:ascii="Arial" w:eastAsia="Arial" w:hAnsi="Arial" w:cs="Arial"/>
                <w:szCs w:val="24"/>
                <w:lang w:val="fr-FR"/>
              </w:rPr>
              <w:t>Page 68 para 273 - Regulation 10 – Medical Surveillance</w:t>
            </w:r>
          </w:p>
        </w:tc>
        <w:tc>
          <w:tcPr>
            <w:tcW w:w="5942" w:type="dxa"/>
            <w:tcBorders>
              <w:top w:val="single" w:sz="8" w:space="0" w:color="auto"/>
              <w:left w:val="single" w:sz="8" w:space="0" w:color="auto"/>
              <w:bottom w:val="single" w:sz="8" w:space="0" w:color="auto"/>
              <w:right w:val="single" w:sz="8" w:space="0" w:color="auto"/>
            </w:tcBorders>
            <w:tcMar>
              <w:left w:w="108" w:type="dxa"/>
              <w:right w:w="108" w:type="dxa"/>
            </w:tcMar>
          </w:tcPr>
          <w:p w14:paraId="748836BA" w14:textId="0C7B7797" w:rsidR="00EA2ECD" w:rsidRDefault="00EA2ECD" w:rsidP="00726919">
            <w:pPr>
              <w:cnfStyle w:val="000000000000" w:firstRow="0" w:lastRow="0" w:firstColumn="0" w:lastColumn="0" w:oddVBand="0" w:evenVBand="0" w:oddHBand="0" w:evenHBand="0" w:firstRowFirstColumn="0" w:firstRowLastColumn="0" w:lastRowFirstColumn="0" w:lastRowLastColumn="0"/>
              <w:rPr>
                <w:rFonts w:ascii="Arial" w:eastAsia="Arial" w:hAnsi="Arial" w:cs="Arial"/>
                <w:szCs w:val="24"/>
              </w:rPr>
            </w:pPr>
            <w:r w:rsidRPr="20BEDD0C">
              <w:rPr>
                <w:rFonts w:ascii="Arial" w:eastAsia="Arial" w:hAnsi="Arial" w:cs="Arial"/>
                <w:szCs w:val="24"/>
              </w:rPr>
              <w:t xml:space="preserve">Reword – clinical effects won’t be apparent at the planned levels </w:t>
            </w:r>
          </w:p>
        </w:tc>
      </w:tr>
      <w:tr w:rsidR="00EA2ECD" w14:paraId="6240CA3A" w14:textId="77777777" w:rsidTr="00986723">
        <w:trPr>
          <w:trHeight w:val="300"/>
        </w:trPr>
        <w:tc>
          <w:tcPr>
            <w:cnfStyle w:val="001000000000" w:firstRow="0" w:lastRow="0" w:firstColumn="1" w:lastColumn="0" w:oddVBand="0" w:evenVBand="0" w:oddHBand="0" w:evenHBand="0" w:firstRowFirstColumn="0" w:firstRowLastColumn="0" w:lastRowFirstColumn="0" w:lastRowLastColumn="0"/>
            <w:tcW w:w="3073" w:type="dxa"/>
            <w:tcBorders>
              <w:top w:val="single" w:sz="8" w:space="0" w:color="auto"/>
              <w:left w:val="single" w:sz="8" w:space="0" w:color="auto"/>
              <w:bottom w:val="single" w:sz="8" w:space="0" w:color="auto"/>
              <w:right w:val="single" w:sz="8" w:space="0" w:color="auto"/>
            </w:tcBorders>
            <w:tcMar>
              <w:left w:w="108" w:type="dxa"/>
              <w:right w:w="108" w:type="dxa"/>
            </w:tcMar>
          </w:tcPr>
          <w:p w14:paraId="5B955E3A" w14:textId="347E74D2" w:rsidR="00EA2ECD" w:rsidRDefault="00EA2ECD" w:rsidP="00726919">
            <w:pPr>
              <w:rPr>
                <w:rFonts w:ascii="Arial" w:eastAsia="Arial" w:hAnsi="Arial" w:cs="Arial"/>
                <w:szCs w:val="24"/>
                <w:lang w:val="fr"/>
              </w:rPr>
            </w:pPr>
            <w:r w:rsidRPr="20BEDD0C">
              <w:rPr>
                <w:rFonts w:ascii="Arial" w:eastAsia="Arial" w:hAnsi="Arial" w:cs="Arial"/>
                <w:szCs w:val="24"/>
                <w:lang w:val="fr-FR"/>
              </w:rPr>
              <w:t>Page 68 para 274 - Regulation 10 – Medical Surveillance</w:t>
            </w:r>
            <w:r w:rsidRPr="20BEDD0C">
              <w:rPr>
                <w:rFonts w:ascii="Arial" w:eastAsia="Arial" w:hAnsi="Arial" w:cs="Arial"/>
                <w:szCs w:val="24"/>
                <w:lang w:val="fr"/>
              </w:rPr>
              <w:t xml:space="preserve"> </w:t>
            </w:r>
          </w:p>
        </w:tc>
        <w:tc>
          <w:tcPr>
            <w:tcW w:w="5942" w:type="dxa"/>
            <w:tcBorders>
              <w:top w:val="single" w:sz="8" w:space="0" w:color="auto"/>
              <w:left w:val="single" w:sz="8" w:space="0" w:color="auto"/>
              <w:bottom w:val="single" w:sz="8" w:space="0" w:color="auto"/>
              <w:right w:val="single" w:sz="8" w:space="0" w:color="auto"/>
            </w:tcBorders>
            <w:tcMar>
              <w:left w:w="108" w:type="dxa"/>
              <w:right w:w="108" w:type="dxa"/>
            </w:tcMar>
          </w:tcPr>
          <w:p w14:paraId="77145654" w14:textId="252F1050" w:rsidR="00EA2ECD" w:rsidRDefault="00EA2ECD" w:rsidP="00726919">
            <w:pPr>
              <w:cnfStyle w:val="000000000000" w:firstRow="0" w:lastRow="0" w:firstColumn="0" w:lastColumn="0" w:oddVBand="0" w:evenVBand="0" w:oddHBand="0" w:evenHBand="0" w:firstRowFirstColumn="0" w:firstRowLastColumn="0" w:lastRowFirstColumn="0" w:lastRowLastColumn="0"/>
              <w:rPr>
                <w:rFonts w:ascii="Arial" w:eastAsia="Arial" w:hAnsi="Arial" w:cs="Arial"/>
                <w:szCs w:val="24"/>
              </w:rPr>
            </w:pPr>
            <w:r w:rsidRPr="20BEDD0C">
              <w:rPr>
                <w:rFonts w:ascii="Arial" w:eastAsia="Arial" w:hAnsi="Arial" w:cs="Arial"/>
                <w:szCs w:val="24"/>
              </w:rPr>
              <w:t xml:space="preserve">Clarify the availability and use of the ZPP method.  Some laboratories are still offering ZPP.  The method still has a role when lead in blood levels are high. </w:t>
            </w:r>
          </w:p>
        </w:tc>
      </w:tr>
      <w:tr w:rsidR="00EA2ECD" w14:paraId="2D68AE6D" w14:textId="77777777" w:rsidTr="00986723">
        <w:trPr>
          <w:trHeight w:val="300"/>
        </w:trPr>
        <w:tc>
          <w:tcPr>
            <w:cnfStyle w:val="001000000000" w:firstRow="0" w:lastRow="0" w:firstColumn="1" w:lastColumn="0" w:oddVBand="0" w:evenVBand="0" w:oddHBand="0" w:evenHBand="0" w:firstRowFirstColumn="0" w:firstRowLastColumn="0" w:lastRowFirstColumn="0" w:lastRowLastColumn="0"/>
            <w:tcW w:w="3073" w:type="dxa"/>
            <w:tcBorders>
              <w:top w:val="single" w:sz="8" w:space="0" w:color="auto"/>
              <w:left w:val="single" w:sz="8" w:space="0" w:color="auto"/>
              <w:bottom w:val="single" w:sz="8" w:space="0" w:color="auto"/>
              <w:right w:val="single" w:sz="8" w:space="0" w:color="auto"/>
            </w:tcBorders>
            <w:tcMar>
              <w:left w:w="108" w:type="dxa"/>
              <w:right w:w="108" w:type="dxa"/>
            </w:tcMar>
          </w:tcPr>
          <w:p w14:paraId="6A9AFAB2" w14:textId="77777777" w:rsidR="00EA2ECD" w:rsidRDefault="00EA2ECD" w:rsidP="00986723">
            <w:pPr>
              <w:rPr>
                <w:rFonts w:ascii="Arial" w:eastAsia="Arial" w:hAnsi="Arial" w:cs="Arial"/>
                <w:szCs w:val="24"/>
                <w:lang w:val="fr-FR"/>
              </w:rPr>
            </w:pPr>
            <w:r w:rsidRPr="20BEDD0C">
              <w:rPr>
                <w:rFonts w:ascii="Arial" w:eastAsia="Arial" w:hAnsi="Arial" w:cs="Arial"/>
                <w:szCs w:val="24"/>
                <w:lang w:val="fr-FR"/>
              </w:rPr>
              <w:t>Page 68, para 276 - Regulation 10 – Medical Surveillance</w:t>
            </w:r>
          </w:p>
          <w:p w14:paraId="56906085" w14:textId="77777777" w:rsidR="00EA2ECD" w:rsidRDefault="00EA2ECD" w:rsidP="00986723">
            <w:pPr>
              <w:rPr>
                <w:rFonts w:ascii="Arial" w:eastAsia="Arial" w:hAnsi="Arial" w:cs="Arial"/>
                <w:szCs w:val="24"/>
                <w:lang w:val="fr"/>
              </w:rPr>
            </w:pPr>
            <w:r w:rsidRPr="20BEDD0C">
              <w:rPr>
                <w:rFonts w:ascii="Arial" w:eastAsia="Arial" w:hAnsi="Arial" w:cs="Arial"/>
                <w:szCs w:val="24"/>
                <w:lang w:val="fr"/>
              </w:rPr>
              <w:t xml:space="preserve"> </w:t>
            </w:r>
          </w:p>
        </w:tc>
        <w:tc>
          <w:tcPr>
            <w:tcW w:w="5942" w:type="dxa"/>
            <w:tcBorders>
              <w:top w:val="single" w:sz="8" w:space="0" w:color="auto"/>
              <w:left w:val="single" w:sz="8" w:space="0" w:color="auto"/>
              <w:bottom w:val="single" w:sz="8" w:space="0" w:color="auto"/>
              <w:right w:val="single" w:sz="8" w:space="0" w:color="auto"/>
            </w:tcBorders>
            <w:tcMar>
              <w:left w:w="108" w:type="dxa"/>
              <w:right w:w="108" w:type="dxa"/>
            </w:tcMar>
          </w:tcPr>
          <w:p w14:paraId="7BD3B0B2" w14:textId="77777777" w:rsidR="00EA2ECD" w:rsidRDefault="00EA2ECD" w:rsidP="00986723">
            <w:pPr>
              <w:cnfStyle w:val="000000000000" w:firstRow="0" w:lastRow="0" w:firstColumn="0" w:lastColumn="0" w:oddVBand="0" w:evenVBand="0" w:oddHBand="0" w:evenHBand="0" w:firstRowFirstColumn="0" w:firstRowLastColumn="0" w:lastRowFirstColumn="0" w:lastRowLastColumn="0"/>
              <w:rPr>
                <w:rFonts w:ascii="Arial" w:eastAsia="Arial" w:hAnsi="Arial" w:cs="Arial"/>
                <w:szCs w:val="24"/>
              </w:rPr>
            </w:pPr>
            <w:r w:rsidRPr="20BEDD0C">
              <w:rPr>
                <w:rFonts w:ascii="Arial" w:eastAsia="Arial" w:hAnsi="Arial" w:cs="Arial"/>
                <w:szCs w:val="24"/>
              </w:rPr>
              <w:t xml:space="preserve">Table to be needs updated </w:t>
            </w:r>
            <w:proofErr w:type="gramStart"/>
            <w:r w:rsidRPr="20BEDD0C">
              <w:rPr>
                <w:rFonts w:ascii="Arial" w:eastAsia="Arial" w:hAnsi="Arial" w:cs="Arial"/>
                <w:szCs w:val="24"/>
              </w:rPr>
              <w:t>in light of</w:t>
            </w:r>
            <w:proofErr w:type="gramEnd"/>
            <w:r w:rsidRPr="20BEDD0C">
              <w:rPr>
                <w:rFonts w:ascii="Arial" w:eastAsia="Arial" w:hAnsi="Arial" w:cs="Arial"/>
                <w:szCs w:val="24"/>
              </w:rPr>
              <w:t xml:space="preserve"> proposed lowering levels (or possible removal if warranted). </w:t>
            </w:r>
          </w:p>
          <w:p w14:paraId="2B5C43D1" w14:textId="7D961DCC" w:rsidR="00EA2ECD" w:rsidRDefault="00EA2ECD" w:rsidP="00726919">
            <w:pPr>
              <w:cnfStyle w:val="000000000000" w:firstRow="0" w:lastRow="0" w:firstColumn="0" w:lastColumn="0" w:oddVBand="0" w:evenVBand="0" w:oddHBand="0" w:evenHBand="0" w:firstRowFirstColumn="0" w:firstRowLastColumn="0" w:lastRowFirstColumn="0" w:lastRowLastColumn="0"/>
              <w:rPr>
                <w:rFonts w:ascii="Arial" w:eastAsia="Arial" w:hAnsi="Arial" w:cs="Arial"/>
                <w:szCs w:val="24"/>
              </w:rPr>
            </w:pPr>
            <w:r w:rsidRPr="20BEDD0C">
              <w:rPr>
                <w:rFonts w:ascii="Arial" w:eastAsia="Arial" w:hAnsi="Arial" w:cs="Arial"/>
                <w:szCs w:val="24"/>
              </w:rPr>
              <w:t xml:space="preserve">Need to frame the text to </w:t>
            </w:r>
            <w:proofErr w:type="gramStart"/>
            <w:r w:rsidRPr="20BEDD0C">
              <w:rPr>
                <w:rFonts w:ascii="Arial" w:eastAsia="Arial" w:hAnsi="Arial" w:cs="Arial"/>
                <w:szCs w:val="24"/>
              </w:rPr>
              <w:t>take into account</w:t>
            </w:r>
            <w:proofErr w:type="gramEnd"/>
            <w:r w:rsidRPr="20BEDD0C">
              <w:rPr>
                <w:rFonts w:ascii="Arial" w:eastAsia="Arial" w:hAnsi="Arial" w:cs="Arial"/>
                <w:szCs w:val="24"/>
              </w:rPr>
              <w:t xml:space="preserve"> pattern or rate of the employee’s lead exposure i.e. steady state vs intermittent</w:t>
            </w:r>
          </w:p>
          <w:p w14:paraId="0DA27B81" w14:textId="77777777" w:rsidR="00EA2ECD" w:rsidRDefault="00EA2ECD" w:rsidP="00986723">
            <w:pPr>
              <w:cnfStyle w:val="000000000000" w:firstRow="0" w:lastRow="0" w:firstColumn="0" w:lastColumn="0" w:oddVBand="0" w:evenVBand="0" w:oddHBand="0" w:evenHBand="0" w:firstRowFirstColumn="0" w:firstRowLastColumn="0" w:lastRowFirstColumn="0" w:lastRowLastColumn="0"/>
              <w:rPr>
                <w:rFonts w:ascii="Arial" w:eastAsia="Arial" w:hAnsi="Arial" w:cs="Arial"/>
                <w:szCs w:val="24"/>
              </w:rPr>
            </w:pPr>
            <w:r w:rsidRPr="20BEDD0C">
              <w:rPr>
                <w:rFonts w:ascii="Arial" w:eastAsia="Arial" w:hAnsi="Arial" w:cs="Arial"/>
                <w:szCs w:val="24"/>
              </w:rPr>
              <w:t xml:space="preserve"> </w:t>
            </w:r>
          </w:p>
        </w:tc>
      </w:tr>
      <w:tr w:rsidR="00EA2ECD" w14:paraId="5A8A7AAE" w14:textId="77777777" w:rsidTr="00986723">
        <w:trPr>
          <w:trHeight w:val="300"/>
        </w:trPr>
        <w:tc>
          <w:tcPr>
            <w:cnfStyle w:val="001000000000" w:firstRow="0" w:lastRow="0" w:firstColumn="1" w:lastColumn="0" w:oddVBand="0" w:evenVBand="0" w:oddHBand="0" w:evenHBand="0" w:firstRowFirstColumn="0" w:firstRowLastColumn="0" w:lastRowFirstColumn="0" w:lastRowLastColumn="0"/>
            <w:tcW w:w="3073" w:type="dxa"/>
            <w:tcBorders>
              <w:top w:val="single" w:sz="8" w:space="0" w:color="auto"/>
              <w:left w:val="single" w:sz="8" w:space="0" w:color="auto"/>
              <w:bottom w:val="single" w:sz="8" w:space="0" w:color="auto"/>
              <w:right w:val="single" w:sz="8" w:space="0" w:color="auto"/>
            </w:tcBorders>
            <w:tcMar>
              <w:left w:w="108" w:type="dxa"/>
              <w:right w:w="108" w:type="dxa"/>
            </w:tcMar>
          </w:tcPr>
          <w:p w14:paraId="23F845AB" w14:textId="77777777" w:rsidR="00EA2ECD" w:rsidRDefault="00EA2ECD" w:rsidP="00986723">
            <w:pPr>
              <w:rPr>
                <w:rFonts w:ascii="Arial" w:eastAsia="Arial" w:hAnsi="Arial" w:cs="Arial"/>
                <w:szCs w:val="24"/>
                <w:lang w:val="fr-FR"/>
              </w:rPr>
            </w:pPr>
            <w:r w:rsidRPr="20BEDD0C">
              <w:rPr>
                <w:rFonts w:ascii="Arial" w:eastAsia="Arial" w:hAnsi="Arial" w:cs="Arial"/>
                <w:szCs w:val="24"/>
                <w:lang w:val="fr-FR"/>
              </w:rPr>
              <w:t>Page 68 - 69, Table 3 - Regulation 10 – Medical Surveillance</w:t>
            </w:r>
          </w:p>
          <w:p w14:paraId="06958233" w14:textId="77777777" w:rsidR="00EA2ECD" w:rsidRDefault="00EA2ECD" w:rsidP="00986723">
            <w:pPr>
              <w:rPr>
                <w:rFonts w:ascii="Arial" w:eastAsia="Arial" w:hAnsi="Arial" w:cs="Arial"/>
                <w:szCs w:val="24"/>
                <w:lang w:val="fr"/>
              </w:rPr>
            </w:pPr>
            <w:r w:rsidRPr="20BEDD0C">
              <w:rPr>
                <w:rFonts w:ascii="Arial" w:eastAsia="Arial" w:hAnsi="Arial" w:cs="Arial"/>
                <w:szCs w:val="24"/>
                <w:lang w:val="fr"/>
              </w:rPr>
              <w:t xml:space="preserve"> </w:t>
            </w:r>
          </w:p>
        </w:tc>
        <w:tc>
          <w:tcPr>
            <w:tcW w:w="5942" w:type="dxa"/>
            <w:tcBorders>
              <w:top w:val="single" w:sz="8" w:space="0" w:color="auto"/>
              <w:left w:val="single" w:sz="8" w:space="0" w:color="auto"/>
              <w:bottom w:val="single" w:sz="8" w:space="0" w:color="auto"/>
              <w:right w:val="single" w:sz="8" w:space="0" w:color="auto"/>
            </w:tcBorders>
            <w:tcMar>
              <w:left w:w="108" w:type="dxa"/>
              <w:right w:w="108" w:type="dxa"/>
            </w:tcMar>
          </w:tcPr>
          <w:p w14:paraId="7E31E0D0" w14:textId="6777AEE9" w:rsidR="00EA2ECD" w:rsidRDefault="00EA2ECD" w:rsidP="00726919">
            <w:pPr>
              <w:cnfStyle w:val="000000000000" w:firstRow="0" w:lastRow="0" w:firstColumn="0" w:lastColumn="0" w:oddVBand="0" w:evenVBand="0" w:oddHBand="0" w:evenHBand="0" w:firstRowFirstColumn="0" w:firstRowLastColumn="0" w:lastRowFirstColumn="0" w:lastRowLastColumn="0"/>
              <w:rPr>
                <w:rFonts w:ascii="Arial" w:eastAsia="Arial" w:hAnsi="Arial" w:cs="Arial"/>
                <w:szCs w:val="24"/>
              </w:rPr>
            </w:pPr>
            <w:r w:rsidRPr="20BEDD0C">
              <w:rPr>
                <w:rFonts w:ascii="Arial" w:eastAsia="Arial" w:hAnsi="Arial" w:cs="Arial"/>
                <w:szCs w:val="24"/>
              </w:rPr>
              <w:t xml:space="preserve">This needs to </w:t>
            </w:r>
            <w:r w:rsidR="001740C4">
              <w:rPr>
                <w:rFonts w:ascii="Arial" w:eastAsia="Arial" w:hAnsi="Arial" w:cs="Arial"/>
                <w:szCs w:val="24"/>
              </w:rPr>
              <w:t xml:space="preserve">be </w:t>
            </w:r>
            <w:r w:rsidRPr="20BEDD0C">
              <w:rPr>
                <w:rFonts w:ascii="Arial" w:eastAsia="Arial" w:hAnsi="Arial" w:cs="Arial"/>
                <w:szCs w:val="24"/>
              </w:rPr>
              <w:t xml:space="preserve">updated to provide appropriate ranges </w:t>
            </w:r>
            <w:proofErr w:type="gramStart"/>
            <w:r w:rsidRPr="20BEDD0C">
              <w:rPr>
                <w:rFonts w:ascii="Arial" w:eastAsia="Arial" w:hAnsi="Arial" w:cs="Arial"/>
                <w:szCs w:val="24"/>
              </w:rPr>
              <w:t>in light of</w:t>
            </w:r>
            <w:proofErr w:type="gramEnd"/>
            <w:r w:rsidRPr="20BEDD0C">
              <w:rPr>
                <w:rFonts w:ascii="Arial" w:eastAsia="Arial" w:hAnsi="Arial" w:cs="Arial"/>
                <w:szCs w:val="24"/>
              </w:rPr>
              <w:t xml:space="preserve"> the lower levels and possibly changed further depending on responses to the relevant questions in this Consultation Document on frequency of testing.  </w:t>
            </w:r>
          </w:p>
        </w:tc>
      </w:tr>
      <w:tr w:rsidR="00EA2ECD" w14:paraId="3D088A29" w14:textId="77777777" w:rsidTr="00986723">
        <w:trPr>
          <w:trHeight w:val="300"/>
        </w:trPr>
        <w:tc>
          <w:tcPr>
            <w:cnfStyle w:val="001000000000" w:firstRow="0" w:lastRow="0" w:firstColumn="1" w:lastColumn="0" w:oddVBand="0" w:evenVBand="0" w:oddHBand="0" w:evenHBand="0" w:firstRowFirstColumn="0" w:firstRowLastColumn="0" w:lastRowFirstColumn="0" w:lastRowLastColumn="0"/>
            <w:tcW w:w="3073" w:type="dxa"/>
            <w:tcBorders>
              <w:top w:val="single" w:sz="8" w:space="0" w:color="auto"/>
              <w:left w:val="single" w:sz="8" w:space="0" w:color="auto"/>
              <w:bottom w:val="single" w:sz="8" w:space="0" w:color="auto"/>
              <w:right w:val="single" w:sz="8" w:space="0" w:color="auto"/>
            </w:tcBorders>
            <w:tcMar>
              <w:left w:w="108" w:type="dxa"/>
              <w:right w:w="108" w:type="dxa"/>
            </w:tcMar>
          </w:tcPr>
          <w:p w14:paraId="1A548E91" w14:textId="2AA90EDB" w:rsidR="00EA2ECD" w:rsidRDefault="00EA2ECD" w:rsidP="00726919">
            <w:pPr>
              <w:rPr>
                <w:rFonts w:ascii="Arial" w:eastAsia="Arial" w:hAnsi="Arial" w:cs="Arial"/>
                <w:szCs w:val="24"/>
                <w:lang w:val="fr"/>
              </w:rPr>
            </w:pPr>
            <w:r w:rsidRPr="20BEDD0C">
              <w:rPr>
                <w:rFonts w:ascii="Arial" w:eastAsia="Arial" w:hAnsi="Arial" w:cs="Arial"/>
                <w:szCs w:val="24"/>
                <w:lang w:val="fr-FR"/>
              </w:rPr>
              <w:t>Page 69, Table 4 - Regulation 10 – Medical Surveillance</w:t>
            </w:r>
            <w:r w:rsidRPr="20BEDD0C">
              <w:rPr>
                <w:rFonts w:ascii="Arial" w:eastAsia="Arial" w:hAnsi="Arial" w:cs="Arial"/>
                <w:szCs w:val="24"/>
                <w:lang w:val="fr"/>
              </w:rPr>
              <w:t xml:space="preserve"> </w:t>
            </w:r>
          </w:p>
        </w:tc>
        <w:tc>
          <w:tcPr>
            <w:tcW w:w="5942" w:type="dxa"/>
            <w:tcBorders>
              <w:top w:val="single" w:sz="8" w:space="0" w:color="auto"/>
              <w:left w:val="single" w:sz="8" w:space="0" w:color="auto"/>
              <w:bottom w:val="single" w:sz="8" w:space="0" w:color="auto"/>
              <w:right w:val="single" w:sz="8" w:space="0" w:color="auto"/>
            </w:tcBorders>
            <w:tcMar>
              <w:left w:w="108" w:type="dxa"/>
              <w:right w:w="108" w:type="dxa"/>
            </w:tcMar>
          </w:tcPr>
          <w:p w14:paraId="2038C5CA" w14:textId="67A7AB2F" w:rsidR="00EA2ECD" w:rsidRDefault="00EA2ECD" w:rsidP="00726919">
            <w:pPr>
              <w:cnfStyle w:val="000000000000" w:firstRow="0" w:lastRow="0" w:firstColumn="0" w:lastColumn="0" w:oddVBand="0" w:evenVBand="0" w:oddHBand="0" w:evenHBand="0" w:firstRowFirstColumn="0" w:firstRowLastColumn="0" w:lastRowFirstColumn="0" w:lastRowLastColumn="0"/>
              <w:rPr>
                <w:rFonts w:ascii="Arial" w:eastAsia="Arial" w:hAnsi="Arial" w:cs="Arial"/>
                <w:szCs w:val="24"/>
              </w:rPr>
            </w:pPr>
            <w:r w:rsidRPr="20BEDD0C">
              <w:rPr>
                <w:rFonts w:ascii="Arial" w:eastAsia="Arial" w:hAnsi="Arial" w:cs="Arial"/>
                <w:szCs w:val="24"/>
              </w:rPr>
              <w:t xml:space="preserve">Table to be amended </w:t>
            </w:r>
            <w:proofErr w:type="gramStart"/>
            <w:r w:rsidRPr="20BEDD0C">
              <w:rPr>
                <w:rFonts w:ascii="Arial" w:eastAsia="Arial" w:hAnsi="Arial" w:cs="Arial"/>
                <w:szCs w:val="24"/>
              </w:rPr>
              <w:t>in light of</w:t>
            </w:r>
            <w:proofErr w:type="gramEnd"/>
            <w:r w:rsidRPr="20BEDD0C">
              <w:rPr>
                <w:rFonts w:ascii="Arial" w:eastAsia="Arial" w:hAnsi="Arial" w:cs="Arial"/>
                <w:szCs w:val="24"/>
              </w:rPr>
              <w:t xml:space="preserve"> the lower levels and the alignment of the levels for the general employees and young persons’ categories. </w:t>
            </w:r>
          </w:p>
        </w:tc>
      </w:tr>
      <w:tr w:rsidR="00EA2ECD" w14:paraId="54A2314D" w14:textId="77777777" w:rsidTr="00986723">
        <w:trPr>
          <w:trHeight w:val="300"/>
        </w:trPr>
        <w:tc>
          <w:tcPr>
            <w:cnfStyle w:val="001000000000" w:firstRow="0" w:lastRow="0" w:firstColumn="1" w:lastColumn="0" w:oddVBand="0" w:evenVBand="0" w:oddHBand="0" w:evenHBand="0" w:firstRowFirstColumn="0" w:firstRowLastColumn="0" w:lastRowFirstColumn="0" w:lastRowLastColumn="0"/>
            <w:tcW w:w="3073" w:type="dxa"/>
            <w:tcBorders>
              <w:top w:val="single" w:sz="8" w:space="0" w:color="auto"/>
              <w:left w:val="single" w:sz="8" w:space="0" w:color="auto"/>
              <w:bottom w:val="single" w:sz="8" w:space="0" w:color="auto"/>
              <w:right w:val="single" w:sz="8" w:space="0" w:color="auto"/>
            </w:tcBorders>
            <w:tcMar>
              <w:left w:w="108" w:type="dxa"/>
              <w:right w:w="108" w:type="dxa"/>
            </w:tcMar>
          </w:tcPr>
          <w:p w14:paraId="6F8DDE2B" w14:textId="538299CE" w:rsidR="00EA2ECD" w:rsidRDefault="00EA2ECD" w:rsidP="00726919">
            <w:pPr>
              <w:rPr>
                <w:rFonts w:ascii="Arial" w:eastAsia="Arial" w:hAnsi="Arial" w:cs="Arial"/>
                <w:szCs w:val="24"/>
                <w:lang w:val="fr"/>
              </w:rPr>
            </w:pPr>
            <w:r w:rsidRPr="20BEDD0C">
              <w:rPr>
                <w:rFonts w:ascii="Arial" w:eastAsia="Arial" w:hAnsi="Arial" w:cs="Arial"/>
                <w:szCs w:val="24"/>
                <w:lang w:val="fr-FR"/>
              </w:rPr>
              <w:t>Page 70, Table 5 - Regulation 10 – Medical Surveillance</w:t>
            </w:r>
            <w:r w:rsidRPr="20BEDD0C">
              <w:rPr>
                <w:rFonts w:ascii="Arial" w:eastAsia="Arial" w:hAnsi="Arial" w:cs="Arial"/>
                <w:szCs w:val="24"/>
                <w:lang w:val="fr"/>
              </w:rPr>
              <w:t xml:space="preserve"> </w:t>
            </w:r>
          </w:p>
        </w:tc>
        <w:tc>
          <w:tcPr>
            <w:tcW w:w="5942" w:type="dxa"/>
            <w:tcBorders>
              <w:top w:val="single" w:sz="8" w:space="0" w:color="auto"/>
              <w:left w:val="single" w:sz="8" w:space="0" w:color="auto"/>
              <w:bottom w:val="single" w:sz="8" w:space="0" w:color="auto"/>
              <w:right w:val="single" w:sz="8" w:space="0" w:color="auto"/>
            </w:tcBorders>
            <w:tcMar>
              <w:left w:w="108" w:type="dxa"/>
              <w:right w:w="108" w:type="dxa"/>
            </w:tcMar>
          </w:tcPr>
          <w:p w14:paraId="47C7BCC8" w14:textId="04901116" w:rsidR="00EA2ECD" w:rsidRDefault="00EA2ECD" w:rsidP="00726919">
            <w:pPr>
              <w:cnfStyle w:val="000000000000" w:firstRow="0" w:lastRow="0" w:firstColumn="0" w:lastColumn="0" w:oddVBand="0" w:evenVBand="0" w:oddHBand="0" w:evenHBand="0" w:firstRowFirstColumn="0" w:firstRowLastColumn="0" w:lastRowFirstColumn="0" w:lastRowLastColumn="0"/>
              <w:rPr>
                <w:rFonts w:ascii="Arial" w:eastAsia="Arial" w:hAnsi="Arial" w:cs="Arial"/>
                <w:szCs w:val="24"/>
              </w:rPr>
            </w:pPr>
            <w:r w:rsidRPr="20BEDD0C">
              <w:rPr>
                <w:rFonts w:ascii="Arial" w:eastAsia="Arial" w:hAnsi="Arial" w:cs="Arial"/>
                <w:szCs w:val="24"/>
              </w:rPr>
              <w:t xml:space="preserve">Table to be amended </w:t>
            </w:r>
            <w:proofErr w:type="gramStart"/>
            <w:r w:rsidRPr="20BEDD0C">
              <w:rPr>
                <w:rFonts w:ascii="Arial" w:eastAsia="Arial" w:hAnsi="Arial" w:cs="Arial"/>
                <w:szCs w:val="24"/>
              </w:rPr>
              <w:t>in light of</w:t>
            </w:r>
            <w:proofErr w:type="gramEnd"/>
            <w:r w:rsidRPr="20BEDD0C">
              <w:rPr>
                <w:rFonts w:ascii="Arial" w:eastAsia="Arial" w:hAnsi="Arial" w:cs="Arial"/>
                <w:szCs w:val="24"/>
              </w:rPr>
              <w:t xml:space="preserve"> the lower levels and the alignment of the levels for the general employees and young persons’ categories.   </w:t>
            </w:r>
          </w:p>
        </w:tc>
      </w:tr>
      <w:tr w:rsidR="00EA2ECD" w14:paraId="3B6D0E3F" w14:textId="77777777" w:rsidTr="00986723">
        <w:trPr>
          <w:trHeight w:val="300"/>
        </w:trPr>
        <w:tc>
          <w:tcPr>
            <w:cnfStyle w:val="001000000000" w:firstRow="0" w:lastRow="0" w:firstColumn="1" w:lastColumn="0" w:oddVBand="0" w:evenVBand="0" w:oddHBand="0" w:evenHBand="0" w:firstRowFirstColumn="0" w:firstRowLastColumn="0" w:lastRowFirstColumn="0" w:lastRowLastColumn="0"/>
            <w:tcW w:w="3073" w:type="dxa"/>
            <w:tcBorders>
              <w:top w:val="single" w:sz="8" w:space="0" w:color="auto"/>
              <w:left w:val="single" w:sz="8" w:space="0" w:color="auto"/>
              <w:bottom w:val="single" w:sz="8" w:space="0" w:color="auto"/>
              <w:right w:val="single" w:sz="8" w:space="0" w:color="auto"/>
            </w:tcBorders>
            <w:tcMar>
              <w:left w:w="108" w:type="dxa"/>
              <w:right w:w="108" w:type="dxa"/>
            </w:tcMar>
          </w:tcPr>
          <w:p w14:paraId="6D4A3F58" w14:textId="77777777" w:rsidR="00EA2ECD" w:rsidRDefault="00EA2ECD" w:rsidP="00986723">
            <w:pPr>
              <w:rPr>
                <w:rFonts w:ascii="Arial" w:eastAsia="Arial" w:hAnsi="Arial" w:cs="Arial"/>
                <w:szCs w:val="24"/>
                <w:lang w:val="fr-FR"/>
              </w:rPr>
            </w:pPr>
            <w:r w:rsidRPr="20BEDD0C">
              <w:rPr>
                <w:rFonts w:ascii="Arial" w:eastAsia="Arial" w:hAnsi="Arial" w:cs="Arial"/>
                <w:szCs w:val="24"/>
                <w:lang w:val="fr-FR"/>
              </w:rPr>
              <w:lastRenderedPageBreak/>
              <w:t>Page 70, para 285 - Regulation 10 – Medical Surveillance</w:t>
            </w:r>
          </w:p>
          <w:p w14:paraId="546D1425" w14:textId="77777777" w:rsidR="00EA2ECD" w:rsidRDefault="00EA2ECD" w:rsidP="00986723">
            <w:pPr>
              <w:rPr>
                <w:rFonts w:ascii="Arial" w:eastAsia="Arial" w:hAnsi="Arial" w:cs="Arial"/>
                <w:szCs w:val="24"/>
                <w:lang w:val="fr"/>
              </w:rPr>
            </w:pPr>
            <w:r w:rsidRPr="20BEDD0C">
              <w:rPr>
                <w:rFonts w:ascii="Arial" w:eastAsia="Arial" w:hAnsi="Arial" w:cs="Arial"/>
                <w:szCs w:val="24"/>
                <w:lang w:val="fr"/>
              </w:rPr>
              <w:t xml:space="preserve"> </w:t>
            </w:r>
          </w:p>
        </w:tc>
        <w:tc>
          <w:tcPr>
            <w:tcW w:w="5942" w:type="dxa"/>
            <w:tcBorders>
              <w:top w:val="single" w:sz="8" w:space="0" w:color="auto"/>
              <w:left w:val="single" w:sz="8" w:space="0" w:color="auto"/>
              <w:bottom w:val="single" w:sz="8" w:space="0" w:color="auto"/>
              <w:right w:val="single" w:sz="8" w:space="0" w:color="auto"/>
            </w:tcBorders>
            <w:tcMar>
              <w:left w:w="108" w:type="dxa"/>
              <w:right w:w="108" w:type="dxa"/>
            </w:tcMar>
          </w:tcPr>
          <w:p w14:paraId="6A0776FF" w14:textId="29B3B96C" w:rsidR="00EA2ECD" w:rsidRDefault="00EA2ECD" w:rsidP="00726919">
            <w:pPr>
              <w:cnfStyle w:val="000000000000" w:firstRow="0" w:lastRow="0" w:firstColumn="0" w:lastColumn="0" w:oddVBand="0" w:evenVBand="0" w:oddHBand="0" w:evenHBand="0" w:firstRowFirstColumn="0" w:firstRowLastColumn="0" w:lastRowFirstColumn="0" w:lastRowLastColumn="0"/>
              <w:rPr>
                <w:rFonts w:ascii="Arial" w:eastAsia="Arial" w:hAnsi="Arial" w:cs="Arial"/>
                <w:szCs w:val="24"/>
              </w:rPr>
            </w:pPr>
            <w:r w:rsidRPr="20BEDD0C">
              <w:rPr>
                <w:rFonts w:ascii="Arial" w:eastAsia="Arial" w:hAnsi="Arial" w:cs="Arial"/>
                <w:szCs w:val="24"/>
              </w:rPr>
              <w:t xml:space="preserve">Reword to take account of proposed new levels.  Possible consideration of whether more is needed to resolve the issue of repeat blood tests, biological variation and test error.  </w:t>
            </w:r>
          </w:p>
        </w:tc>
      </w:tr>
      <w:tr w:rsidR="00EA2ECD" w14:paraId="70738A8C" w14:textId="77777777" w:rsidTr="00986723">
        <w:trPr>
          <w:trHeight w:val="300"/>
        </w:trPr>
        <w:tc>
          <w:tcPr>
            <w:cnfStyle w:val="001000000000" w:firstRow="0" w:lastRow="0" w:firstColumn="1" w:lastColumn="0" w:oddVBand="0" w:evenVBand="0" w:oddHBand="0" w:evenHBand="0" w:firstRowFirstColumn="0" w:firstRowLastColumn="0" w:lastRowFirstColumn="0" w:lastRowLastColumn="0"/>
            <w:tcW w:w="3073" w:type="dxa"/>
            <w:tcBorders>
              <w:top w:val="single" w:sz="8" w:space="0" w:color="auto"/>
              <w:left w:val="single" w:sz="8" w:space="0" w:color="auto"/>
              <w:bottom w:val="single" w:sz="8" w:space="0" w:color="auto"/>
              <w:right w:val="single" w:sz="8" w:space="0" w:color="auto"/>
            </w:tcBorders>
            <w:tcMar>
              <w:left w:w="108" w:type="dxa"/>
              <w:right w:w="108" w:type="dxa"/>
            </w:tcMar>
          </w:tcPr>
          <w:p w14:paraId="61C85928" w14:textId="77777777" w:rsidR="00EA2ECD" w:rsidRDefault="00EA2ECD" w:rsidP="00986723">
            <w:pPr>
              <w:rPr>
                <w:rFonts w:ascii="Arial" w:eastAsia="Arial" w:hAnsi="Arial" w:cs="Arial"/>
                <w:szCs w:val="24"/>
                <w:lang w:val="fr-FR"/>
              </w:rPr>
            </w:pPr>
            <w:r w:rsidRPr="20BEDD0C">
              <w:rPr>
                <w:rFonts w:ascii="Arial" w:eastAsia="Arial" w:hAnsi="Arial" w:cs="Arial"/>
                <w:szCs w:val="24"/>
                <w:lang w:val="fr-FR"/>
              </w:rPr>
              <w:t>Page 70, paras 286 - 291 - Regulation 10 – Medical Surveillance</w:t>
            </w:r>
          </w:p>
          <w:p w14:paraId="5E113E4D" w14:textId="77777777" w:rsidR="00EA2ECD" w:rsidRDefault="00EA2ECD" w:rsidP="00986723">
            <w:pPr>
              <w:rPr>
                <w:rFonts w:ascii="Arial" w:eastAsia="Arial" w:hAnsi="Arial" w:cs="Arial"/>
                <w:szCs w:val="24"/>
                <w:lang w:val="fr"/>
              </w:rPr>
            </w:pPr>
            <w:r w:rsidRPr="20BEDD0C">
              <w:rPr>
                <w:rFonts w:ascii="Arial" w:eastAsia="Arial" w:hAnsi="Arial" w:cs="Arial"/>
                <w:szCs w:val="24"/>
                <w:lang w:val="fr"/>
              </w:rPr>
              <w:t xml:space="preserve"> </w:t>
            </w:r>
          </w:p>
        </w:tc>
        <w:tc>
          <w:tcPr>
            <w:tcW w:w="5942" w:type="dxa"/>
            <w:tcBorders>
              <w:top w:val="single" w:sz="8" w:space="0" w:color="auto"/>
              <w:left w:val="single" w:sz="8" w:space="0" w:color="auto"/>
              <w:bottom w:val="single" w:sz="8" w:space="0" w:color="auto"/>
              <w:right w:val="single" w:sz="8" w:space="0" w:color="auto"/>
            </w:tcBorders>
            <w:tcMar>
              <w:left w:w="108" w:type="dxa"/>
              <w:right w:w="108" w:type="dxa"/>
            </w:tcMar>
          </w:tcPr>
          <w:p w14:paraId="569009F4" w14:textId="77777777" w:rsidR="00EA2ECD" w:rsidRDefault="00EA2ECD" w:rsidP="00986723">
            <w:pPr>
              <w:cnfStyle w:val="000000000000" w:firstRow="0" w:lastRow="0" w:firstColumn="0" w:lastColumn="0" w:oddVBand="0" w:evenVBand="0" w:oddHBand="0" w:evenHBand="0" w:firstRowFirstColumn="0" w:firstRowLastColumn="0" w:lastRowFirstColumn="0" w:lastRowLastColumn="0"/>
              <w:rPr>
                <w:rFonts w:ascii="Arial" w:eastAsia="Arial" w:hAnsi="Arial" w:cs="Arial"/>
                <w:szCs w:val="24"/>
              </w:rPr>
            </w:pPr>
            <w:r w:rsidRPr="20BEDD0C">
              <w:rPr>
                <w:rFonts w:ascii="Arial" w:eastAsia="Arial" w:hAnsi="Arial" w:cs="Arial"/>
                <w:szCs w:val="24"/>
              </w:rPr>
              <w:t xml:space="preserve">Long service ‘special’ concession to be updated to reflect 20+ years of CLAW controls and protections being in place. </w:t>
            </w:r>
          </w:p>
          <w:p w14:paraId="72F9B3CC" w14:textId="20EA34E3" w:rsidR="00EA2ECD" w:rsidRDefault="009C0D1E" w:rsidP="00726919">
            <w:pPr>
              <w:cnfStyle w:val="000000000000" w:firstRow="0" w:lastRow="0" w:firstColumn="0" w:lastColumn="0" w:oddVBand="0" w:evenVBand="0" w:oddHBand="0" w:evenHBand="0" w:firstRowFirstColumn="0" w:firstRowLastColumn="0" w:lastRowFirstColumn="0" w:lastRowLastColumn="0"/>
              <w:rPr>
                <w:rFonts w:ascii="Arial" w:eastAsia="Arial" w:hAnsi="Arial" w:cs="Arial"/>
                <w:szCs w:val="24"/>
              </w:rPr>
            </w:pPr>
            <w:r w:rsidRPr="004B12D0">
              <w:rPr>
                <w:rFonts w:ascii="Arial" w:eastAsia="Arial" w:hAnsi="Arial" w:cs="Arial"/>
                <w:szCs w:val="24"/>
              </w:rPr>
              <w:t xml:space="preserve">Possibly </w:t>
            </w:r>
            <w:r w:rsidR="0068371A" w:rsidRPr="004B12D0">
              <w:rPr>
                <w:rFonts w:ascii="Arial" w:eastAsia="Arial" w:hAnsi="Arial" w:cs="Arial"/>
                <w:szCs w:val="24"/>
              </w:rPr>
              <w:t xml:space="preserve">incorporated into the regulations with supporting </w:t>
            </w:r>
            <w:r w:rsidR="0042331D" w:rsidRPr="004B12D0">
              <w:rPr>
                <w:rFonts w:ascii="Arial" w:eastAsia="Arial" w:hAnsi="Arial" w:cs="Arial"/>
                <w:szCs w:val="24"/>
              </w:rPr>
              <w:t>guidance in the ACOP</w:t>
            </w:r>
            <w:r w:rsidR="00210E63" w:rsidRPr="004B12D0">
              <w:rPr>
                <w:rFonts w:ascii="Arial" w:eastAsia="Arial" w:hAnsi="Arial" w:cs="Arial"/>
                <w:szCs w:val="24"/>
              </w:rPr>
              <w:t xml:space="preserve">. </w:t>
            </w:r>
            <w:r w:rsidR="0042331D" w:rsidRPr="004B12D0">
              <w:rPr>
                <w:rFonts w:ascii="Arial" w:eastAsia="Arial" w:hAnsi="Arial" w:cs="Arial"/>
                <w:szCs w:val="24"/>
              </w:rPr>
              <w:t>T</w:t>
            </w:r>
            <w:r w:rsidR="00EA2ECD" w:rsidRPr="004B12D0">
              <w:rPr>
                <w:rFonts w:ascii="Arial" w:eastAsia="Arial" w:hAnsi="Arial" w:cs="Arial"/>
                <w:szCs w:val="24"/>
              </w:rPr>
              <w:t xml:space="preserve">he concession </w:t>
            </w:r>
            <w:r w:rsidR="0042331D" w:rsidRPr="004B12D0">
              <w:rPr>
                <w:rFonts w:ascii="Arial" w:eastAsia="Arial" w:hAnsi="Arial" w:cs="Arial"/>
                <w:szCs w:val="24"/>
              </w:rPr>
              <w:t xml:space="preserve">is likely to be </w:t>
            </w:r>
            <w:proofErr w:type="gramStart"/>
            <w:r w:rsidR="00EA2ECD" w:rsidRPr="004B12D0">
              <w:rPr>
                <w:rFonts w:ascii="Arial" w:eastAsia="Arial" w:hAnsi="Arial" w:cs="Arial"/>
                <w:szCs w:val="24"/>
              </w:rPr>
              <w:t>time</w:t>
            </w:r>
            <w:r w:rsidR="0042331D" w:rsidRPr="004B12D0">
              <w:rPr>
                <w:rFonts w:ascii="Arial" w:eastAsia="Arial" w:hAnsi="Arial" w:cs="Arial"/>
                <w:szCs w:val="24"/>
              </w:rPr>
              <w:t>-</w:t>
            </w:r>
            <w:r w:rsidR="00EA2ECD" w:rsidRPr="004B12D0">
              <w:rPr>
                <w:rFonts w:ascii="Arial" w:eastAsia="Arial" w:hAnsi="Arial" w:cs="Arial"/>
                <w:szCs w:val="24"/>
              </w:rPr>
              <w:t>limited</w:t>
            </w:r>
            <w:proofErr w:type="gramEnd"/>
            <w:r w:rsidR="00EA2ECD" w:rsidRPr="004B12D0">
              <w:rPr>
                <w:rFonts w:ascii="Arial" w:eastAsia="Arial" w:hAnsi="Arial" w:cs="Arial"/>
                <w:szCs w:val="24"/>
              </w:rPr>
              <w:t>.</w:t>
            </w:r>
            <w:r w:rsidR="00EA2ECD" w:rsidRPr="00890E97">
              <w:rPr>
                <w:rFonts w:ascii="Arial" w:eastAsia="Arial" w:hAnsi="Arial" w:cs="Arial"/>
                <w:szCs w:val="24"/>
              </w:rPr>
              <w:t xml:space="preserve"> </w:t>
            </w:r>
          </w:p>
        </w:tc>
      </w:tr>
      <w:tr w:rsidR="00EA2ECD" w14:paraId="3B342671" w14:textId="77777777" w:rsidTr="00986723">
        <w:trPr>
          <w:trHeight w:val="300"/>
        </w:trPr>
        <w:tc>
          <w:tcPr>
            <w:cnfStyle w:val="001000000000" w:firstRow="0" w:lastRow="0" w:firstColumn="1" w:lastColumn="0" w:oddVBand="0" w:evenVBand="0" w:oddHBand="0" w:evenHBand="0" w:firstRowFirstColumn="0" w:firstRowLastColumn="0" w:lastRowFirstColumn="0" w:lastRowLastColumn="0"/>
            <w:tcW w:w="3073" w:type="dxa"/>
            <w:tcBorders>
              <w:top w:val="single" w:sz="8" w:space="0" w:color="auto"/>
              <w:left w:val="single" w:sz="8" w:space="0" w:color="auto"/>
              <w:bottom w:val="single" w:sz="8" w:space="0" w:color="auto"/>
              <w:right w:val="single" w:sz="8" w:space="0" w:color="auto"/>
            </w:tcBorders>
            <w:tcMar>
              <w:left w:w="108" w:type="dxa"/>
              <w:right w:w="108" w:type="dxa"/>
            </w:tcMar>
          </w:tcPr>
          <w:p w14:paraId="0F4E400C" w14:textId="7FBB7AE0" w:rsidR="00EA2ECD" w:rsidRDefault="00EA2ECD" w:rsidP="00726919">
            <w:pPr>
              <w:rPr>
                <w:rFonts w:ascii="Arial" w:eastAsia="Arial" w:hAnsi="Arial" w:cs="Arial"/>
                <w:color w:val="00B050"/>
                <w:szCs w:val="24"/>
                <w:lang w:val="fr"/>
              </w:rPr>
            </w:pPr>
            <w:r w:rsidRPr="20BEDD0C">
              <w:rPr>
                <w:rFonts w:ascii="Arial" w:eastAsia="Arial" w:hAnsi="Arial" w:cs="Arial"/>
                <w:szCs w:val="24"/>
                <w:lang w:val="fr-FR"/>
              </w:rPr>
              <w:t>Page 72, Table 6 – Regulation 10 – Medical Surveillance</w:t>
            </w:r>
            <w:r w:rsidRPr="20BEDD0C">
              <w:rPr>
                <w:rFonts w:ascii="Arial" w:eastAsia="Arial" w:hAnsi="Arial" w:cs="Arial"/>
                <w:color w:val="00B050"/>
                <w:szCs w:val="24"/>
                <w:lang w:val="fr"/>
              </w:rPr>
              <w:t xml:space="preserve"> </w:t>
            </w:r>
          </w:p>
        </w:tc>
        <w:tc>
          <w:tcPr>
            <w:tcW w:w="5942" w:type="dxa"/>
            <w:tcBorders>
              <w:top w:val="single" w:sz="8" w:space="0" w:color="auto"/>
              <w:left w:val="single" w:sz="8" w:space="0" w:color="auto"/>
              <w:bottom w:val="single" w:sz="8" w:space="0" w:color="auto"/>
              <w:right w:val="single" w:sz="8" w:space="0" w:color="auto"/>
            </w:tcBorders>
            <w:tcMar>
              <w:left w:w="108" w:type="dxa"/>
              <w:right w:w="108" w:type="dxa"/>
            </w:tcMar>
          </w:tcPr>
          <w:p w14:paraId="1E7CF79E" w14:textId="0245719D" w:rsidR="00EA2ECD" w:rsidRDefault="00EA2ECD" w:rsidP="00726919">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B050"/>
                <w:szCs w:val="24"/>
              </w:rPr>
            </w:pPr>
            <w:r w:rsidRPr="20BEDD0C">
              <w:rPr>
                <w:rFonts w:ascii="Arial" w:eastAsia="Arial" w:hAnsi="Arial" w:cs="Arial"/>
                <w:szCs w:val="24"/>
              </w:rPr>
              <w:t xml:space="preserve">Table to be amended </w:t>
            </w:r>
            <w:proofErr w:type="gramStart"/>
            <w:r w:rsidRPr="20BEDD0C">
              <w:rPr>
                <w:rFonts w:ascii="Arial" w:eastAsia="Arial" w:hAnsi="Arial" w:cs="Arial"/>
                <w:szCs w:val="24"/>
              </w:rPr>
              <w:t>in light of</w:t>
            </w:r>
            <w:proofErr w:type="gramEnd"/>
            <w:r w:rsidRPr="20BEDD0C">
              <w:rPr>
                <w:rFonts w:ascii="Arial" w:eastAsia="Arial" w:hAnsi="Arial" w:cs="Arial"/>
                <w:szCs w:val="24"/>
              </w:rPr>
              <w:t xml:space="preserve"> the lower levels and the alignment of the levels for the general employees and young persons’ categories.  </w:t>
            </w:r>
          </w:p>
        </w:tc>
      </w:tr>
      <w:tr w:rsidR="00EA2ECD" w14:paraId="105D96FA" w14:textId="77777777" w:rsidTr="00986723">
        <w:trPr>
          <w:trHeight w:val="300"/>
        </w:trPr>
        <w:tc>
          <w:tcPr>
            <w:cnfStyle w:val="001000000000" w:firstRow="0" w:lastRow="0" w:firstColumn="1" w:lastColumn="0" w:oddVBand="0" w:evenVBand="0" w:oddHBand="0" w:evenHBand="0" w:firstRowFirstColumn="0" w:firstRowLastColumn="0" w:lastRowFirstColumn="0" w:lastRowLastColumn="0"/>
            <w:tcW w:w="3073" w:type="dxa"/>
            <w:tcBorders>
              <w:top w:val="single" w:sz="8" w:space="0" w:color="auto"/>
              <w:left w:val="single" w:sz="8" w:space="0" w:color="auto"/>
              <w:bottom w:val="single" w:sz="8" w:space="0" w:color="auto"/>
              <w:right w:val="single" w:sz="8" w:space="0" w:color="auto"/>
            </w:tcBorders>
            <w:tcMar>
              <w:left w:w="108" w:type="dxa"/>
              <w:right w:w="108" w:type="dxa"/>
            </w:tcMar>
          </w:tcPr>
          <w:p w14:paraId="5AB37FD0" w14:textId="77777777" w:rsidR="00EA2ECD" w:rsidRDefault="00EA2ECD" w:rsidP="00986723">
            <w:pPr>
              <w:rPr>
                <w:rFonts w:ascii="Arial" w:eastAsia="Arial" w:hAnsi="Arial" w:cs="Arial"/>
                <w:szCs w:val="24"/>
                <w:lang w:val="fr-FR"/>
              </w:rPr>
            </w:pPr>
            <w:r w:rsidRPr="20BEDD0C">
              <w:rPr>
                <w:rFonts w:ascii="Arial" w:eastAsia="Arial" w:hAnsi="Arial" w:cs="Arial"/>
                <w:szCs w:val="24"/>
                <w:lang w:val="fr-FR"/>
              </w:rPr>
              <w:t>Page 74, para 305(c) Regulation 10 Medical Surveillance</w:t>
            </w:r>
          </w:p>
        </w:tc>
        <w:tc>
          <w:tcPr>
            <w:tcW w:w="5942" w:type="dxa"/>
            <w:tcBorders>
              <w:top w:val="single" w:sz="8" w:space="0" w:color="auto"/>
              <w:left w:val="single" w:sz="8" w:space="0" w:color="auto"/>
              <w:bottom w:val="single" w:sz="8" w:space="0" w:color="auto"/>
              <w:right w:val="single" w:sz="8" w:space="0" w:color="auto"/>
            </w:tcBorders>
            <w:tcMar>
              <w:left w:w="108" w:type="dxa"/>
              <w:right w:w="108" w:type="dxa"/>
            </w:tcMar>
          </w:tcPr>
          <w:p w14:paraId="333B2255" w14:textId="77777777" w:rsidR="00EA2ECD" w:rsidRDefault="00EA2ECD" w:rsidP="00986723">
            <w:pPr>
              <w:cnfStyle w:val="000000000000" w:firstRow="0" w:lastRow="0" w:firstColumn="0" w:lastColumn="0" w:oddVBand="0" w:evenVBand="0" w:oddHBand="0" w:evenHBand="0" w:firstRowFirstColumn="0" w:firstRowLastColumn="0" w:lastRowFirstColumn="0" w:lastRowLastColumn="0"/>
              <w:rPr>
                <w:rFonts w:ascii="Arial" w:eastAsia="Arial" w:hAnsi="Arial" w:cs="Arial"/>
                <w:szCs w:val="24"/>
              </w:rPr>
            </w:pPr>
            <w:r w:rsidRPr="20BEDD0C">
              <w:rPr>
                <w:rFonts w:ascii="Arial" w:eastAsia="Arial" w:hAnsi="Arial" w:cs="Arial"/>
                <w:szCs w:val="24"/>
              </w:rPr>
              <w:t>No longer have medical inspectors at HSE area offices. Change to HSE head office.</w:t>
            </w:r>
          </w:p>
          <w:p w14:paraId="23A51D31" w14:textId="34BDA1DC" w:rsidR="00EA2ECD" w:rsidRDefault="00EA2ECD" w:rsidP="00726919">
            <w:pPr>
              <w:cnfStyle w:val="000000000000" w:firstRow="0" w:lastRow="0" w:firstColumn="0" w:lastColumn="0" w:oddVBand="0" w:evenVBand="0" w:oddHBand="0" w:evenHBand="0" w:firstRowFirstColumn="0" w:firstRowLastColumn="0" w:lastRowFirstColumn="0" w:lastRowLastColumn="0"/>
              <w:rPr>
                <w:rFonts w:ascii="Arial" w:eastAsia="Arial" w:hAnsi="Arial" w:cs="Arial"/>
                <w:szCs w:val="24"/>
              </w:rPr>
            </w:pPr>
            <w:r w:rsidRPr="20BEDD0C">
              <w:rPr>
                <w:rFonts w:ascii="Arial" w:eastAsia="Arial" w:hAnsi="Arial" w:cs="Arial"/>
                <w:szCs w:val="24"/>
              </w:rPr>
              <w:t xml:space="preserve">Change references to medical inspector to HSE Medical Adviser. </w:t>
            </w:r>
          </w:p>
        </w:tc>
      </w:tr>
      <w:tr w:rsidR="00EA2ECD" w14:paraId="28CC3142" w14:textId="77777777" w:rsidTr="00986723">
        <w:trPr>
          <w:trHeight w:val="300"/>
        </w:trPr>
        <w:tc>
          <w:tcPr>
            <w:cnfStyle w:val="001000000000" w:firstRow="0" w:lastRow="0" w:firstColumn="1" w:lastColumn="0" w:oddVBand="0" w:evenVBand="0" w:oddHBand="0" w:evenHBand="0" w:firstRowFirstColumn="0" w:firstRowLastColumn="0" w:lastRowFirstColumn="0" w:lastRowLastColumn="0"/>
            <w:tcW w:w="3073" w:type="dxa"/>
            <w:tcBorders>
              <w:top w:val="single" w:sz="8" w:space="0" w:color="auto"/>
              <w:left w:val="single" w:sz="8" w:space="0" w:color="auto"/>
              <w:bottom w:val="single" w:sz="8" w:space="0" w:color="auto"/>
              <w:right w:val="single" w:sz="8" w:space="0" w:color="auto"/>
            </w:tcBorders>
            <w:tcMar>
              <w:left w:w="108" w:type="dxa"/>
              <w:right w:w="108" w:type="dxa"/>
            </w:tcMar>
          </w:tcPr>
          <w:p w14:paraId="7175B4CE" w14:textId="77777777" w:rsidR="00EA2ECD" w:rsidRDefault="00EA2ECD" w:rsidP="00986723">
            <w:pPr>
              <w:rPr>
                <w:rFonts w:ascii="Arial" w:eastAsia="Arial" w:hAnsi="Arial" w:cs="Arial"/>
                <w:szCs w:val="24"/>
                <w:lang w:val="fr-FR"/>
              </w:rPr>
            </w:pPr>
            <w:r w:rsidRPr="20BEDD0C">
              <w:rPr>
                <w:rFonts w:ascii="Arial" w:eastAsia="Arial" w:hAnsi="Arial" w:cs="Arial"/>
                <w:szCs w:val="24"/>
                <w:lang w:val="fr-FR"/>
              </w:rPr>
              <w:t>Page 75, para 310 - Regulation 10 – Medical Surveillance</w:t>
            </w:r>
          </w:p>
          <w:p w14:paraId="4BA647AF" w14:textId="77777777" w:rsidR="00EA2ECD" w:rsidRDefault="00EA2ECD" w:rsidP="00986723">
            <w:pPr>
              <w:rPr>
                <w:rFonts w:ascii="Arial" w:eastAsia="Arial" w:hAnsi="Arial" w:cs="Arial"/>
                <w:szCs w:val="24"/>
                <w:lang w:val="fr"/>
              </w:rPr>
            </w:pPr>
            <w:r w:rsidRPr="20BEDD0C">
              <w:rPr>
                <w:rFonts w:ascii="Arial" w:eastAsia="Arial" w:hAnsi="Arial" w:cs="Arial"/>
                <w:szCs w:val="24"/>
                <w:lang w:val="fr"/>
              </w:rPr>
              <w:t xml:space="preserve"> </w:t>
            </w:r>
          </w:p>
        </w:tc>
        <w:tc>
          <w:tcPr>
            <w:tcW w:w="5942" w:type="dxa"/>
            <w:tcBorders>
              <w:top w:val="single" w:sz="8" w:space="0" w:color="auto"/>
              <w:left w:val="single" w:sz="8" w:space="0" w:color="auto"/>
              <w:bottom w:val="single" w:sz="8" w:space="0" w:color="auto"/>
              <w:right w:val="single" w:sz="8" w:space="0" w:color="auto"/>
            </w:tcBorders>
            <w:tcMar>
              <w:left w:w="108" w:type="dxa"/>
              <w:right w:w="108" w:type="dxa"/>
            </w:tcMar>
          </w:tcPr>
          <w:p w14:paraId="666416D1" w14:textId="44C4F74F" w:rsidR="00EA2ECD" w:rsidRDefault="00EA2ECD" w:rsidP="00726919">
            <w:pPr>
              <w:cnfStyle w:val="000000000000" w:firstRow="0" w:lastRow="0" w:firstColumn="0" w:lastColumn="0" w:oddVBand="0" w:evenVBand="0" w:oddHBand="0" w:evenHBand="0" w:firstRowFirstColumn="0" w:firstRowLastColumn="0" w:lastRowFirstColumn="0" w:lastRowLastColumn="0"/>
              <w:rPr>
                <w:rFonts w:ascii="Arial" w:eastAsia="Arial" w:hAnsi="Arial" w:cs="Arial"/>
                <w:szCs w:val="24"/>
              </w:rPr>
            </w:pPr>
            <w:r w:rsidRPr="20BEDD0C">
              <w:rPr>
                <w:rFonts w:ascii="Arial" w:eastAsia="Arial" w:hAnsi="Arial" w:cs="Arial"/>
                <w:szCs w:val="24"/>
              </w:rPr>
              <w:t>Possible review and updating of the annual arrangements on appointed doctors to submit a statistical return of the medical surveillance data they hold to the Executive.</w:t>
            </w:r>
          </w:p>
        </w:tc>
      </w:tr>
      <w:tr w:rsidR="00EA2ECD" w14:paraId="2524649D" w14:textId="77777777" w:rsidTr="00986723">
        <w:trPr>
          <w:trHeight w:val="300"/>
        </w:trPr>
        <w:tc>
          <w:tcPr>
            <w:cnfStyle w:val="001000000000" w:firstRow="0" w:lastRow="0" w:firstColumn="1" w:lastColumn="0" w:oddVBand="0" w:evenVBand="0" w:oddHBand="0" w:evenHBand="0" w:firstRowFirstColumn="0" w:firstRowLastColumn="0" w:lastRowFirstColumn="0" w:lastRowLastColumn="0"/>
            <w:tcW w:w="3073" w:type="dxa"/>
            <w:tcBorders>
              <w:top w:val="single" w:sz="8" w:space="0" w:color="auto"/>
              <w:left w:val="single" w:sz="8" w:space="0" w:color="auto"/>
              <w:bottom w:val="single" w:sz="8" w:space="0" w:color="auto"/>
              <w:right w:val="single" w:sz="8" w:space="0" w:color="auto"/>
            </w:tcBorders>
            <w:tcMar>
              <w:left w:w="108" w:type="dxa"/>
              <w:right w:w="108" w:type="dxa"/>
            </w:tcMar>
          </w:tcPr>
          <w:p w14:paraId="29B468D5" w14:textId="5C715874" w:rsidR="00EA2ECD" w:rsidRDefault="00EA2ECD" w:rsidP="00726919">
            <w:pPr>
              <w:rPr>
                <w:rFonts w:ascii="Arial" w:eastAsia="Arial" w:hAnsi="Arial" w:cs="Arial"/>
                <w:szCs w:val="24"/>
                <w:lang w:val="fr"/>
              </w:rPr>
            </w:pPr>
            <w:r w:rsidRPr="20BEDD0C">
              <w:rPr>
                <w:rFonts w:ascii="Arial" w:eastAsia="Arial" w:hAnsi="Arial" w:cs="Arial"/>
                <w:szCs w:val="24"/>
                <w:lang w:val="fr-FR"/>
              </w:rPr>
              <w:t>Page 75, para 312 Regulation 10 Medical Surveillance</w:t>
            </w:r>
            <w:r w:rsidRPr="20BEDD0C">
              <w:rPr>
                <w:rFonts w:ascii="Arial" w:eastAsia="Arial" w:hAnsi="Arial" w:cs="Arial"/>
                <w:szCs w:val="24"/>
                <w:lang w:val="fr"/>
              </w:rPr>
              <w:t xml:space="preserve"> </w:t>
            </w:r>
          </w:p>
        </w:tc>
        <w:tc>
          <w:tcPr>
            <w:tcW w:w="5942" w:type="dxa"/>
            <w:tcBorders>
              <w:top w:val="single" w:sz="8" w:space="0" w:color="auto"/>
              <w:left w:val="single" w:sz="8" w:space="0" w:color="auto"/>
              <w:bottom w:val="single" w:sz="8" w:space="0" w:color="auto"/>
              <w:right w:val="single" w:sz="8" w:space="0" w:color="auto"/>
            </w:tcBorders>
            <w:tcMar>
              <w:left w:w="108" w:type="dxa"/>
              <w:right w:w="108" w:type="dxa"/>
            </w:tcMar>
          </w:tcPr>
          <w:p w14:paraId="092680B5" w14:textId="77777777" w:rsidR="00EA2ECD" w:rsidRDefault="00EA2ECD" w:rsidP="00986723">
            <w:pPr>
              <w:cnfStyle w:val="000000000000" w:firstRow="0" w:lastRow="0" w:firstColumn="0" w:lastColumn="0" w:oddVBand="0" w:evenVBand="0" w:oddHBand="0" w:evenHBand="0" w:firstRowFirstColumn="0" w:firstRowLastColumn="0" w:lastRowFirstColumn="0" w:lastRowLastColumn="0"/>
              <w:rPr>
                <w:rFonts w:ascii="Arial" w:eastAsia="Arial" w:hAnsi="Arial" w:cs="Arial"/>
                <w:szCs w:val="24"/>
              </w:rPr>
            </w:pPr>
            <w:r w:rsidRPr="20BEDD0C">
              <w:rPr>
                <w:rFonts w:ascii="Arial" w:eastAsia="Arial" w:hAnsi="Arial" w:cs="Arial"/>
                <w:szCs w:val="24"/>
              </w:rPr>
              <w:t>Update to reference the UK General Data Protection Regulation (UK GDPR) and the Data Protection Act 2018</w:t>
            </w:r>
          </w:p>
        </w:tc>
      </w:tr>
      <w:tr w:rsidR="00EA2ECD" w14:paraId="1F1C3AD9" w14:textId="77777777" w:rsidTr="00986723">
        <w:trPr>
          <w:trHeight w:val="300"/>
        </w:trPr>
        <w:tc>
          <w:tcPr>
            <w:cnfStyle w:val="001000000000" w:firstRow="0" w:lastRow="0" w:firstColumn="1" w:lastColumn="0" w:oddVBand="0" w:evenVBand="0" w:oddHBand="0" w:evenHBand="0" w:firstRowFirstColumn="0" w:firstRowLastColumn="0" w:lastRowFirstColumn="0" w:lastRowLastColumn="0"/>
            <w:tcW w:w="3073" w:type="dxa"/>
            <w:tcBorders>
              <w:top w:val="single" w:sz="8" w:space="0" w:color="auto"/>
              <w:left w:val="single" w:sz="8" w:space="0" w:color="auto"/>
              <w:bottom w:val="single" w:sz="8" w:space="0" w:color="auto"/>
              <w:right w:val="single" w:sz="8" w:space="0" w:color="auto"/>
            </w:tcBorders>
            <w:tcMar>
              <w:left w:w="108" w:type="dxa"/>
              <w:right w:w="108" w:type="dxa"/>
            </w:tcMar>
          </w:tcPr>
          <w:p w14:paraId="0034B21B" w14:textId="77777777" w:rsidR="00EA2ECD" w:rsidRDefault="00EA2ECD" w:rsidP="00986723">
            <w:pPr>
              <w:rPr>
                <w:rFonts w:ascii="Arial" w:eastAsia="Arial" w:hAnsi="Arial" w:cs="Arial"/>
                <w:szCs w:val="24"/>
                <w:lang w:val="fr-FR"/>
              </w:rPr>
            </w:pPr>
            <w:r w:rsidRPr="20BEDD0C">
              <w:rPr>
                <w:rFonts w:ascii="Arial" w:eastAsia="Arial" w:hAnsi="Arial" w:cs="Arial"/>
                <w:szCs w:val="24"/>
                <w:lang w:val="fr-FR"/>
              </w:rPr>
              <w:t>Page 74, para 314 Regulation 10 Medical Surveillance</w:t>
            </w:r>
          </w:p>
        </w:tc>
        <w:tc>
          <w:tcPr>
            <w:tcW w:w="5942" w:type="dxa"/>
            <w:tcBorders>
              <w:top w:val="single" w:sz="8" w:space="0" w:color="auto"/>
              <w:left w:val="single" w:sz="8" w:space="0" w:color="auto"/>
              <w:bottom w:val="single" w:sz="8" w:space="0" w:color="auto"/>
              <w:right w:val="single" w:sz="8" w:space="0" w:color="auto"/>
            </w:tcBorders>
            <w:tcMar>
              <w:left w:w="108" w:type="dxa"/>
              <w:right w:w="108" w:type="dxa"/>
            </w:tcMar>
          </w:tcPr>
          <w:p w14:paraId="4BB2A2CC" w14:textId="5DAE8212" w:rsidR="00EA2ECD" w:rsidRDefault="00EA2ECD" w:rsidP="00726919">
            <w:pPr>
              <w:cnfStyle w:val="000000000000" w:firstRow="0" w:lastRow="0" w:firstColumn="0" w:lastColumn="0" w:oddVBand="0" w:evenVBand="0" w:oddHBand="0" w:evenHBand="0" w:firstRowFirstColumn="0" w:firstRowLastColumn="0" w:lastRowFirstColumn="0" w:lastRowLastColumn="0"/>
              <w:rPr>
                <w:rFonts w:ascii="Arial" w:eastAsia="Arial" w:hAnsi="Arial" w:cs="Arial"/>
                <w:szCs w:val="24"/>
              </w:rPr>
            </w:pPr>
            <w:r w:rsidRPr="20BEDD0C">
              <w:rPr>
                <w:rFonts w:ascii="Arial" w:eastAsia="Arial" w:hAnsi="Arial" w:cs="Arial"/>
                <w:szCs w:val="24"/>
              </w:rPr>
              <w:t xml:space="preserve">Update to explain arrangements for contacting HSE about the retention of employee’s health records after the business ceases to trade (Regulation 10(6)(c)  </w:t>
            </w:r>
          </w:p>
        </w:tc>
      </w:tr>
      <w:tr w:rsidR="00EA2ECD" w14:paraId="1C6665F4" w14:textId="77777777" w:rsidTr="00986723">
        <w:trPr>
          <w:trHeight w:val="300"/>
        </w:trPr>
        <w:tc>
          <w:tcPr>
            <w:cnfStyle w:val="001000000000" w:firstRow="0" w:lastRow="0" w:firstColumn="1" w:lastColumn="0" w:oddVBand="0" w:evenVBand="0" w:oddHBand="0" w:evenHBand="0" w:firstRowFirstColumn="0" w:firstRowLastColumn="0" w:lastRowFirstColumn="0" w:lastRowLastColumn="0"/>
            <w:tcW w:w="3073" w:type="dxa"/>
            <w:tcBorders>
              <w:top w:val="single" w:sz="8" w:space="0" w:color="auto"/>
              <w:left w:val="single" w:sz="8" w:space="0" w:color="auto"/>
              <w:bottom w:val="single" w:sz="8" w:space="0" w:color="auto"/>
              <w:right w:val="single" w:sz="8" w:space="0" w:color="auto"/>
            </w:tcBorders>
            <w:tcMar>
              <w:left w:w="108" w:type="dxa"/>
              <w:right w:w="108" w:type="dxa"/>
            </w:tcMar>
          </w:tcPr>
          <w:p w14:paraId="3E4F8227" w14:textId="2132F89B" w:rsidR="00EA2ECD" w:rsidRDefault="00EA2ECD" w:rsidP="00726919">
            <w:pPr>
              <w:rPr>
                <w:rFonts w:ascii="Arial" w:eastAsia="Arial" w:hAnsi="Arial" w:cs="Arial"/>
                <w:szCs w:val="24"/>
                <w:lang w:val="fr"/>
              </w:rPr>
            </w:pPr>
            <w:r w:rsidRPr="20BEDD0C">
              <w:rPr>
                <w:rFonts w:ascii="Arial" w:eastAsia="Arial" w:hAnsi="Arial" w:cs="Arial"/>
                <w:szCs w:val="24"/>
                <w:lang w:val="fr-FR"/>
              </w:rPr>
              <w:t>Page 76, para 316 - Regulation 10 – Medical Surveillance</w:t>
            </w:r>
            <w:r w:rsidRPr="20BEDD0C">
              <w:rPr>
                <w:rFonts w:ascii="Arial" w:eastAsia="Arial" w:hAnsi="Arial" w:cs="Arial"/>
                <w:szCs w:val="24"/>
                <w:lang w:val="fr"/>
              </w:rPr>
              <w:t xml:space="preserve"> </w:t>
            </w:r>
          </w:p>
        </w:tc>
        <w:tc>
          <w:tcPr>
            <w:tcW w:w="5942" w:type="dxa"/>
            <w:tcBorders>
              <w:top w:val="single" w:sz="8" w:space="0" w:color="auto"/>
              <w:left w:val="single" w:sz="8" w:space="0" w:color="auto"/>
              <w:bottom w:val="single" w:sz="8" w:space="0" w:color="auto"/>
              <w:right w:val="single" w:sz="8" w:space="0" w:color="auto"/>
            </w:tcBorders>
            <w:tcMar>
              <w:left w:w="108" w:type="dxa"/>
              <w:right w:w="108" w:type="dxa"/>
            </w:tcMar>
          </w:tcPr>
          <w:p w14:paraId="5240D634" w14:textId="2C32C59E" w:rsidR="00EA2ECD" w:rsidRDefault="00EA2ECD" w:rsidP="00726919">
            <w:pPr>
              <w:cnfStyle w:val="000000000000" w:firstRow="0" w:lastRow="0" w:firstColumn="0" w:lastColumn="0" w:oddVBand="0" w:evenVBand="0" w:oddHBand="0" w:evenHBand="0" w:firstRowFirstColumn="0" w:firstRowLastColumn="0" w:lastRowFirstColumn="0" w:lastRowLastColumn="0"/>
              <w:rPr>
                <w:rFonts w:ascii="Arial" w:eastAsia="Arial" w:hAnsi="Arial" w:cs="Arial"/>
                <w:szCs w:val="24"/>
              </w:rPr>
            </w:pPr>
            <w:r w:rsidRPr="20BEDD0C">
              <w:rPr>
                <w:rFonts w:ascii="Arial" w:eastAsia="Arial" w:hAnsi="Arial" w:cs="Arial"/>
                <w:szCs w:val="24"/>
              </w:rPr>
              <w:t xml:space="preserve">Address will be updated to provide contact arrangements </w:t>
            </w:r>
          </w:p>
        </w:tc>
      </w:tr>
      <w:tr w:rsidR="00EA2ECD" w14:paraId="17EDED1B" w14:textId="77777777" w:rsidTr="00986723">
        <w:trPr>
          <w:trHeight w:val="300"/>
        </w:trPr>
        <w:tc>
          <w:tcPr>
            <w:cnfStyle w:val="001000000000" w:firstRow="0" w:lastRow="0" w:firstColumn="1" w:lastColumn="0" w:oddVBand="0" w:evenVBand="0" w:oddHBand="0" w:evenHBand="0" w:firstRowFirstColumn="0" w:firstRowLastColumn="0" w:lastRowFirstColumn="0" w:lastRowLastColumn="0"/>
            <w:tcW w:w="3073" w:type="dxa"/>
            <w:tcBorders>
              <w:top w:val="single" w:sz="8" w:space="0" w:color="auto"/>
              <w:left w:val="single" w:sz="8" w:space="0" w:color="auto"/>
              <w:bottom w:val="single" w:sz="8" w:space="0" w:color="auto"/>
              <w:right w:val="single" w:sz="8" w:space="0" w:color="auto"/>
            </w:tcBorders>
            <w:tcMar>
              <w:left w:w="108" w:type="dxa"/>
              <w:right w:w="108" w:type="dxa"/>
            </w:tcMar>
          </w:tcPr>
          <w:p w14:paraId="1F620C0C" w14:textId="77777777" w:rsidR="00EA2ECD" w:rsidRDefault="00EA2ECD" w:rsidP="00986723">
            <w:pPr>
              <w:rPr>
                <w:rFonts w:ascii="Arial" w:eastAsia="Arial" w:hAnsi="Arial" w:cs="Arial"/>
                <w:szCs w:val="24"/>
                <w:lang w:val="fr-FR"/>
              </w:rPr>
            </w:pPr>
            <w:r w:rsidRPr="20BEDD0C">
              <w:rPr>
                <w:rFonts w:ascii="Arial" w:eastAsia="Arial" w:hAnsi="Arial" w:cs="Arial"/>
                <w:szCs w:val="24"/>
                <w:lang w:val="fr-FR"/>
              </w:rPr>
              <w:lastRenderedPageBreak/>
              <w:t>Page 77, para 320 - Regulation 10 – Medical Surveillance</w:t>
            </w:r>
          </w:p>
          <w:p w14:paraId="0F74EA00" w14:textId="77777777" w:rsidR="00EA2ECD" w:rsidRDefault="00EA2ECD" w:rsidP="00986723">
            <w:pPr>
              <w:rPr>
                <w:rFonts w:ascii="Arial" w:eastAsia="Arial" w:hAnsi="Arial" w:cs="Arial"/>
                <w:szCs w:val="24"/>
                <w:lang w:val="fr"/>
              </w:rPr>
            </w:pPr>
            <w:r w:rsidRPr="20BEDD0C">
              <w:rPr>
                <w:rFonts w:ascii="Arial" w:eastAsia="Arial" w:hAnsi="Arial" w:cs="Arial"/>
                <w:szCs w:val="24"/>
                <w:lang w:val="fr"/>
              </w:rPr>
              <w:t xml:space="preserve"> </w:t>
            </w:r>
          </w:p>
        </w:tc>
        <w:tc>
          <w:tcPr>
            <w:tcW w:w="5942" w:type="dxa"/>
            <w:tcBorders>
              <w:top w:val="single" w:sz="8" w:space="0" w:color="auto"/>
              <w:left w:val="single" w:sz="8" w:space="0" w:color="auto"/>
              <w:bottom w:val="single" w:sz="8" w:space="0" w:color="auto"/>
              <w:right w:val="single" w:sz="8" w:space="0" w:color="auto"/>
            </w:tcBorders>
            <w:tcMar>
              <w:left w:w="108" w:type="dxa"/>
              <w:right w:w="108" w:type="dxa"/>
            </w:tcMar>
          </w:tcPr>
          <w:p w14:paraId="1341B9F9" w14:textId="77777777" w:rsidR="00EA2ECD" w:rsidRDefault="00EA2ECD" w:rsidP="00986723">
            <w:pPr>
              <w:cnfStyle w:val="000000000000" w:firstRow="0" w:lastRow="0" w:firstColumn="0" w:lastColumn="0" w:oddVBand="0" w:evenVBand="0" w:oddHBand="0" w:evenHBand="0" w:firstRowFirstColumn="0" w:firstRowLastColumn="0" w:lastRowFirstColumn="0" w:lastRowLastColumn="0"/>
              <w:rPr>
                <w:rFonts w:ascii="Arial" w:eastAsia="Arial" w:hAnsi="Arial" w:cs="Arial"/>
                <w:szCs w:val="24"/>
              </w:rPr>
            </w:pPr>
            <w:r w:rsidRPr="20BEDD0C">
              <w:rPr>
                <w:rFonts w:ascii="Arial" w:eastAsia="Arial" w:hAnsi="Arial" w:cs="Arial"/>
                <w:szCs w:val="24"/>
              </w:rPr>
              <w:t xml:space="preserve">Possible amendment to reflect the changes to regulation 10(2)(a).  Likely that the text is more appropriately related to urine samples. </w:t>
            </w:r>
          </w:p>
          <w:p w14:paraId="5B88533B" w14:textId="77777777" w:rsidR="00EA2ECD" w:rsidRDefault="00EA2ECD" w:rsidP="00986723">
            <w:pPr>
              <w:cnfStyle w:val="000000000000" w:firstRow="0" w:lastRow="0" w:firstColumn="0" w:lastColumn="0" w:oddVBand="0" w:evenVBand="0" w:oddHBand="0" w:evenHBand="0" w:firstRowFirstColumn="0" w:firstRowLastColumn="0" w:lastRowFirstColumn="0" w:lastRowLastColumn="0"/>
              <w:rPr>
                <w:rFonts w:ascii="Arial" w:eastAsia="Arial" w:hAnsi="Arial" w:cs="Arial"/>
                <w:szCs w:val="24"/>
              </w:rPr>
            </w:pPr>
            <w:r w:rsidRPr="20BEDD0C">
              <w:rPr>
                <w:rFonts w:ascii="Arial" w:eastAsia="Arial" w:hAnsi="Arial" w:cs="Arial"/>
                <w:szCs w:val="24"/>
              </w:rPr>
              <w:t xml:space="preserve"> </w:t>
            </w:r>
          </w:p>
        </w:tc>
      </w:tr>
      <w:tr w:rsidR="00EA2ECD" w14:paraId="49EFEA6D" w14:textId="77777777" w:rsidTr="00986723">
        <w:trPr>
          <w:trHeight w:val="300"/>
        </w:trPr>
        <w:tc>
          <w:tcPr>
            <w:cnfStyle w:val="001000000000" w:firstRow="0" w:lastRow="0" w:firstColumn="1" w:lastColumn="0" w:oddVBand="0" w:evenVBand="0" w:oddHBand="0" w:evenHBand="0" w:firstRowFirstColumn="0" w:firstRowLastColumn="0" w:lastRowFirstColumn="0" w:lastRowLastColumn="0"/>
            <w:tcW w:w="3073"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1DADE327" w14:textId="77777777" w:rsidR="00EA2ECD" w:rsidRDefault="00EA2ECD" w:rsidP="00986723">
            <w:pPr>
              <w:rPr>
                <w:rFonts w:ascii="Arial" w:eastAsia="Arial" w:hAnsi="Arial" w:cs="Arial"/>
                <w:color w:val="000000" w:themeColor="text1"/>
                <w:szCs w:val="24"/>
              </w:rPr>
            </w:pPr>
            <w:r w:rsidRPr="20BEDD0C">
              <w:rPr>
                <w:rFonts w:ascii="Arial" w:eastAsia="Arial" w:hAnsi="Arial" w:cs="Arial"/>
                <w:color w:val="000000" w:themeColor="text1"/>
                <w:szCs w:val="24"/>
              </w:rPr>
              <w:t>Page 79, para 325 - Regulation 11 – Information, instruction and training,</w:t>
            </w:r>
          </w:p>
        </w:tc>
        <w:tc>
          <w:tcPr>
            <w:tcW w:w="594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3D5A3D56" w14:textId="63537DDC" w:rsidR="00EA2ECD" w:rsidRDefault="00EA2ECD" w:rsidP="00726919">
            <w:pPr>
              <w:cnfStyle w:val="000000000000" w:firstRow="0" w:lastRow="0" w:firstColumn="0" w:lastColumn="0" w:oddVBand="0" w:evenVBand="0" w:oddHBand="0" w:evenHBand="0" w:firstRowFirstColumn="0" w:firstRowLastColumn="0" w:lastRowFirstColumn="0" w:lastRowLastColumn="0"/>
              <w:rPr>
                <w:rFonts w:ascii="Arial" w:eastAsia="Arial" w:hAnsi="Arial" w:cs="Arial"/>
                <w:szCs w:val="24"/>
              </w:rPr>
            </w:pPr>
            <w:r w:rsidRPr="20BEDD0C">
              <w:rPr>
                <w:rFonts w:ascii="Arial" w:eastAsia="Arial" w:hAnsi="Arial" w:cs="Arial"/>
                <w:color w:val="000000" w:themeColor="text1"/>
                <w:szCs w:val="24"/>
              </w:rPr>
              <w:t>Delete references to CHIP Regs 2002 which are fully revoked. Relace with reference to GB CLP Regulation.</w:t>
            </w:r>
            <w:r w:rsidRPr="20BEDD0C">
              <w:rPr>
                <w:rFonts w:ascii="Arial" w:eastAsia="Arial" w:hAnsi="Arial" w:cs="Arial"/>
                <w:szCs w:val="24"/>
              </w:rPr>
              <w:t xml:space="preserve"> </w:t>
            </w:r>
          </w:p>
        </w:tc>
      </w:tr>
      <w:tr w:rsidR="00EA2ECD" w14:paraId="1BDC8B06" w14:textId="77777777" w:rsidTr="00986723">
        <w:trPr>
          <w:trHeight w:val="300"/>
        </w:trPr>
        <w:tc>
          <w:tcPr>
            <w:cnfStyle w:val="001000000000" w:firstRow="0" w:lastRow="0" w:firstColumn="1" w:lastColumn="0" w:oddVBand="0" w:evenVBand="0" w:oddHBand="0" w:evenHBand="0" w:firstRowFirstColumn="0" w:firstRowLastColumn="0" w:lastRowFirstColumn="0" w:lastRowLastColumn="0"/>
            <w:tcW w:w="3073"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0EACB206" w14:textId="3B522465" w:rsidR="00EA2ECD" w:rsidRDefault="00EA2ECD" w:rsidP="00726919">
            <w:pPr>
              <w:rPr>
                <w:rFonts w:ascii="Arial" w:eastAsia="Arial" w:hAnsi="Arial" w:cs="Arial"/>
                <w:szCs w:val="24"/>
              </w:rPr>
            </w:pPr>
            <w:r w:rsidRPr="20BEDD0C">
              <w:rPr>
                <w:rFonts w:ascii="Arial" w:eastAsia="Arial" w:hAnsi="Arial" w:cs="Arial"/>
                <w:color w:val="000000" w:themeColor="text1"/>
                <w:szCs w:val="24"/>
              </w:rPr>
              <w:t>Page 79, para 326 - Regulation 11 – Information, instruction and training</w:t>
            </w:r>
            <w:r w:rsidRPr="20BEDD0C">
              <w:rPr>
                <w:rFonts w:ascii="Arial" w:eastAsia="Arial" w:hAnsi="Arial" w:cs="Arial"/>
                <w:szCs w:val="24"/>
              </w:rPr>
              <w:t xml:space="preserve"> </w:t>
            </w:r>
          </w:p>
        </w:tc>
        <w:tc>
          <w:tcPr>
            <w:tcW w:w="594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12364DC6" w14:textId="77777777" w:rsidR="00EA2ECD" w:rsidRDefault="00EA2ECD" w:rsidP="00986723">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szCs w:val="24"/>
              </w:rPr>
            </w:pPr>
            <w:r w:rsidRPr="20BEDD0C">
              <w:rPr>
                <w:rFonts w:ascii="Arial" w:eastAsia="Arial" w:hAnsi="Arial" w:cs="Arial"/>
                <w:color w:val="000000" w:themeColor="text1"/>
                <w:szCs w:val="24"/>
              </w:rPr>
              <w:t>Update reference to availability of Lead and You – i.e. online</w:t>
            </w:r>
          </w:p>
          <w:p w14:paraId="4852643E" w14:textId="77777777" w:rsidR="00EA2ECD" w:rsidRDefault="00EA2ECD" w:rsidP="00986723">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szCs w:val="24"/>
              </w:rPr>
            </w:pPr>
            <w:hyperlink r:id="rId28" w:history="1">
              <w:r w:rsidRPr="20BEDD0C">
                <w:rPr>
                  <w:rStyle w:val="Hyperlink"/>
                  <w:rFonts w:ascii="Arial" w:eastAsia="Arial" w:hAnsi="Arial" w:cs="Arial"/>
                  <w:color w:val="0000FF"/>
                  <w:szCs w:val="24"/>
                </w:rPr>
                <w:t>Lead and you - working safely with lead - indg305</w:t>
              </w:r>
            </w:hyperlink>
            <w:r w:rsidRPr="20BEDD0C">
              <w:rPr>
                <w:rFonts w:ascii="Arial" w:eastAsia="Arial" w:hAnsi="Arial" w:cs="Arial"/>
                <w:color w:val="000000" w:themeColor="text1"/>
                <w:szCs w:val="24"/>
              </w:rPr>
              <w:t xml:space="preserve"> </w:t>
            </w:r>
          </w:p>
        </w:tc>
      </w:tr>
      <w:tr w:rsidR="00EA2ECD" w14:paraId="45159696" w14:textId="77777777" w:rsidTr="00986723">
        <w:trPr>
          <w:trHeight w:val="300"/>
        </w:trPr>
        <w:tc>
          <w:tcPr>
            <w:cnfStyle w:val="001000000000" w:firstRow="0" w:lastRow="0" w:firstColumn="1" w:lastColumn="0" w:oddVBand="0" w:evenVBand="0" w:oddHBand="0" w:evenHBand="0" w:firstRowFirstColumn="0" w:firstRowLastColumn="0" w:lastRowFirstColumn="0" w:lastRowLastColumn="0"/>
            <w:tcW w:w="3073"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76CE1940" w14:textId="594B171F" w:rsidR="00EA2ECD" w:rsidRDefault="00EA2ECD" w:rsidP="00986723">
            <w:pPr>
              <w:rPr>
                <w:rFonts w:ascii="Arial" w:eastAsia="Arial" w:hAnsi="Arial" w:cs="Arial"/>
                <w:color w:val="000000" w:themeColor="text1"/>
                <w:szCs w:val="24"/>
              </w:rPr>
            </w:pPr>
            <w:r w:rsidRPr="20BEDD0C">
              <w:rPr>
                <w:rFonts w:ascii="Arial" w:eastAsia="Arial" w:hAnsi="Arial" w:cs="Arial"/>
                <w:color w:val="000000" w:themeColor="text1"/>
                <w:szCs w:val="24"/>
              </w:rPr>
              <w:t>Page 81, para 338 - Regulation 11 – Information, instruction and training</w:t>
            </w:r>
          </w:p>
        </w:tc>
        <w:tc>
          <w:tcPr>
            <w:tcW w:w="594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5BABB5AB" w14:textId="77777777" w:rsidR="00EA2ECD" w:rsidRDefault="00EA2ECD" w:rsidP="00986723">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szCs w:val="24"/>
              </w:rPr>
            </w:pPr>
            <w:r w:rsidRPr="20BEDD0C">
              <w:rPr>
                <w:rFonts w:ascii="Arial" w:eastAsia="Arial" w:hAnsi="Arial" w:cs="Arial"/>
                <w:color w:val="000000" w:themeColor="text1"/>
                <w:szCs w:val="24"/>
              </w:rPr>
              <w:t>Change BIOH to BOHS (also para 53)</w:t>
            </w:r>
          </w:p>
          <w:p w14:paraId="6565400E" w14:textId="77777777" w:rsidR="00EA2ECD" w:rsidRDefault="00EA2ECD" w:rsidP="00986723">
            <w:pPr>
              <w:cnfStyle w:val="000000000000" w:firstRow="0" w:lastRow="0" w:firstColumn="0" w:lastColumn="0" w:oddVBand="0" w:evenVBand="0" w:oddHBand="0" w:evenHBand="0" w:firstRowFirstColumn="0" w:firstRowLastColumn="0" w:lastRowFirstColumn="0" w:lastRowLastColumn="0"/>
              <w:rPr>
                <w:rFonts w:ascii="Arial" w:eastAsia="Arial" w:hAnsi="Arial" w:cs="Arial"/>
                <w:szCs w:val="24"/>
              </w:rPr>
            </w:pPr>
            <w:r w:rsidRPr="20BEDD0C">
              <w:rPr>
                <w:rFonts w:ascii="Arial" w:eastAsia="Arial" w:hAnsi="Arial" w:cs="Arial"/>
                <w:szCs w:val="24"/>
              </w:rPr>
              <w:t xml:space="preserve"> </w:t>
            </w:r>
          </w:p>
          <w:p w14:paraId="7857383E" w14:textId="77777777" w:rsidR="00EA2ECD" w:rsidRDefault="00EA2ECD" w:rsidP="00986723">
            <w:pPr>
              <w:cnfStyle w:val="000000000000" w:firstRow="0" w:lastRow="0" w:firstColumn="0" w:lastColumn="0" w:oddVBand="0" w:evenVBand="0" w:oddHBand="0" w:evenHBand="0" w:firstRowFirstColumn="0" w:firstRowLastColumn="0" w:lastRowFirstColumn="0" w:lastRowLastColumn="0"/>
              <w:rPr>
                <w:rFonts w:ascii="Arial" w:eastAsia="Arial" w:hAnsi="Arial" w:cs="Arial"/>
                <w:szCs w:val="24"/>
              </w:rPr>
            </w:pPr>
            <w:r w:rsidRPr="20BEDD0C">
              <w:rPr>
                <w:rFonts w:ascii="Arial" w:eastAsia="Arial" w:hAnsi="Arial" w:cs="Arial"/>
                <w:szCs w:val="24"/>
              </w:rPr>
              <w:t xml:space="preserve"> </w:t>
            </w:r>
          </w:p>
        </w:tc>
      </w:tr>
      <w:tr w:rsidR="00EA2ECD" w14:paraId="313B04FA" w14:textId="77777777" w:rsidTr="00986723">
        <w:trPr>
          <w:trHeight w:val="300"/>
        </w:trPr>
        <w:tc>
          <w:tcPr>
            <w:cnfStyle w:val="001000000000" w:firstRow="0" w:lastRow="0" w:firstColumn="1" w:lastColumn="0" w:oddVBand="0" w:evenVBand="0" w:oddHBand="0" w:evenHBand="0" w:firstRowFirstColumn="0" w:firstRowLastColumn="0" w:lastRowFirstColumn="0" w:lastRowLastColumn="0"/>
            <w:tcW w:w="3073" w:type="dxa"/>
            <w:tcBorders>
              <w:top w:val="single" w:sz="8" w:space="0" w:color="auto"/>
              <w:left w:val="single" w:sz="8" w:space="0" w:color="auto"/>
              <w:bottom w:val="single" w:sz="8" w:space="0" w:color="auto"/>
              <w:right w:val="single" w:sz="8" w:space="0" w:color="auto"/>
            </w:tcBorders>
            <w:tcMar>
              <w:left w:w="108" w:type="dxa"/>
              <w:right w:w="108" w:type="dxa"/>
            </w:tcMar>
          </w:tcPr>
          <w:p w14:paraId="4F2E807F" w14:textId="5BE26019" w:rsidR="00EA2ECD" w:rsidRDefault="00EA2ECD" w:rsidP="00726919">
            <w:pPr>
              <w:rPr>
                <w:rFonts w:ascii="Arial" w:eastAsia="Arial" w:hAnsi="Arial" w:cs="Arial"/>
                <w:szCs w:val="24"/>
              </w:rPr>
            </w:pPr>
            <w:r w:rsidRPr="20BEDD0C">
              <w:rPr>
                <w:rFonts w:ascii="Arial" w:eastAsia="Arial" w:hAnsi="Arial" w:cs="Arial"/>
                <w:szCs w:val="24"/>
              </w:rPr>
              <w:t xml:space="preserve">Page 89, Schedule 1 – Activities in which the employment of young persons and women of reproductive capacity is prohibited </w:t>
            </w:r>
          </w:p>
        </w:tc>
        <w:tc>
          <w:tcPr>
            <w:tcW w:w="5942" w:type="dxa"/>
            <w:tcBorders>
              <w:top w:val="single" w:sz="8" w:space="0" w:color="auto"/>
              <w:left w:val="single" w:sz="8" w:space="0" w:color="auto"/>
              <w:bottom w:val="single" w:sz="8" w:space="0" w:color="auto"/>
              <w:right w:val="single" w:sz="8" w:space="0" w:color="auto"/>
            </w:tcBorders>
            <w:tcMar>
              <w:left w:w="108" w:type="dxa"/>
              <w:right w:w="108" w:type="dxa"/>
            </w:tcMar>
          </w:tcPr>
          <w:p w14:paraId="46046247" w14:textId="77777777" w:rsidR="00EA2ECD" w:rsidRDefault="00EA2ECD" w:rsidP="00986723">
            <w:pPr>
              <w:cnfStyle w:val="000000000000" w:firstRow="0" w:lastRow="0" w:firstColumn="0" w:lastColumn="0" w:oddVBand="0" w:evenVBand="0" w:oddHBand="0" w:evenHBand="0" w:firstRowFirstColumn="0" w:firstRowLastColumn="0" w:lastRowFirstColumn="0" w:lastRowLastColumn="0"/>
              <w:rPr>
                <w:rFonts w:ascii="Arial" w:eastAsia="Arial" w:hAnsi="Arial" w:cs="Arial"/>
                <w:szCs w:val="24"/>
              </w:rPr>
            </w:pPr>
            <w:r w:rsidRPr="20BEDD0C">
              <w:rPr>
                <w:rFonts w:ascii="Arial" w:eastAsia="Arial" w:hAnsi="Arial" w:cs="Arial"/>
                <w:szCs w:val="24"/>
              </w:rPr>
              <w:t xml:space="preserve">Activities to be reviewed to ensure they reflect the most up to date activities that may result </w:t>
            </w:r>
            <w:proofErr w:type="gramStart"/>
            <w:r w:rsidRPr="20BEDD0C">
              <w:rPr>
                <w:rFonts w:ascii="Arial" w:eastAsia="Arial" w:hAnsi="Arial" w:cs="Arial"/>
                <w:szCs w:val="24"/>
              </w:rPr>
              <w:t>in particular exposure</w:t>
            </w:r>
            <w:proofErr w:type="gramEnd"/>
            <w:r w:rsidRPr="20BEDD0C">
              <w:rPr>
                <w:rFonts w:ascii="Arial" w:eastAsia="Arial" w:hAnsi="Arial" w:cs="Arial"/>
                <w:szCs w:val="24"/>
              </w:rPr>
              <w:t xml:space="preserve"> to lead.</w:t>
            </w:r>
          </w:p>
        </w:tc>
      </w:tr>
      <w:tr w:rsidR="00EA2ECD" w14:paraId="1D10BA48" w14:textId="77777777" w:rsidTr="00986723">
        <w:trPr>
          <w:trHeight w:val="300"/>
        </w:trPr>
        <w:tc>
          <w:tcPr>
            <w:cnfStyle w:val="001000000000" w:firstRow="0" w:lastRow="0" w:firstColumn="1" w:lastColumn="0" w:oddVBand="0" w:evenVBand="0" w:oddHBand="0" w:evenHBand="0" w:firstRowFirstColumn="0" w:firstRowLastColumn="0" w:lastRowFirstColumn="0" w:lastRowLastColumn="0"/>
            <w:tcW w:w="3073" w:type="dxa"/>
            <w:tcBorders>
              <w:top w:val="single" w:sz="8" w:space="0" w:color="auto"/>
              <w:left w:val="single" w:sz="8" w:space="0" w:color="auto"/>
              <w:bottom w:val="single" w:sz="8" w:space="0" w:color="auto"/>
              <w:right w:val="single" w:sz="8" w:space="0" w:color="auto"/>
            </w:tcBorders>
            <w:tcMar>
              <w:left w:w="108" w:type="dxa"/>
              <w:right w:w="108" w:type="dxa"/>
            </w:tcMar>
          </w:tcPr>
          <w:p w14:paraId="270DB64C" w14:textId="2760331F" w:rsidR="00EA2ECD" w:rsidRDefault="00EA2ECD" w:rsidP="00726919">
            <w:pPr>
              <w:rPr>
                <w:rFonts w:ascii="Arial" w:eastAsia="Arial" w:hAnsi="Arial" w:cs="Arial"/>
                <w:szCs w:val="24"/>
              </w:rPr>
            </w:pPr>
            <w:r w:rsidRPr="20BEDD0C">
              <w:rPr>
                <w:rFonts w:ascii="Arial" w:eastAsia="Arial" w:hAnsi="Arial" w:cs="Arial"/>
                <w:szCs w:val="24"/>
              </w:rPr>
              <w:t xml:space="preserve">Page 89, Schedule 2 - Legislation concerned with the labelling of containers and pipes </w:t>
            </w:r>
          </w:p>
        </w:tc>
        <w:tc>
          <w:tcPr>
            <w:tcW w:w="5942" w:type="dxa"/>
            <w:tcBorders>
              <w:top w:val="single" w:sz="8" w:space="0" w:color="auto"/>
              <w:left w:val="single" w:sz="8" w:space="0" w:color="auto"/>
              <w:bottom w:val="single" w:sz="8" w:space="0" w:color="auto"/>
              <w:right w:val="single" w:sz="8" w:space="0" w:color="auto"/>
            </w:tcBorders>
            <w:tcMar>
              <w:left w:w="108" w:type="dxa"/>
              <w:right w:w="108" w:type="dxa"/>
            </w:tcMar>
          </w:tcPr>
          <w:p w14:paraId="1AE34D14" w14:textId="3C2F38D9" w:rsidR="00EA2ECD" w:rsidRDefault="00EA2ECD" w:rsidP="00726919">
            <w:pPr>
              <w:cnfStyle w:val="000000000000" w:firstRow="0" w:lastRow="0" w:firstColumn="0" w:lastColumn="0" w:oddVBand="0" w:evenVBand="0" w:oddHBand="0" w:evenHBand="0" w:firstRowFirstColumn="0" w:firstRowLastColumn="0" w:lastRowFirstColumn="0" w:lastRowLastColumn="0"/>
              <w:rPr>
                <w:rFonts w:ascii="Arial" w:eastAsia="Arial" w:hAnsi="Arial" w:cs="Arial"/>
                <w:szCs w:val="24"/>
              </w:rPr>
            </w:pPr>
            <w:r w:rsidRPr="20BEDD0C">
              <w:rPr>
                <w:rFonts w:ascii="Arial" w:eastAsia="Arial" w:hAnsi="Arial" w:cs="Arial"/>
                <w:szCs w:val="24"/>
              </w:rPr>
              <w:t xml:space="preserve">Listed legislation to be reviewed to ensure it remains in effect. Likely </w:t>
            </w:r>
            <w:proofErr w:type="gramStart"/>
            <w:r w:rsidRPr="20BEDD0C">
              <w:rPr>
                <w:rFonts w:ascii="Arial" w:eastAsia="Arial" w:hAnsi="Arial" w:cs="Arial"/>
                <w:szCs w:val="24"/>
              </w:rPr>
              <w:t>read-across</w:t>
            </w:r>
            <w:proofErr w:type="gramEnd"/>
            <w:r w:rsidRPr="20BEDD0C">
              <w:rPr>
                <w:rFonts w:ascii="Arial" w:eastAsia="Arial" w:hAnsi="Arial" w:cs="Arial"/>
                <w:szCs w:val="24"/>
              </w:rPr>
              <w:t xml:space="preserve"> to latest iterations of each regulation is allowed and no further amendment is necessary. </w:t>
            </w:r>
          </w:p>
        </w:tc>
      </w:tr>
      <w:tr w:rsidR="00EA2ECD" w14:paraId="5A8D2FC0" w14:textId="77777777" w:rsidTr="00986723">
        <w:trPr>
          <w:trHeight w:val="300"/>
        </w:trPr>
        <w:tc>
          <w:tcPr>
            <w:cnfStyle w:val="001000000000" w:firstRow="0" w:lastRow="0" w:firstColumn="1" w:lastColumn="0" w:oddVBand="0" w:evenVBand="0" w:oddHBand="0" w:evenHBand="0" w:firstRowFirstColumn="0" w:firstRowLastColumn="0" w:lastRowFirstColumn="0" w:lastRowLastColumn="0"/>
            <w:tcW w:w="3073" w:type="dxa"/>
            <w:tcBorders>
              <w:top w:val="single" w:sz="8" w:space="0" w:color="auto"/>
              <w:left w:val="single" w:sz="8" w:space="0" w:color="auto"/>
              <w:bottom w:val="single" w:sz="8" w:space="0" w:color="auto"/>
              <w:right w:val="single" w:sz="8" w:space="0" w:color="auto"/>
            </w:tcBorders>
            <w:tcMar>
              <w:left w:w="108" w:type="dxa"/>
              <w:right w:w="108" w:type="dxa"/>
            </w:tcMar>
          </w:tcPr>
          <w:p w14:paraId="631BCDA5" w14:textId="2025DF6F" w:rsidR="00EA2ECD" w:rsidRDefault="00EA2ECD" w:rsidP="00726919">
            <w:pPr>
              <w:rPr>
                <w:rFonts w:ascii="Arial" w:eastAsia="Arial" w:hAnsi="Arial" w:cs="Arial"/>
                <w:szCs w:val="24"/>
              </w:rPr>
            </w:pPr>
            <w:r w:rsidRPr="20BEDD0C">
              <w:rPr>
                <w:rFonts w:ascii="Arial" w:eastAsia="Arial" w:hAnsi="Arial" w:cs="Arial"/>
                <w:szCs w:val="24"/>
              </w:rPr>
              <w:t xml:space="preserve">Page 90, Appendix 1 - Leadless glaze and the definition of a low-solubility inorganic lead compound, para 2 </w:t>
            </w:r>
          </w:p>
        </w:tc>
        <w:tc>
          <w:tcPr>
            <w:tcW w:w="5942" w:type="dxa"/>
            <w:tcBorders>
              <w:top w:val="single" w:sz="8" w:space="0" w:color="auto"/>
              <w:left w:val="single" w:sz="8" w:space="0" w:color="auto"/>
              <w:bottom w:val="single" w:sz="8" w:space="0" w:color="auto"/>
              <w:right w:val="single" w:sz="8" w:space="0" w:color="auto"/>
            </w:tcBorders>
            <w:tcMar>
              <w:left w:w="108" w:type="dxa"/>
              <w:right w:w="108" w:type="dxa"/>
            </w:tcMar>
          </w:tcPr>
          <w:p w14:paraId="3CAD2C67" w14:textId="2281286B" w:rsidR="00EA2ECD" w:rsidRDefault="00EA2ECD" w:rsidP="00986723">
            <w:pPr>
              <w:cnfStyle w:val="000000000000" w:firstRow="0" w:lastRow="0" w:firstColumn="0" w:lastColumn="0" w:oddVBand="0" w:evenVBand="0" w:oddHBand="0" w:evenHBand="0" w:firstRowFirstColumn="0" w:firstRowLastColumn="0" w:lastRowFirstColumn="0" w:lastRowLastColumn="0"/>
              <w:rPr>
                <w:rFonts w:ascii="Arial" w:eastAsia="Arial" w:hAnsi="Arial" w:cs="Arial"/>
                <w:szCs w:val="24"/>
              </w:rPr>
            </w:pPr>
            <w:r w:rsidRPr="20BEDD0C">
              <w:rPr>
                <w:rFonts w:ascii="Arial" w:eastAsia="Arial" w:hAnsi="Arial" w:cs="Arial"/>
                <w:szCs w:val="24"/>
              </w:rPr>
              <w:t xml:space="preserve">Amend to replace references to CHIP 2002 with GB CLP Regulation.  </w:t>
            </w:r>
            <w:r w:rsidR="00AB3CBB" w:rsidRPr="20BEDD0C">
              <w:rPr>
                <w:rFonts w:ascii="Arial" w:eastAsia="Arial" w:hAnsi="Arial" w:cs="Arial"/>
                <w:szCs w:val="24"/>
              </w:rPr>
              <w:t>Measurements to</w:t>
            </w:r>
            <w:r w:rsidRPr="20BEDD0C">
              <w:rPr>
                <w:rFonts w:ascii="Arial" w:eastAsia="Arial" w:hAnsi="Arial" w:cs="Arial"/>
                <w:szCs w:val="24"/>
              </w:rPr>
              <w:t xml:space="preserve"> be reviewed and updated where necessary to reflect the lowering of the lead in blood levels.</w:t>
            </w:r>
          </w:p>
        </w:tc>
      </w:tr>
      <w:tr w:rsidR="00EA2ECD" w14:paraId="69895F95" w14:textId="77777777" w:rsidTr="00986723">
        <w:trPr>
          <w:trHeight w:val="300"/>
        </w:trPr>
        <w:tc>
          <w:tcPr>
            <w:cnfStyle w:val="001000000000" w:firstRow="0" w:lastRow="0" w:firstColumn="1" w:lastColumn="0" w:oddVBand="0" w:evenVBand="0" w:oddHBand="0" w:evenHBand="0" w:firstRowFirstColumn="0" w:firstRowLastColumn="0" w:lastRowFirstColumn="0" w:lastRowLastColumn="0"/>
            <w:tcW w:w="3073" w:type="dxa"/>
            <w:tcBorders>
              <w:top w:val="single" w:sz="8" w:space="0" w:color="auto"/>
              <w:left w:val="single" w:sz="8" w:space="0" w:color="auto"/>
              <w:bottom w:val="single" w:sz="8" w:space="0" w:color="auto"/>
              <w:right w:val="single" w:sz="8" w:space="0" w:color="auto"/>
            </w:tcBorders>
            <w:tcMar>
              <w:left w:w="108" w:type="dxa"/>
              <w:right w:w="108" w:type="dxa"/>
            </w:tcMar>
          </w:tcPr>
          <w:p w14:paraId="6F7BB46B" w14:textId="0C3D4791" w:rsidR="00EA2ECD" w:rsidRDefault="00EA2ECD" w:rsidP="00726919">
            <w:pPr>
              <w:rPr>
                <w:rFonts w:ascii="Arial" w:eastAsia="Arial" w:hAnsi="Arial" w:cs="Arial"/>
                <w:szCs w:val="24"/>
              </w:rPr>
            </w:pPr>
            <w:r w:rsidRPr="20BEDD0C">
              <w:rPr>
                <w:rFonts w:ascii="Arial" w:eastAsia="Arial" w:hAnsi="Arial" w:cs="Arial"/>
                <w:szCs w:val="24"/>
              </w:rPr>
              <w:t xml:space="preserve">Page 92, Appendix 2 - Technical specifications </w:t>
            </w:r>
            <w:r w:rsidRPr="20BEDD0C">
              <w:rPr>
                <w:rFonts w:ascii="Arial" w:eastAsia="Arial" w:hAnsi="Arial" w:cs="Arial"/>
                <w:szCs w:val="24"/>
              </w:rPr>
              <w:lastRenderedPageBreak/>
              <w:t xml:space="preserve">of the equipment to be used for air monitoring, para 2 </w:t>
            </w:r>
          </w:p>
        </w:tc>
        <w:tc>
          <w:tcPr>
            <w:tcW w:w="5942" w:type="dxa"/>
            <w:tcBorders>
              <w:top w:val="single" w:sz="8" w:space="0" w:color="auto"/>
              <w:left w:val="single" w:sz="8" w:space="0" w:color="auto"/>
              <w:bottom w:val="single" w:sz="8" w:space="0" w:color="auto"/>
              <w:right w:val="single" w:sz="8" w:space="0" w:color="auto"/>
            </w:tcBorders>
            <w:tcMar>
              <w:left w:w="108" w:type="dxa"/>
              <w:right w:w="108" w:type="dxa"/>
            </w:tcMar>
          </w:tcPr>
          <w:p w14:paraId="77C55CE3" w14:textId="4B769156" w:rsidR="00EA2ECD" w:rsidRDefault="00EA2ECD" w:rsidP="00986723">
            <w:pPr>
              <w:cnfStyle w:val="000000000000" w:firstRow="0" w:lastRow="0" w:firstColumn="0" w:lastColumn="0" w:oddVBand="0" w:evenVBand="0" w:oddHBand="0" w:evenHBand="0" w:firstRowFirstColumn="0" w:firstRowLastColumn="0" w:lastRowFirstColumn="0" w:lastRowLastColumn="0"/>
              <w:rPr>
                <w:rFonts w:ascii="Arial" w:eastAsia="Arial" w:hAnsi="Arial" w:cs="Arial"/>
                <w:szCs w:val="24"/>
              </w:rPr>
            </w:pPr>
            <w:r w:rsidRPr="20BEDD0C">
              <w:rPr>
                <w:rFonts w:ascii="Arial" w:eastAsia="Arial" w:hAnsi="Arial" w:cs="Arial"/>
                <w:szCs w:val="24"/>
              </w:rPr>
              <w:lastRenderedPageBreak/>
              <w:t xml:space="preserve">To be reviewed and reference to </w:t>
            </w:r>
            <w:r w:rsidR="00910797" w:rsidRPr="20BEDD0C">
              <w:rPr>
                <w:rFonts w:ascii="Arial" w:eastAsia="Arial" w:hAnsi="Arial" w:cs="Arial"/>
                <w:szCs w:val="24"/>
              </w:rPr>
              <w:t>up-to-date</w:t>
            </w:r>
            <w:r w:rsidRPr="20BEDD0C">
              <w:rPr>
                <w:rFonts w:ascii="Arial" w:eastAsia="Arial" w:hAnsi="Arial" w:cs="Arial"/>
                <w:szCs w:val="24"/>
              </w:rPr>
              <w:t xml:space="preserve"> methodology to </w:t>
            </w:r>
            <w:r w:rsidR="00AB3CBB" w:rsidRPr="20BEDD0C">
              <w:rPr>
                <w:rFonts w:ascii="Arial" w:eastAsia="Arial" w:hAnsi="Arial" w:cs="Arial"/>
                <w:szCs w:val="24"/>
              </w:rPr>
              <w:t>be included</w:t>
            </w:r>
            <w:r w:rsidRPr="20BEDD0C">
              <w:rPr>
                <w:rFonts w:ascii="Arial" w:eastAsia="Arial" w:hAnsi="Arial" w:cs="Arial"/>
                <w:szCs w:val="24"/>
              </w:rPr>
              <w:t>.</w:t>
            </w:r>
          </w:p>
        </w:tc>
      </w:tr>
      <w:tr w:rsidR="00EA2ECD" w14:paraId="4599EE1F" w14:textId="77777777" w:rsidTr="00986723">
        <w:trPr>
          <w:trHeight w:val="300"/>
        </w:trPr>
        <w:tc>
          <w:tcPr>
            <w:cnfStyle w:val="001000000000" w:firstRow="0" w:lastRow="0" w:firstColumn="1" w:lastColumn="0" w:oddVBand="0" w:evenVBand="0" w:oddHBand="0" w:evenHBand="0" w:firstRowFirstColumn="0" w:firstRowLastColumn="0" w:lastRowFirstColumn="0" w:lastRowLastColumn="0"/>
            <w:tcW w:w="3073" w:type="dxa"/>
            <w:tcBorders>
              <w:top w:val="single" w:sz="8" w:space="0" w:color="auto"/>
              <w:left w:val="single" w:sz="8" w:space="0" w:color="auto"/>
              <w:bottom w:val="single" w:sz="8" w:space="0" w:color="auto"/>
              <w:right w:val="single" w:sz="8" w:space="0" w:color="auto"/>
            </w:tcBorders>
            <w:tcMar>
              <w:left w:w="108" w:type="dxa"/>
              <w:right w:w="108" w:type="dxa"/>
            </w:tcMar>
          </w:tcPr>
          <w:p w14:paraId="0B1E1804" w14:textId="12C32E22" w:rsidR="00EA2ECD" w:rsidRDefault="00EA2ECD" w:rsidP="00726919">
            <w:pPr>
              <w:rPr>
                <w:rFonts w:ascii="Arial" w:eastAsia="Arial" w:hAnsi="Arial" w:cs="Arial"/>
                <w:szCs w:val="24"/>
              </w:rPr>
            </w:pPr>
            <w:r w:rsidRPr="20BEDD0C">
              <w:rPr>
                <w:rFonts w:ascii="Arial" w:eastAsia="Arial" w:hAnsi="Arial" w:cs="Arial"/>
                <w:szCs w:val="24"/>
              </w:rPr>
              <w:t xml:space="preserve">Page 95, Appendix 4 - Methods of measuring blood-lead and urinary lead concentrations and other biological indicators </w:t>
            </w:r>
          </w:p>
        </w:tc>
        <w:tc>
          <w:tcPr>
            <w:tcW w:w="5942" w:type="dxa"/>
            <w:tcBorders>
              <w:top w:val="single" w:sz="8" w:space="0" w:color="auto"/>
              <w:left w:val="single" w:sz="8" w:space="0" w:color="auto"/>
              <w:bottom w:val="single" w:sz="8" w:space="0" w:color="auto"/>
              <w:right w:val="single" w:sz="8" w:space="0" w:color="auto"/>
            </w:tcBorders>
            <w:tcMar>
              <w:left w:w="108" w:type="dxa"/>
              <w:right w:w="108" w:type="dxa"/>
            </w:tcMar>
          </w:tcPr>
          <w:p w14:paraId="1C8C18A3" w14:textId="77777777" w:rsidR="00EA2ECD" w:rsidRDefault="00EA2ECD" w:rsidP="00986723">
            <w:pPr>
              <w:cnfStyle w:val="000000000000" w:firstRow="0" w:lastRow="0" w:firstColumn="0" w:lastColumn="0" w:oddVBand="0" w:evenVBand="0" w:oddHBand="0" w:evenHBand="0" w:firstRowFirstColumn="0" w:firstRowLastColumn="0" w:lastRowFirstColumn="0" w:lastRowLastColumn="0"/>
              <w:rPr>
                <w:rFonts w:ascii="Arial" w:eastAsia="Arial" w:hAnsi="Arial" w:cs="Arial"/>
                <w:szCs w:val="24"/>
              </w:rPr>
            </w:pPr>
            <w:r w:rsidRPr="20BEDD0C">
              <w:rPr>
                <w:rFonts w:ascii="Arial" w:eastAsia="Arial" w:hAnsi="Arial" w:cs="Arial"/>
                <w:szCs w:val="24"/>
              </w:rPr>
              <w:t>To be reviewed to ensure methodologies and technical detail described remains current.</w:t>
            </w:r>
          </w:p>
        </w:tc>
      </w:tr>
      <w:tr w:rsidR="00EA2ECD" w14:paraId="023F6E20" w14:textId="77777777" w:rsidTr="00986723">
        <w:trPr>
          <w:trHeight w:val="300"/>
        </w:trPr>
        <w:tc>
          <w:tcPr>
            <w:cnfStyle w:val="001000000000" w:firstRow="0" w:lastRow="0" w:firstColumn="1" w:lastColumn="0" w:oddVBand="0" w:evenVBand="0" w:oddHBand="0" w:evenHBand="0" w:firstRowFirstColumn="0" w:firstRowLastColumn="0" w:lastRowFirstColumn="0" w:lastRowLastColumn="0"/>
            <w:tcW w:w="3073" w:type="dxa"/>
            <w:tcBorders>
              <w:top w:val="single" w:sz="8" w:space="0" w:color="auto"/>
              <w:left w:val="single" w:sz="8" w:space="0" w:color="auto"/>
              <w:bottom w:val="single" w:sz="8" w:space="0" w:color="auto"/>
              <w:right w:val="single" w:sz="8" w:space="0" w:color="auto"/>
            </w:tcBorders>
            <w:tcMar>
              <w:left w:w="108" w:type="dxa"/>
              <w:right w:w="108" w:type="dxa"/>
            </w:tcMar>
          </w:tcPr>
          <w:p w14:paraId="6453A993" w14:textId="064C2CE1" w:rsidR="00EA2ECD" w:rsidRDefault="00EA2ECD" w:rsidP="00B14E59">
            <w:pPr>
              <w:rPr>
                <w:rFonts w:ascii="Arial" w:eastAsia="Arial" w:hAnsi="Arial" w:cs="Arial"/>
                <w:szCs w:val="24"/>
              </w:rPr>
            </w:pPr>
            <w:r w:rsidRPr="20BEDD0C">
              <w:rPr>
                <w:rFonts w:ascii="Arial" w:eastAsia="Arial" w:hAnsi="Arial" w:cs="Arial"/>
                <w:szCs w:val="24"/>
              </w:rPr>
              <w:t>Page 96, Appendix 5 - Guidance notes for appointed doctors on the Control of Lead at Work Regulations 2002</w:t>
            </w:r>
          </w:p>
          <w:p w14:paraId="789D590C" w14:textId="77777777" w:rsidR="00EA2ECD" w:rsidRDefault="00EA2ECD" w:rsidP="00986723">
            <w:pPr>
              <w:rPr>
                <w:rFonts w:ascii="Arial" w:eastAsia="Arial" w:hAnsi="Arial" w:cs="Arial"/>
                <w:szCs w:val="24"/>
              </w:rPr>
            </w:pPr>
            <w:r w:rsidRPr="20BEDD0C">
              <w:rPr>
                <w:rFonts w:ascii="Arial" w:eastAsia="Arial" w:hAnsi="Arial" w:cs="Arial"/>
                <w:szCs w:val="24"/>
              </w:rPr>
              <w:t xml:space="preserve"> </w:t>
            </w:r>
          </w:p>
        </w:tc>
        <w:tc>
          <w:tcPr>
            <w:tcW w:w="5942" w:type="dxa"/>
            <w:tcBorders>
              <w:top w:val="single" w:sz="8" w:space="0" w:color="auto"/>
              <w:left w:val="single" w:sz="8" w:space="0" w:color="auto"/>
              <w:bottom w:val="single" w:sz="8" w:space="0" w:color="auto"/>
              <w:right w:val="single" w:sz="8" w:space="0" w:color="auto"/>
            </w:tcBorders>
            <w:tcMar>
              <w:left w:w="108" w:type="dxa"/>
              <w:right w:w="108" w:type="dxa"/>
            </w:tcMar>
          </w:tcPr>
          <w:p w14:paraId="476E09BC" w14:textId="77777777" w:rsidR="00EA2ECD" w:rsidRDefault="00EA2ECD" w:rsidP="00986723">
            <w:pPr>
              <w:cnfStyle w:val="000000000000" w:firstRow="0" w:lastRow="0" w:firstColumn="0" w:lastColumn="0" w:oddVBand="0" w:evenVBand="0" w:oddHBand="0" w:evenHBand="0" w:firstRowFirstColumn="0" w:firstRowLastColumn="0" w:lastRowFirstColumn="0" w:lastRowLastColumn="0"/>
              <w:rPr>
                <w:rFonts w:ascii="Arial" w:eastAsia="Arial" w:hAnsi="Arial" w:cs="Arial"/>
                <w:szCs w:val="24"/>
              </w:rPr>
            </w:pPr>
            <w:r w:rsidRPr="20BEDD0C">
              <w:rPr>
                <w:rFonts w:ascii="Arial" w:eastAsia="Arial" w:hAnsi="Arial" w:cs="Arial"/>
                <w:szCs w:val="24"/>
              </w:rPr>
              <w:t xml:space="preserve">Amend </w:t>
            </w:r>
            <w:proofErr w:type="gramStart"/>
            <w:r w:rsidRPr="20BEDD0C">
              <w:rPr>
                <w:rFonts w:ascii="Arial" w:eastAsia="Arial" w:hAnsi="Arial" w:cs="Arial"/>
                <w:szCs w:val="24"/>
              </w:rPr>
              <w:t xml:space="preserve">to </w:t>
            </w:r>
            <w:r w:rsidRPr="20BEDD0C">
              <w:rPr>
                <w:rFonts w:ascii="Arial" w:eastAsia="Arial" w:hAnsi="Arial" w:cs="Arial"/>
                <w:color w:val="00B050"/>
                <w:szCs w:val="24"/>
              </w:rPr>
              <w:t xml:space="preserve"> </w:t>
            </w:r>
            <w:r w:rsidRPr="20BEDD0C">
              <w:rPr>
                <w:rFonts w:ascii="Arial" w:eastAsia="Arial" w:hAnsi="Arial" w:cs="Arial"/>
                <w:szCs w:val="24"/>
              </w:rPr>
              <w:t>incorporate</w:t>
            </w:r>
            <w:proofErr w:type="gramEnd"/>
            <w:r w:rsidRPr="20BEDD0C">
              <w:rPr>
                <w:rFonts w:ascii="Arial" w:eastAsia="Arial" w:hAnsi="Arial" w:cs="Arial"/>
                <w:szCs w:val="24"/>
              </w:rPr>
              <w:t xml:space="preserve"> new guidance and amendments made to regulation 10(4) and how the frequency of testing is determined and the role of the appointed doctor:</w:t>
            </w:r>
          </w:p>
          <w:p w14:paraId="04B72CD4" w14:textId="05FB2469" w:rsidR="00EA2ECD" w:rsidRDefault="00EA2ECD" w:rsidP="00726919">
            <w:pPr>
              <w:cnfStyle w:val="000000000000" w:firstRow="0" w:lastRow="0" w:firstColumn="0" w:lastColumn="0" w:oddVBand="0" w:evenVBand="0" w:oddHBand="0" w:evenHBand="0" w:firstRowFirstColumn="0" w:firstRowLastColumn="0" w:lastRowFirstColumn="0" w:lastRowLastColumn="0"/>
              <w:rPr>
                <w:rFonts w:ascii="Arial" w:eastAsia="Arial" w:hAnsi="Arial" w:cs="Arial"/>
                <w:szCs w:val="24"/>
              </w:rPr>
            </w:pPr>
            <w:r w:rsidRPr="20BEDD0C">
              <w:rPr>
                <w:rFonts w:ascii="Arial" w:eastAsia="Arial" w:hAnsi="Arial" w:cs="Arial"/>
                <w:szCs w:val="24"/>
              </w:rPr>
              <w:t xml:space="preserve"> </w:t>
            </w:r>
            <w:hyperlink r:id="rId29">
              <w:r w:rsidRPr="20BEDD0C">
                <w:rPr>
                  <w:rStyle w:val="Hyperlink"/>
                  <w:rFonts w:ascii="Arial" w:eastAsia="Arial" w:hAnsi="Arial" w:cs="Arial"/>
                  <w:color w:val="0000FF"/>
                  <w:szCs w:val="24"/>
                </w:rPr>
                <w:t>Guidance for appointed doctors on the Control of Lead at Work Regulations 2002</w:t>
              </w:r>
            </w:hyperlink>
            <w:r w:rsidRPr="20BEDD0C">
              <w:rPr>
                <w:rFonts w:ascii="Arial" w:eastAsia="Arial" w:hAnsi="Arial" w:cs="Arial"/>
                <w:szCs w:val="24"/>
              </w:rPr>
              <w:t xml:space="preserve"> </w:t>
            </w:r>
          </w:p>
        </w:tc>
      </w:tr>
      <w:tr w:rsidR="00EA2ECD" w14:paraId="17C32076" w14:textId="77777777" w:rsidTr="00986723">
        <w:trPr>
          <w:trHeight w:val="300"/>
        </w:trPr>
        <w:tc>
          <w:tcPr>
            <w:cnfStyle w:val="001000000000" w:firstRow="0" w:lastRow="0" w:firstColumn="1" w:lastColumn="0" w:oddVBand="0" w:evenVBand="0" w:oddHBand="0" w:evenHBand="0" w:firstRowFirstColumn="0" w:firstRowLastColumn="0" w:lastRowFirstColumn="0" w:lastRowLastColumn="0"/>
            <w:tcW w:w="3073" w:type="dxa"/>
            <w:tcBorders>
              <w:top w:val="single" w:sz="8" w:space="0" w:color="auto"/>
              <w:left w:val="single" w:sz="8" w:space="0" w:color="auto"/>
              <w:bottom w:val="single" w:sz="8" w:space="0" w:color="auto"/>
              <w:right w:val="single" w:sz="8" w:space="0" w:color="auto"/>
            </w:tcBorders>
            <w:tcMar>
              <w:left w:w="108" w:type="dxa"/>
              <w:right w:w="108" w:type="dxa"/>
            </w:tcMar>
          </w:tcPr>
          <w:p w14:paraId="56708270" w14:textId="77777777" w:rsidR="00EA2ECD" w:rsidRDefault="00EA2ECD" w:rsidP="00986723">
            <w:pPr>
              <w:rPr>
                <w:rFonts w:ascii="Arial" w:eastAsia="Arial" w:hAnsi="Arial" w:cs="Arial"/>
                <w:szCs w:val="24"/>
              </w:rPr>
            </w:pPr>
            <w:r w:rsidRPr="20BEDD0C">
              <w:rPr>
                <w:rFonts w:ascii="Arial" w:eastAsia="Arial" w:hAnsi="Arial" w:cs="Arial"/>
                <w:szCs w:val="24"/>
              </w:rPr>
              <w:t>Pae 105, 106 - Annex 1 Form FOD MS98: Initial medical assessment</w:t>
            </w:r>
          </w:p>
          <w:p w14:paraId="3548E11A" w14:textId="77777777" w:rsidR="00EA2ECD" w:rsidRDefault="00EA2ECD" w:rsidP="00986723">
            <w:pPr>
              <w:rPr>
                <w:rFonts w:ascii="Arial" w:eastAsia="Arial" w:hAnsi="Arial" w:cs="Arial"/>
                <w:szCs w:val="24"/>
              </w:rPr>
            </w:pPr>
            <w:r w:rsidRPr="20BEDD0C">
              <w:rPr>
                <w:rFonts w:ascii="Arial" w:eastAsia="Arial" w:hAnsi="Arial" w:cs="Arial"/>
                <w:szCs w:val="24"/>
              </w:rPr>
              <w:t xml:space="preserve"> </w:t>
            </w:r>
          </w:p>
        </w:tc>
        <w:tc>
          <w:tcPr>
            <w:tcW w:w="5942" w:type="dxa"/>
            <w:tcBorders>
              <w:top w:val="single" w:sz="8" w:space="0" w:color="auto"/>
              <w:left w:val="single" w:sz="8" w:space="0" w:color="auto"/>
              <w:bottom w:val="single" w:sz="8" w:space="0" w:color="auto"/>
              <w:right w:val="single" w:sz="8" w:space="0" w:color="auto"/>
            </w:tcBorders>
            <w:tcMar>
              <w:left w:w="108" w:type="dxa"/>
              <w:right w:w="108" w:type="dxa"/>
            </w:tcMar>
          </w:tcPr>
          <w:p w14:paraId="6CCC117F" w14:textId="4D75DF0C" w:rsidR="00EA2ECD" w:rsidRDefault="00EA2ECD" w:rsidP="00726919">
            <w:pPr>
              <w:cnfStyle w:val="000000000000" w:firstRow="0" w:lastRow="0" w:firstColumn="0" w:lastColumn="0" w:oddVBand="0" w:evenVBand="0" w:oddHBand="0" w:evenHBand="0" w:firstRowFirstColumn="0" w:firstRowLastColumn="0" w:lastRowFirstColumn="0" w:lastRowLastColumn="0"/>
              <w:rPr>
                <w:rFonts w:ascii="Arial" w:eastAsia="Arial" w:hAnsi="Arial" w:cs="Arial"/>
                <w:szCs w:val="24"/>
              </w:rPr>
            </w:pPr>
            <w:r w:rsidRPr="20BEDD0C">
              <w:rPr>
                <w:rFonts w:ascii="Arial" w:eastAsia="Arial" w:hAnsi="Arial" w:cs="Arial"/>
                <w:b/>
                <w:bCs/>
                <w:szCs w:val="24"/>
              </w:rPr>
              <w:t>Note</w:t>
            </w:r>
            <w:r w:rsidRPr="20BEDD0C">
              <w:rPr>
                <w:rFonts w:ascii="Arial" w:eastAsia="Arial" w:hAnsi="Arial" w:cs="Arial"/>
                <w:szCs w:val="24"/>
              </w:rPr>
              <w:t xml:space="preserve"> - </w:t>
            </w:r>
            <w:r w:rsidRPr="20BEDD0C">
              <w:rPr>
                <w:rFonts w:ascii="Arial" w:eastAsia="Arial" w:hAnsi="Arial" w:cs="Arial"/>
                <w:i/>
                <w:iCs/>
                <w:szCs w:val="24"/>
              </w:rPr>
              <w:t xml:space="preserve">For all the forms: HSE does not require Appointed Doctors (ADs) to use these specific forms. ADs can use their own versions either paper or digital </w:t>
            </w:r>
            <w:proofErr w:type="gramStart"/>
            <w:r w:rsidRPr="20BEDD0C">
              <w:rPr>
                <w:rFonts w:ascii="Arial" w:eastAsia="Arial" w:hAnsi="Arial" w:cs="Arial"/>
                <w:i/>
                <w:iCs/>
                <w:szCs w:val="24"/>
              </w:rPr>
              <w:t>as long as</w:t>
            </w:r>
            <w:proofErr w:type="gramEnd"/>
            <w:r w:rsidRPr="20BEDD0C">
              <w:rPr>
                <w:rFonts w:ascii="Arial" w:eastAsia="Arial" w:hAnsi="Arial" w:cs="Arial"/>
                <w:i/>
                <w:iCs/>
                <w:szCs w:val="24"/>
              </w:rPr>
              <w:t xml:space="preserve"> the relevant information is contained within.</w:t>
            </w:r>
            <w:r w:rsidRPr="20BEDD0C">
              <w:rPr>
                <w:rFonts w:ascii="Arial" w:eastAsia="Arial" w:hAnsi="Arial" w:cs="Arial"/>
                <w:szCs w:val="24"/>
              </w:rPr>
              <w:t xml:space="preserve"> </w:t>
            </w:r>
          </w:p>
          <w:p w14:paraId="6BC81B09" w14:textId="77777777" w:rsidR="00EA2ECD" w:rsidRDefault="00EA2ECD" w:rsidP="00986723">
            <w:pPr>
              <w:cnfStyle w:val="000000000000" w:firstRow="0" w:lastRow="0" w:firstColumn="0" w:lastColumn="0" w:oddVBand="0" w:evenVBand="0" w:oddHBand="0" w:evenHBand="0" w:firstRowFirstColumn="0" w:firstRowLastColumn="0" w:lastRowFirstColumn="0" w:lastRowLastColumn="0"/>
              <w:rPr>
                <w:rFonts w:ascii="Arial" w:eastAsia="Arial" w:hAnsi="Arial" w:cs="Arial"/>
                <w:szCs w:val="24"/>
              </w:rPr>
            </w:pPr>
            <w:r w:rsidRPr="20BEDD0C">
              <w:rPr>
                <w:rFonts w:ascii="Arial" w:eastAsia="Arial" w:hAnsi="Arial" w:cs="Arial"/>
                <w:szCs w:val="24"/>
              </w:rPr>
              <w:t>Form to be amended to reflect new lead in blood ranges and an update to reference the new amending regulations.</w:t>
            </w:r>
          </w:p>
          <w:p w14:paraId="11C579A3" w14:textId="69586C28" w:rsidR="00EA2ECD" w:rsidRDefault="00EA2ECD" w:rsidP="00726919">
            <w:pPr>
              <w:cnfStyle w:val="000000000000" w:firstRow="0" w:lastRow="0" w:firstColumn="0" w:lastColumn="0" w:oddVBand="0" w:evenVBand="0" w:oddHBand="0" w:evenHBand="0" w:firstRowFirstColumn="0" w:firstRowLastColumn="0" w:lastRowFirstColumn="0" w:lastRowLastColumn="0"/>
              <w:rPr>
                <w:rFonts w:ascii="Arial" w:eastAsia="Arial" w:hAnsi="Arial" w:cs="Arial"/>
                <w:szCs w:val="24"/>
              </w:rPr>
            </w:pPr>
            <w:r w:rsidRPr="20BEDD0C">
              <w:rPr>
                <w:rFonts w:ascii="Arial" w:eastAsia="Arial" w:hAnsi="Arial" w:cs="Arial"/>
                <w:szCs w:val="24"/>
              </w:rPr>
              <w:t>Amend title to read ‘optional use’ and include UK GDPR and Data Protection Act 2018 where necessary.</w:t>
            </w:r>
          </w:p>
          <w:p w14:paraId="025FDAF9" w14:textId="773C56E6" w:rsidR="00EA2ECD" w:rsidRDefault="00EA2ECD" w:rsidP="00726919">
            <w:pPr>
              <w:cnfStyle w:val="000000000000" w:firstRow="0" w:lastRow="0" w:firstColumn="0" w:lastColumn="0" w:oddVBand="0" w:evenVBand="0" w:oddHBand="0" w:evenHBand="0" w:firstRowFirstColumn="0" w:firstRowLastColumn="0" w:lastRowFirstColumn="0" w:lastRowLastColumn="0"/>
              <w:rPr>
                <w:rFonts w:ascii="Arial" w:eastAsia="Arial" w:hAnsi="Arial" w:cs="Arial"/>
                <w:szCs w:val="24"/>
              </w:rPr>
            </w:pPr>
            <w:r w:rsidRPr="20BEDD0C">
              <w:rPr>
                <w:rFonts w:ascii="Arial" w:eastAsia="Arial" w:hAnsi="Arial" w:cs="Arial"/>
                <w:szCs w:val="24"/>
              </w:rPr>
              <w:t>Update reference to FOD (FOD no longer an organisational title used in HSE).</w:t>
            </w:r>
          </w:p>
          <w:p w14:paraId="30639F1A" w14:textId="36B697EA" w:rsidR="00EA2ECD" w:rsidRDefault="00EA2ECD" w:rsidP="00726919">
            <w:pPr>
              <w:cnfStyle w:val="000000000000" w:firstRow="0" w:lastRow="0" w:firstColumn="0" w:lastColumn="0" w:oddVBand="0" w:evenVBand="0" w:oddHBand="0" w:evenHBand="0" w:firstRowFirstColumn="0" w:firstRowLastColumn="0" w:lastRowFirstColumn="0" w:lastRowLastColumn="0"/>
              <w:rPr>
                <w:rFonts w:ascii="Arial" w:eastAsia="Arial" w:hAnsi="Arial" w:cs="Arial"/>
                <w:szCs w:val="24"/>
              </w:rPr>
            </w:pPr>
            <w:r w:rsidRPr="20BEDD0C">
              <w:rPr>
                <w:rFonts w:ascii="Arial" w:eastAsia="Arial" w:hAnsi="Arial" w:cs="Arial"/>
                <w:szCs w:val="24"/>
              </w:rPr>
              <w:t>Make general update changes given the age of the form. Also changes to blood tests needed.</w:t>
            </w:r>
          </w:p>
          <w:p w14:paraId="78DB7FCF" w14:textId="77777777" w:rsidR="00EA2ECD" w:rsidRDefault="00EA2ECD" w:rsidP="00986723">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FF0000"/>
                <w:szCs w:val="24"/>
              </w:rPr>
            </w:pPr>
            <w:r w:rsidRPr="20BEDD0C">
              <w:rPr>
                <w:rFonts w:ascii="Arial" w:eastAsia="Arial" w:hAnsi="Arial" w:cs="Arial"/>
                <w:color w:val="FF0000"/>
                <w:szCs w:val="24"/>
              </w:rPr>
              <w:t xml:space="preserve"> </w:t>
            </w:r>
          </w:p>
        </w:tc>
      </w:tr>
      <w:tr w:rsidR="00EA2ECD" w14:paraId="7C0E40F0" w14:textId="77777777" w:rsidTr="00986723">
        <w:trPr>
          <w:trHeight w:val="300"/>
        </w:trPr>
        <w:tc>
          <w:tcPr>
            <w:cnfStyle w:val="001000000000" w:firstRow="0" w:lastRow="0" w:firstColumn="1" w:lastColumn="0" w:oddVBand="0" w:evenVBand="0" w:oddHBand="0" w:evenHBand="0" w:firstRowFirstColumn="0" w:firstRowLastColumn="0" w:lastRowFirstColumn="0" w:lastRowLastColumn="0"/>
            <w:tcW w:w="3073" w:type="dxa"/>
            <w:tcBorders>
              <w:top w:val="single" w:sz="8" w:space="0" w:color="auto"/>
              <w:left w:val="single" w:sz="8" w:space="0" w:color="auto"/>
              <w:bottom w:val="single" w:sz="8" w:space="0" w:color="auto"/>
              <w:right w:val="single" w:sz="8" w:space="0" w:color="auto"/>
            </w:tcBorders>
            <w:tcMar>
              <w:left w:w="108" w:type="dxa"/>
              <w:right w:w="108" w:type="dxa"/>
            </w:tcMar>
          </w:tcPr>
          <w:p w14:paraId="33C116E0" w14:textId="77777777" w:rsidR="00EA2ECD" w:rsidRDefault="00EA2ECD" w:rsidP="00986723">
            <w:pPr>
              <w:rPr>
                <w:rFonts w:ascii="Arial" w:eastAsia="Arial" w:hAnsi="Arial" w:cs="Arial"/>
                <w:szCs w:val="24"/>
              </w:rPr>
            </w:pPr>
            <w:r w:rsidRPr="20BEDD0C">
              <w:rPr>
                <w:rFonts w:ascii="Arial" w:eastAsia="Arial" w:hAnsi="Arial" w:cs="Arial"/>
                <w:szCs w:val="24"/>
              </w:rPr>
              <w:lastRenderedPageBreak/>
              <w:t>Page 107, 108 - Annex 2 Form FOD MS99: Surveillance record for person exposed to lead</w:t>
            </w:r>
          </w:p>
          <w:p w14:paraId="11975835" w14:textId="77777777" w:rsidR="00EA2ECD" w:rsidRDefault="00EA2ECD" w:rsidP="00986723">
            <w:pPr>
              <w:rPr>
                <w:rFonts w:ascii="Arial" w:eastAsia="Arial" w:hAnsi="Arial" w:cs="Arial"/>
                <w:szCs w:val="24"/>
              </w:rPr>
            </w:pPr>
            <w:r w:rsidRPr="20BEDD0C">
              <w:rPr>
                <w:rFonts w:ascii="Arial" w:eastAsia="Arial" w:hAnsi="Arial" w:cs="Arial"/>
                <w:szCs w:val="24"/>
              </w:rPr>
              <w:t xml:space="preserve"> </w:t>
            </w:r>
          </w:p>
        </w:tc>
        <w:tc>
          <w:tcPr>
            <w:tcW w:w="5942" w:type="dxa"/>
            <w:tcBorders>
              <w:top w:val="single" w:sz="8" w:space="0" w:color="auto"/>
              <w:left w:val="single" w:sz="8" w:space="0" w:color="auto"/>
              <w:bottom w:val="single" w:sz="8" w:space="0" w:color="auto"/>
              <w:right w:val="single" w:sz="8" w:space="0" w:color="auto"/>
            </w:tcBorders>
            <w:tcMar>
              <w:left w:w="108" w:type="dxa"/>
              <w:right w:w="108" w:type="dxa"/>
            </w:tcMar>
          </w:tcPr>
          <w:p w14:paraId="761FB202" w14:textId="77777777" w:rsidR="00EA2ECD" w:rsidRDefault="00EA2ECD" w:rsidP="00986723">
            <w:pPr>
              <w:cnfStyle w:val="000000000000" w:firstRow="0" w:lastRow="0" w:firstColumn="0" w:lastColumn="0" w:oddVBand="0" w:evenVBand="0" w:oddHBand="0" w:evenHBand="0" w:firstRowFirstColumn="0" w:firstRowLastColumn="0" w:lastRowFirstColumn="0" w:lastRowLastColumn="0"/>
              <w:rPr>
                <w:rFonts w:ascii="Arial" w:eastAsia="Arial" w:hAnsi="Arial" w:cs="Arial"/>
                <w:szCs w:val="24"/>
              </w:rPr>
            </w:pPr>
            <w:r w:rsidRPr="20BEDD0C">
              <w:rPr>
                <w:rFonts w:ascii="Arial" w:eastAsia="Arial" w:hAnsi="Arial" w:cs="Arial"/>
                <w:szCs w:val="24"/>
              </w:rPr>
              <w:t>Form to be amended to reflect new lead in blood ranges and an update to reference the new amending regulations.</w:t>
            </w:r>
          </w:p>
          <w:p w14:paraId="38FCDEE1" w14:textId="77777777" w:rsidR="00EA2ECD" w:rsidRDefault="00EA2ECD" w:rsidP="00986723">
            <w:pPr>
              <w:cnfStyle w:val="000000000000" w:firstRow="0" w:lastRow="0" w:firstColumn="0" w:lastColumn="0" w:oddVBand="0" w:evenVBand="0" w:oddHBand="0" w:evenHBand="0" w:firstRowFirstColumn="0" w:firstRowLastColumn="0" w:lastRowFirstColumn="0" w:lastRowLastColumn="0"/>
              <w:rPr>
                <w:rFonts w:ascii="Arial" w:eastAsia="Arial" w:hAnsi="Arial" w:cs="Arial"/>
                <w:szCs w:val="24"/>
              </w:rPr>
            </w:pPr>
            <w:r w:rsidRPr="20BEDD0C">
              <w:rPr>
                <w:rFonts w:ascii="Arial" w:eastAsia="Arial" w:hAnsi="Arial" w:cs="Arial"/>
                <w:szCs w:val="24"/>
              </w:rPr>
              <w:t>Update reference to FOD (FOD no longer an organisational title used in HSE).</w:t>
            </w:r>
          </w:p>
          <w:p w14:paraId="720D1C94" w14:textId="13232AC3" w:rsidR="00EA2ECD" w:rsidRDefault="00EA2ECD" w:rsidP="00726919">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FF0000"/>
                <w:szCs w:val="24"/>
              </w:rPr>
            </w:pPr>
            <w:r w:rsidRPr="20BEDD0C">
              <w:rPr>
                <w:rFonts w:ascii="Arial" w:eastAsia="Arial" w:hAnsi="Arial" w:cs="Arial"/>
                <w:szCs w:val="24"/>
              </w:rPr>
              <w:t>Make general update changes given the age of the form. Also changes to blood tests needed.</w:t>
            </w:r>
            <w:r w:rsidRPr="20BEDD0C">
              <w:rPr>
                <w:rFonts w:ascii="Arial" w:eastAsia="Arial" w:hAnsi="Arial" w:cs="Arial"/>
                <w:color w:val="FF0000"/>
                <w:szCs w:val="24"/>
              </w:rPr>
              <w:t xml:space="preserve"> </w:t>
            </w:r>
          </w:p>
        </w:tc>
      </w:tr>
      <w:tr w:rsidR="00EA2ECD" w14:paraId="7DEE3D4F" w14:textId="77777777" w:rsidTr="00986723">
        <w:trPr>
          <w:trHeight w:val="300"/>
        </w:trPr>
        <w:tc>
          <w:tcPr>
            <w:cnfStyle w:val="001000000000" w:firstRow="0" w:lastRow="0" w:firstColumn="1" w:lastColumn="0" w:oddVBand="0" w:evenVBand="0" w:oddHBand="0" w:evenHBand="0" w:firstRowFirstColumn="0" w:firstRowLastColumn="0" w:lastRowFirstColumn="0" w:lastRowLastColumn="0"/>
            <w:tcW w:w="3073" w:type="dxa"/>
            <w:tcBorders>
              <w:top w:val="single" w:sz="8" w:space="0" w:color="auto"/>
              <w:left w:val="single" w:sz="8" w:space="0" w:color="auto"/>
              <w:bottom w:val="single" w:sz="8" w:space="0" w:color="auto"/>
              <w:right w:val="single" w:sz="8" w:space="0" w:color="auto"/>
            </w:tcBorders>
            <w:tcMar>
              <w:left w:w="108" w:type="dxa"/>
              <w:right w:w="108" w:type="dxa"/>
            </w:tcMar>
          </w:tcPr>
          <w:p w14:paraId="49DE3C09" w14:textId="77777777" w:rsidR="00EA2ECD" w:rsidRDefault="00EA2ECD" w:rsidP="00986723">
            <w:pPr>
              <w:rPr>
                <w:rFonts w:ascii="Arial" w:eastAsia="Arial" w:hAnsi="Arial" w:cs="Arial"/>
                <w:szCs w:val="24"/>
              </w:rPr>
            </w:pPr>
            <w:r w:rsidRPr="20BEDD0C">
              <w:rPr>
                <w:rFonts w:ascii="Arial" w:eastAsia="Arial" w:hAnsi="Arial" w:cs="Arial"/>
                <w:szCs w:val="24"/>
              </w:rPr>
              <w:t>Page 109, 110 - Annex 3 Form FOD MS102: Notification to employer of biological test results and record of medical surveillance</w:t>
            </w:r>
          </w:p>
          <w:p w14:paraId="6DB2010E" w14:textId="77777777" w:rsidR="00EA2ECD" w:rsidRDefault="00EA2ECD" w:rsidP="00986723">
            <w:pPr>
              <w:rPr>
                <w:rFonts w:ascii="Arial" w:eastAsia="Arial" w:hAnsi="Arial" w:cs="Arial"/>
                <w:szCs w:val="24"/>
              </w:rPr>
            </w:pPr>
            <w:r w:rsidRPr="20BEDD0C">
              <w:rPr>
                <w:rFonts w:ascii="Arial" w:eastAsia="Arial" w:hAnsi="Arial" w:cs="Arial"/>
                <w:szCs w:val="24"/>
              </w:rPr>
              <w:t xml:space="preserve"> </w:t>
            </w:r>
          </w:p>
        </w:tc>
        <w:tc>
          <w:tcPr>
            <w:tcW w:w="5942" w:type="dxa"/>
            <w:tcBorders>
              <w:top w:val="single" w:sz="8" w:space="0" w:color="auto"/>
              <w:left w:val="single" w:sz="8" w:space="0" w:color="auto"/>
              <w:bottom w:val="single" w:sz="8" w:space="0" w:color="auto"/>
              <w:right w:val="single" w:sz="8" w:space="0" w:color="auto"/>
            </w:tcBorders>
            <w:tcMar>
              <w:left w:w="108" w:type="dxa"/>
              <w:right w:w="108" w:type="dxa"/>
            </w:tcMar>
          </w:tcPr>
          <w:p w14:paraId="60DF637B" w14:textId="77777777" w:rsidR="00EA2ECD" w:rsidRDefault="00EA2ECD" w:rsidP="00986723">
            <w:pPr>
              <w:cnfStyle w:val="000000000000" w:firstRow="0" w:lastRow="0" w:firstColumn="0" w:lastColumn="0" w:oddVBand="0" w:evenVBand="0" w:oddHBand="0" w:evenHBand="0" w:firstRowFirstColumn="0" w:firstRowLastColumn="0" w:lastRowFirstColumn="0" w:lastRowLastColumn="0"/>
              <w:rPr>
                <w:rFonts w:ascii="Arial" w:eastAsia="Arial" w:hAnsi="Arial" w:cs="Arial"/>
                <w:szCs w:val="24"/>
              </w:rPr>
            </w:pPr>
            <w:r w:rsidRPr="20BEDD0C">
              <w:rPr>
                <w:rFonts w:ascii="Arial" w:eastAsia="Arial" w:hAnsi="Arial" w:cs="Arial"/>
                <w:szCs w:val="24"/>
              </w:rPr>
              <w:t>Form to be amended to reflect new lead in blood ranges and an update to reference the new amending regulations.</w:t>
            </w:r>
          </w:p>
          <w:p w14:paraId="74F84703" w14:textId="77777777" w:rsidR="00EA2ECD" w:rsidRDefault="00EA2ECD" w:rsidP="00986723">
            <w:pPr>
              <w:cnfStyle w:val="000000000000" w:firstRow="0" w:lastRow="0" w:firstColumn="0" w:lastColumn="0" w:oddVBand="0" w:evenVBand="0" w:oddHBand="0" w:evenHBand="0" w:firstRowFirstColumn="0" w:firstRowLastColumn="0" w:lastRowFirstColumn="0" w:lastRowLastColumn="0"/>
              <w:rPr>
                <w:rFonts w:ascii="Arial" w:eastAsia="Arial" w:hAnsi="Arial" w:cs="Arial"/>
                <w:szCs w:val="24"/>
              </w:rPr>
            </w:pPr>
            <w:r w:rsidRPr="20BEDD0C">
              <w:rPr>
                <w:rFonts w:ascii="Arial" w:eastAsia="Arial" w:hAnsi="Arial" w:cs="Arial"/>
                <w:szCs w:val="24"/>
              </w:rPr>
              <w:t>Update reference to FOD (FOD no longer an organisational title used in HSE).</w:t>
            </w:r>
          </w:p>
          <w:p w14:paraId="0A1FB84E" w14:textId="4CC2C250" w:rsidR="00EA2ECD" w:rsidRDefault="00EA2ECD" w:rsidP="00726919">
            <w:pPr>
              <w:cnfStyle w:val="000000000000" w:firstRow="0" w:lastRow="0" w:firstColumn="0" w:lastColumn="0" w:oddVBand="0" w:evenVBand="0" w:oddHBand="0" w:evenHBand="0" w:firstRowFirstColumn="0" w:firstRowLastColumn="0" w:lastRowFirstColumn="0" w:lastRowLastColumn="0"/>
              <w:rPr>
                <w:rFonts w:ascii="Arial" w:eastAsia="Arial" w:hAnsi="Arial" w:cs="Arial"/>
                <w:szCs w:val="24"/>
              </w:rPr>
            </w:pPr>
            <w:r w:rsidRPr="20BEDD0C">
              <w:rPr>
                <w:rFonts w:ascii="Arial" w:eastAsia="Arial" w:hAnsi="Arial" w:cs="Arial"/>
                <w:szCs w:val="24"/>
              </w:rPr>
              <w:t xml:space="preserve">Make general update changes given the age of the form. </w:t>
            </w:r>
          </w:p>
        </w:tc>
      </w:tr>
      <w:tr w:rsidR="00EA2ECD" w14:paraId="0D017AAD" w14:textId="77777777" w:rsidTr="00986723">
        <w:trPr>
          <w:trHeight w:val="300"/>
        </w:trPr>
        <w:tc>
          <w:tcPr>
            <w:cnfStyle w:val="001000000000" w:firstRow="0" w:lastRow="0" w:firstColumn="1" w:lastColumn="0" w:oddVBand="0" w:evenVBand="0" w:oddHBand="0" w:evenHBand="0" w:firstRowFirstColumn="0" w:firstRowLastColumn="0" w:lastRowFirstColumn="0" w:lastRowLastColumn="0"/>
            <w:tcW w:w="3073" w:type="dxa"/>
            <w:tcBorders>
              <w:top w:val="single" w:sz="8" w:space="0" w:color="auto"/>
              <w:left w:val="single" w:sz="8" w:space="0" w:color="auto"/>
              <w:bottom w:val="single" w:sz="8" w:space="0" w:color="auto"/>
              <w:right w:val="single" w:sz="8" w:space="0" w:color="auto"/>
            </w:tcBorders>
            <w:tcMar>
              <w:left w:w="108" w:type="dxa"/>
              <w:right w:w="108" w:type="dxa"/>
            </w:tcMar>
          </w:tcPr>
          <w:p w14:paraId="65BA5926" w14:textId="3C7291A5" w:rsidR="00EA2ECD" w:rsidRDefault="00EA2ECD" w:rsidP="00726919">
            <w:pPr>
              <w:rPr>
                <w:rFonts w:ascii="Arial" w:eastAsia="Arial" w:hAnsi="Arial" w:cs="Arial"/>
                <w:szCs w:val="24"/>
              </w:rPr>
            </w:pPr>
            <w:r w:rsidRPr="20BEDD0C">
              <w:rPr>
                <w:rFonts w:ascii="Arial" w:eastAsia="Arial" w:hAnsi="Arial" w:cs="Arial"/>
                <w:szCs w:val="24"/>
              </w:rPr>
              <w:t xml:space="preserve">Page 111, 112 - Annex 4 MS103: Certification of unfitness/fitness </w:t>
            </w:r>
          </w:p>
        </w:tc>
        <w:tc>
          <w:tcPr>
            <w:tcW w:w="5942" w:type="dxa"/>
            <w:tcBorders>
              <w:top w:val="single" w:sz="8" w:space="0" w:color="auto"/>
              <w:left w:val="single" w:sz="8" w:space="0" w:color="auto"/>
              <w:bottom w:val="single" w:sz="8" w:space="0" w:color="auto"/>
              <w:right w:val="single" w:sz="8" w:space="0" w:color="auto"/>
            </w:tcBorders>
            <w:tcMar>
              <w:left w:w="108" w:type="dxa"/>
              <w:right w:w="108" w:type="dxa"/>
            </w:tcMar>
          </w:tcPr>
          <w:p w14:paraId="38FAEA76" w14:textId="77777777" w:rsidR="00EA2ECD" w:rsidRDefault="00EA2ECD" w:rsidP="00986723">
            <w:pPr>
              <w:cnfStyle w:val="000000000000" w:firstRow="0" w:lastRow="0" w:firstColumn="0" w:lastColumn="0" w:oddVBand="0" w:evenVBand="0" w:oddHBand="0" w:evenHBand="0" w:firstRowFirstColumn="0" w:firstRowLastColumn="0" w:lastRowFirstColumn="0" w:lastRowLastColumn="0"/>
              <w:rPr>
                <w:rFonts w:ascii="Arial" w:eastAsia="Arial" w:hAnsi="Arial" w:cs="Arial"/>
                <w:szCs w:val="24"/>
              </w:rPr>
            </w:pPr>
            <w:r w:rsidRPr="20BEDD0C">
              <w:rPr>
                <w:rFonts w:ascii="Arial" w:eastAsia="Arial" w:hAnsi="Arial" w:cs="Arial"/>
                <w:szCs w:val="24"/>
              </w:rPr>
              <w:t>Form to be amended to reflect new amending CLAW regulations.</w:t>
            </w:r>
          </w:p>
        </w:tc>
      </w:tr>
      <w:tr w:rsidR="00EA2ECD" w14:paraId="40305C98" w14:textId="77777777" w:rsidTr="00986723">
        <w:trPr>
          <w:trHeight w:val="300"/>
        </w:trPr>
        <w:tc>
          <w:tcPr>
            <w:cnfStyle w:val="001000000000" w:firstRow="0" w:lastRow="0" w:firstColumn="1" w:lastColumn="0" w:oddVBand="0" w:evenVBand="0" w:oddHBand="0" w:evenHBand="0" w:firstRowFirstColumn="0" w:firstRowLastColumn="0" w:lastRowFirstColumn="0" w:lastRowLastColumn="0"/>
            <w:tcW w:w="3073" w:type="dxa"/>
            <w:tcBorders>
              <w:top w:val="single" w:sz="8" w:space="0" w:color="auto"/>
              <w:left w:val="single" w:sz="8" w:space="0" w:color="auto"/>
              <w:bottom w:val="single" w:sz="8" w:space="0" w:color="auto"/>
              <w:right w:val="single" w:sz="8" w:space="0" w:color="auto"/>
            </w:tcBorders>
            <w:tcMar>
              <w:left w:w="108" w:type="dxa"/>
              <w:right w:w="108" w:type="dxa"/>
            </w:tcMar>
          </w:tcPr>
          <w:p w14:paraId="06A09164" w14:textId="722EB4C8" w:rsidR="00EA2ECD" w:rsidRDefault="00EA2ECD" w:rsidP="00726919">
            <w:pPr>
              <w:rPr>
                <w:rFonts w:ascii="Arial" w:eastAsia="Arial" w:hAnsi="Arial" w:cs="Arial"/>
                <w:szCs w:val="24"/>
              </w:rPr>
            </w:pPr>
            <w:r w:rsidRPr="20BEDD0C">
              <w:rPr>
                <w:rFonts w:ascii="Arial" w:eastAsia="Arial" w:hAnsi="Arial" w:cs="Arial"/>
                <w:szCs w:val="24"/>
              </w:rPr>
              <w:t xml:space="preserve">Page 113, 114 - Annex 5 Form EMSU Blood lead 1 – Control of Lead at Work Regulations 2002: Annual return of persons under medical surveillance </w:t>
            </w:r>
          </w:p>
        </w:tc>
        <w:tc>
          <w:tcPr>
            <w:tcW w:w="5942" w:type="dxa"/>
            <w:tcBorders>
              <w:top w:val="single" w:sz="8" w:space="0" w:color="auto"/>
              <w:left w:val="single" w:sz="8" w:space="0" w:color="auto"/>
              <w:bottom w:val="single" w:sz="8" w:space="0" w:color="auto"/>
              <w:right w:val="single" w:sz="8" w:space="0" w:color="auto"/>
            </w:tcBorders>
            <w:tcMar>
              <w:left w:w="108" w:type="dxa"/>
              <w:right w:w="108" w:type="dxa"/>
            </w:tcMar>
          </w:tcPr>
          <w:p w14:paraId="58F64DBE" w14:textId="77777777" w:rsidR="00EA2ECD" w:rsidRDefault="00EA2ECD" w:rsidP="00986723">
            <w:pPr>
              <w:cnfStyle w:val="000000000000" w:firstRow="0" w:lastRow="0" w:firstColumn="0" w:lastColumn="0" w:oddVBand="0" w:evenVBand="0" w:oddHBand="0" w:evenHBand="0" w:firstRowFirstColumn="0" w:firstRowLastColumn="0" w:lastRowFirstColumn="0" w:lastRowLastColumn="0"/>
              <w:rPr>
                <w:rFonts w:ascii="Arial" w:eastAsia="Arial" w:hAnsi="Arial" w:cs="Arial"/>
                <w:szCs w:val="24"/>
              </w:rPr>
            </w:pPr>
            <w:r w:rsidRPr="20BEDD0C">
              <w:rPr>
                <w:rFonts w:ascii="Arial" w:eastAsia="Arial" w:hAnsi="Arial" w:cs="Arial"/>
                <w:szCs w:val="24"/>
              </w:rPr>
              <w:t>Form to be amended to reflect new lead in blood ranges, current and future statistical needs and an update to reference the new amending regulations</w:t>
            </w:r>
          </w:p>
          <w:p w14:paraId="7C115680" w14:textId="77777777" w:rsidR="00EA2ECD" w:rsidRDefault="00EA2ECD" w:rsidP="00986723">
            <w:pPr>
              <w:cnfStyle w:val="000000000000" w:firstRow="0" w:lastRow="0" w:firstColumn="0" w:lastColumn="0" w:oddVBand="0" w:evenVBand="0" w:oddHBand="0" w:evenHBand="0" w:firstRowFirstColumn="0" w:firstRowLastColumn="0" w:lastRowFirstColumn="0" w:lastRowLastColumn="0"/>
              <w:rPr>
                <w:rFonts w:ascii="Arial" w:eastAsia="Arial" w:hAnsi="Arial" w:cs="Arial"/>
                <w:szCs w:val="24"/>
              </w:rPr>
            </w:pPr>
            <w:r w:rsidRPr="20BEDD0C">
              <w:rPr>
                <w:rFonts w:ascii="Arial" w:eastAsia="Arial" w:hAnsi="Arial" w:cs="Arial"/>
                <w:szCs w:val="24"/>
              </w:rPr>
              <w:t xml:space="preserve"> </w:t>
            </w:r>
          </w:p>
        </w:tc>
      </w:tr>
      <w:tr w:rsidR="00EA2ECD" w14:paraId="43049964" w14:textId="77777777" w:rsidTr="00986723">
        <w:trPr>
          <w:trHeight w:val="300"/>
        </w:trPr>
        <w:tc>
          <w:tcPr>
            <w:cnfStyle w:val="001000000000" w:firstRow="0" w:lastRow="0" w:firstColumn="1" w:lastColumn="0" w:oddVBand="0" w:evenVBand="0" w:oddHBand="0" w:evenHBand="0" w:firstRowFirstColumn="0" w:firstRowLastColumn="0" w:lastRowFirstColumn="0" w:lastRowLastColumn="0"/>
            <w:tcW w:w="3073" w:type="dxa"/>
            <w:tcBorders>
              <w:top w:val="single" w:sz="8" w:space="0" w:color="auto"/>
              <w:left w:val="single" w:sz="8" w:space="0" w:color="auto"/>
              <w:bottom w:val="single" w:sz="8" w:space="0" w:color="auto"/>
              <w:right w:val="single" w:sz="8" w:space="0" w:color="auto"/>
            </w:tcBorders>
            <w:tcMar>
              <w:left w:w="108" w:type="dxa"/>
              <w:right w:w="108" w:type="dxa"/>
            </w:tcMar>
          </w:tcPr>
          <w:p w14:paraId="1A5D02DF" w14:textId="77777777" w:rsidR="00EA2ECD" w:rsidRDefault="00EA2ECD" w:rsidP="00986723">
            <w:pPr>
              <w:rPr>
                <w:rFonts w:ascii="Arial" w:eastAsia="Arial" w:hAnsi="Arial" w:cs="Arial"/>
                <w:szCs w:val="24"/>
              </w:rPr>
            </w:pPr>
            <w:r w:rsidRPr="20BEDD0C">
              <w:rPr>
                <w:rFonts w:ascii="Arial" w:eastAsia="Arial" w:hAnsi="Arial" w:cs="Arial"/>
                <w:szCs w:val="24"/>
              </w:rPr>
              <w:t>Page 116, 117 - References</w:t>
            </w:r>
          </w:p>
        </w:tc>
        <w:tc>
          <w:tcPr>
            <w:tcW w:w="5942" w:type="dxa"/>
            <w:tcBorders>
              <w:top w:val="single" w:sz="8" w:space="0" w:color="auto"/>
              <w:left w:val="single" w:sz="8" w:space="0" w:color="auto"/>
              <w:bottom w:val="single" w:sz="8" w:space="0" w:color="auto"/>
              <w:right w:val="single" w:sz="8" w:space="0" w:color="auto"/>
            </w:tcBorders>
            <w:tcMar>
              <w:left w:w="108" w:type="dxa"/>
              <w:right w:w="108" w:type="dxa"/>
            </w:tcMar>
          </w:tcPr>
          <w:p w14:paraId="7D43DBB5" w14:textId="77777777" w:rsidR="00EA2ECD" w:rsidRDefault="00EA2ECD" w:rsidP="00986723">
            <w:pPr>
              <w:cnfStyle w:val="000000000000" w:firstRow="0" w:lastRow="0" w:firstColumn="0" w:lastColumn="0" w:oddVBand="0" w:evenVBand="0" w:oddHBand="0" w:evenHBand="0" w:firstRowFirstColumn="0" w:firstRowLastColumn="0" w:lastRowFirstColumn="0" w:lastRowLastColumn="0"/>
              <w:rPr>
                <w:rFonts w:ascii="Arial" w:eastAsia="Arial" w:hAnsi="Arial" w:cs="Arial"/>
                <w:szCs w:val="24"/>
              </w:rPr>
            </w:pPr>
            <w:r w:rsidRPr="20BEDD0C">
              <w:rPr>
                <w:rFonts w:ascii="Arial" w:eastAsia="Arial" w:hAnsi="Arial" w:cs="Arial"/>
                <w:szCs w:val="24"/>
              </w:rPr>
              <w:t>List to be updated to ensure appropriate evidence sources are cited</w:t>
            </w:r>
          </w:p>
          <w:p w14:paraId="2F509F86" w14:textId="77777777" w:rsidR="00EA2ECD" w:rsidRDefault="00EA2ECD" w:rsidP="00986723">
            <w:pPr>
              <w:cnfStyle w:val="000000000000" w:firstRow="0" w:lastRow="0" w:firstColumn="0" w:lastColumn="0" w:oddVBand="0" w:evenVBand="0" w:oddHBand="0" w:evenHBand="0" w:firstRowFirstColumn="0" w:firstRowLastColumn="0" w:lastRowFirstColumn="0" w:lastRowLastColumn="0"/>
              <w:rPr>
                <w:rFonts w:ascii="Arial" w:eastAsia="Arial" w:hAnsi="Arial" w:cs="Arial"/>
                <w:szCs w:val="24"/>
              </w:rPr>
            </w:pPr>
          </w:p>
        </w:tc>
      </w:tr>
    </w:tbl>
    <w:p w14:paraId="227D76A2" w14:textId="77777777" w:rsidR="00EA2ECD" w:rsidRDefault="00EA2ECD" w:rsidP="00EA2ECD"/>
    <w:tbl>
      <w:tblPr>
        <w:tblStyle w:val="TableGrid"/>
        <w:tblW w:w="0" w:type="auto"/>
        <w:tblLook w:val="04A0" w:firstRow="1" w:lastRow="0" w:firstColumn="1" w:lastColumn="0" w:noHBand="0" w:noVBand="1"/>
      </w:tblPr>
      <w:tblGrid>
        <w:gridCol w:w="9016"/>
      </w:tblGrid>
      <w:tr w:rsidR="00EA2ECD" w14:paraId="4F66DA76" w14:textId="77777777" w:rsidTr="00986723">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016" w:type="dxa"/>
          </w:tcPr>
          <w:p w14:paraId="423CEE82" w14:textId="77777777" w:rsidR="00EA2ECD" w:rsidRPr="00986C23" w:rsidRDefault="00EA2ECD" w:rsidP="00986723">
            <w:pPr>
              <w:spacing w:line="257" w:lineRule="auto"/>
              <w:rPr>
                <w:rFonts w:ascii="Arial" w:eastAsia="Arial" w:hAnsi="Arial" w:cs="Arial"/>
                <w:b w:val="0"/>
                <w:bCs/>
              </w:rPr>
            </w:pPr>
            <w:r w:rsidRPr="20BEDD0C">
              <w:rPr>
                <w:rFonts w:ascii="Arial" w:eastAsia="Arial" w:hAnsi="Arial" w:cs="Arial"/>
                <w:bCs/>
              </w:rPr>
              <w:lastRenderedPageBreak/>
              <w:t>Question 51:</w:t>
            </w:r>
          </w:p>
          <w:p w14:paraId="3696B9E8" w14:textId="77777777" w:rsidR="00EA2ECD" w:rsidRDefault="00EA2ECD" w:rsidP="00986723">
            <w:pPr>
              <w:spacing w:line="257" w:lineRule="auto"/>
              <w:rPr>
                <w:rFonts w:ascii="Arial" w:eastAsia="Arial" w:hAnsi="Arial" w:cs="Arial"/>
                <w:b w:val="0"/>
                <w:bCs/>
                <w:u w:val="single"/>
              </w:rPr>
            </w:pPr>
            <w:r w:rsidRPr="75B75AF4">
              <w:rPr>
                <w:rFonts w:ascii="Arial" w:eastAsia="Arial" w:hAnsi="Arial" w:cs="Arial"/>
              </w:rPr>
              <w:t xml:space="preserve">Do you agree or disagree with the proposed amendments  </w:t>
            </w:r>
          </w:p>
        </w:tc>
      </w:tr>
      <w:tr w:rsidR="00EA2ECD" w14:paraId="6D83BC7F" w14:textId="77777777" w:rsidTr="00986723">
        <w:trPr>
          <w:trHeight w:val="300"/>
        </w:trPr>
        <w:tc>
          <w:tcPr>
            <w:cnfStyle w:val="001000000000" w:firstRow="0" w:lastRow="0" w:firstColumn="1" w:lastColumn="0" w:oddVBand="0" w:evenVBand="0" w:oddHBand="0" w:evenHBand="0" w:firstRowFirstColumn="0" w:firstRowLastColumn="0" w:lastRowFirstColumn="0" w:lastRowLastColumn="0"/>
            <w:tcW w:w="9016" w:type="dxa"/>
          </w:tcPr>
          <w:p w14:paraId="37D7D143" w14:textId="61E2E328" w:rsidR="00EA2ECD" w:rsidRPr="7CA0FCA1" w:rsidRDefault="00C17BFA" w:rsidP="00986723">
            <w:pPr>
              <w:spacing w:line="257" w:lineRule="auto"/>
              <w:rPr>
                <w:rFonts w:ascii="Arial" w:eastAsia="Arial" w:hAnsi="Arial" w:cs="Arial"/>
                <w:b w:val="0"/>
                <w:bCs/>
              </w:rPr>
            </w:pPr>
            <w:r>
              <w:rPr>
                <w:rFonts w:ascii="Arial" w:eastAsia="Arial" w:hAnsi="Arial" w:cs="Arial"/>
                <w:bCs/>
              </w:rPr>
              <w:t>Agree</w:t>
            </w:r>
          </w:p>
        </w:tc>
      </w:tr>
      <w:tr w:rsidR="00EA2ECD" w14:paraId="372A9652" w14:textId="77777777" w:rsidTr="00986723">
        <w:trPr>
          <w:trHeight w:val="300"/>
        </w:trPr>
        <w:tc>
          <w:tcPr>
            <w:cnfStyle w:val="001000000000" w:firstRow="0" w:lastRow="0" w:firstColumn="1" w:lastColumn="0" w:oddVBand="0" w:evenVBand="0" w:oddHBand="0" w:evenHBand="0" w:firstRowFirstColumn="0" w:firstRowLastColumn="0" w:lastRowFirstColumn="0" w:lastRowLastColumn="0"/>
            <w:tcW w:w="9016" w:type="dxa"/>
          </w:tcPr>
          <w:p w14:paraId="71E34713" w14:textId="67722A9D" w:rsidR="00EA2ECD" w:rsidRPr="7CA0FCA1" w:rsidRDefault="00C17BFA" w:rsidP="00986723">
            <w:pPr>
              <w:spacing w:line="257" w:lineRule="auto"/>
              <w:rPr>
                <w:rFonts w:ascii="Arial" w:eastAsia="Arial" w:hAnsi="Arial" w:cs="Arial"/>
                <w:b w:val="0"/>
                <w:bCs/>
              </w:rPr>
            </w:pPr>
            <w:r>
              <w:rPr>
                <w:rFonts w:ascii="Arial" w:eastAsia="Arial" w:hAnsi="Arial" w:cs="Arial"/>
                <w:bCs/>
              </w:rPr>
              <w:t>Disagree</w:t>
            </w:r>
            <w:r w:rsidR="00EA2ECD" w:rsidRPr="1050616F">
              <w:rPr>
                <w:rFonts w:ascii="Arial" w:eastAsia="Arial" w:hAnsi="Arial" w:cs="Arial"/>
                <w:bCs/>
              </w:rPr>
              <w:t xml:space="preserve"> – if </w:t>
            </w:r>
            <w:r>
              <w:rPr>
                <w:rFonts w:ascii="Arial" w:eastAsia="Arial" w:hAnsi="Arial" w:cs="Arial"/>
                <w:bCs/>
              </w:rPr>
              <w:t xml:space="preserve">so, </w:t>
            </w:r>
            <w:r w:rsidR="00EA2ECD" w:rsidRPr="1050616F">
              <w:rPr>
                <w:rFonts w:ascii="Arial" w:eastAsia="Arial" w:hAnsi="Arial" w:cs="Arial"/>
                <w:bCs/>
              </w:rPr>
              <w:t>not please explain why</w:t>
            </w:r>
            <w:r>
              <w:rPr>
                <w:rFonts w:ascii="Arial" w:eastAsia="Arial" w:hAnsi="Arial" w:cs="Arial"/>
                <w:bCs/>
              </w:rPr>
              <w:t>,</w:t>
            </w:r>
            <w:r w:rsidR="00EA2ECD" w:rsidRPr="1050616F">
              <w:rPr>
                <w:rFonts w:ascii="Arial" w:eastAsia="Arial" w:hAnsi="Arial" w:cs="Arial"/>
                <w:bCs/>
              </w:rPr>
              <w:t xml:space="preserve"> below</w:t>
            </w:r>
          </w:p>
        </w:tc>
      </w:tr>
      <w:tr w:rsidR="00EA2ECD" w:rsidRPr="00B6219B" w14:paraId="56031910" w14:textId="77777777" w:rsidTr="00986723">
        <w:trPr>
          <w:trHeight w:val="300"/>
        </w:trPr>
        <w:tc>
          <w:tcPr>
            <w:cnfStyle w:val="001000000000" w:firstRow="0" w:lastRow="0" w:firstColumn="1" w:lastColumn="0" w:oddVBand="0" w:evenVBand="0" w:oddHBand="0" w:evenHBand="0" w:firstRowFirstColumn="0" w:firstRowLastColumn="0" w:lastRowFirstColumn="0" w:lastRowLastColumn="0"/>
            <w:tcW w:w="9016" w:type="dxa"/>
          </w:tcPr>
          <w:p w14:paraId="77D58959" w14:textId="77777777" w:rsidR="00EA2ECD" w:rsidRPr="00B6219B" w:rsidRDefault="00EA2ECD" w:rsidP="00986723">
            <w:pPr>
              <w:spacing w:line="257" w:lineRule="auto"/>
              <w:rPr>
                <w:rFonts w:ascii="Arial" w:eastAsia="Arial" w:hAnsi="Arial" w:cs="Arial"/>
              </w:rPr>
            </w:pPr>
            <w:r>
              <w:rPr>
                <w:rFonts w:ascii="Arial" w:eastAsia="Arial" w:hAnsi="Arial" w:cs="Arial"/>
              </w:rPr>
              <w:t xml:space="preserve">[Free text] </w:t>
            </w:r>
          </w:p>
        </w:tc>
      </w:tr>
      <w:tr w:rsidR="00EA2ECD" w:rsidRPr="00B6219B" w14:paraId="2AC269CB" w14:textId="77777777" w:rsidTr="00986723">
        <w:trPr>
          <w:trHeight w:val="300"/>
        </w:trPr>
        <w:tc>
          <w:tcPr>
            <w:cnfStyle w:val="001000000000" w:firstRow="0" w:lastRow="0" w:firstColumn="1" w:lastColumn="0" w:oddVBand="0" w:evenVBand="0" w:oddHBand="0" w:evenHBand="0" w:firstRowFirstColumn="0" w:firstRowLastColumn="0" w:lastRowFirstColumn="0" w:lastRowLastColumn="0"/>
            <w:tcW w:w="9016" w:type="dxa"/>
          </w:tcPr>
          <w:p w14:paraId="4FE54CDC" w14:textId="77777777" w:rsidR="00EA2ECD" w:rsidRDefault="00EA2ECD" w:rsidP="00986723">
            <w:pPr>
              <w:spacing w:line="257" w:lineRule="auto"/>
              <w:rPr>
                <w:rFonts w:ascii="Arial" w:eastAsia="Arial" w:hAnsi="Arial" w:cs="Arial"/>
              </w:rPr>
            </w:pPr>
          </w:p>
        </w:tc>
      </w:tr>
    </w:tbl>
    <w:p w14:paraId="7F614A5D" w14:textId="77777777" w:rsidR="00EA2ECD" w:rsidRDefault="00EA2ECD" w:rsidP="00EA2ECD"/>
    <w:tbl>
      <w:tblPr>
        <w:tblStyle w:val="TableGrid"/>
        <w:tblW w:w="0" w:type="auto"/>
        <w:tblLook w:val="04A0" w:firstRow="1" w:lastRow="0" w:firstColumn="1" w:lastColumn="0" w:noHBand="0" w:noVBand="1"/>
      </w:tblPr>
      <w:tblGrid>
        <w:gridCol w:w="9016"/>
      </w:tblGrid>
      <w:tr w:rsidR="00EA2ECD" w14:paraId="45CCC957" w14:textId="77777777" w:rsidTr="00986723">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016" w:type="dxa"/>
          </w:tcPr>
          <w:p w14:paraId="526EC5C6" w14:textId="77777777" w:rsidR="00EA2ECD" w:rsidRPr="00986C23" w:rsidRDefault="00EA2ECD" w:rsidP="00986723">
            <w:pPr>
              <w:spacing w:line="257" w:lineRule="auto"/>
              <w:rPr>
                <w:rFonts w:ascii="Arial" w:eastAsia="Arial" w:hAnsi="Arial" w:cs="Arial"/>
                <w:b w:val="0"/>
                <w:bCs/>
              </w:rPr>
            </w:pPr>
            <w:r w:rsidRPr="20BEDD0C">
              <w:rPr>
                <w:rFonts w:ascii="Arial" w:eastAsia="Arial" w:hAnsi="Arial" w:cs="Arial"/>
                <w:bCs/>
              </w:rPr>
              <w:t>Question 52:</w:t>
            </w:r>
          </w:p>
          <w:p w14:paraId="7EA61DA9" w14:textId="77777777" w:rsidR="00EA2ECD" w:rsidRDefault="00EA2ECD" w:rsidP="00986723">
            <w:pPr>
              <w:spacing w:line="257" w:lineRule="auto"/>
              <w:rPr>
                <w:rFonts w:ascii="Arial" w:eastAsia="Arial" w:hAnsi="Arial" w:cs="Arial"/>
                <w:b w:val="0"/>
                <w:bCs/>
                <w:u w:val="single"/>
              </w:rPr>
            </w:pPr>
            <w:r>
              <w:rPr>
                <w:rFonts w:ascii="Arial" w:eastAsia="Arial" w:hAnsi="Arial" w:cs="Arial"/>
              </w:rPr>
              <w:t xml:space="preserve">Please provide any comments on the proposed ACOP amendments listed below  </w:t>
            </w:r>
          </w:p>
        </w:tc>
      </w:tr>
      <w:tr w:rsidR="00EA2ECD" w:rsidRPr="00B6219B" w14:paraId="410727D8" w14:textId="77777777" w:rsidTr="00986723">
        <w:trPr>
          <w:trHeight w:val="300"/>
        </w:trPr>
        <w:tc>
          <w:tcPr>
            <w:cnfStyle w:val="001000000000" w:firstRow="0" w:lastRow="0" w:firstColumn="1" w:lastColumn="0" w:oddVBand="0" w:evenVBand="0" w:oddHBand="0" w:evenHBand="0" w:firstRowFirstColumn="0" w:firstRowLastColumn="0" w:lastRowFirstColumn="0" w:lastRowLastColumn="0"/>
            <w:tcW w:w="9016" w:type="dxa"/>
          </w:tcPr>
          <w:p w14:paraId="5C54ECA4" w14:textId="77777777" w:rsidR="00EA2ECD" w:rsidRPr="00B6219B" w:rsidRDefault="00EA2ECD" w:rsidP="00986723">
            <w:pPr>
              <w:spacing w:line="257" w:lineRule="auto"/>
              <w:rPr>
                <w:rFonts w:ascii="Arial" w:eastAsia="Arial" w:hAnsi="Arial" w:cs="Arial"/>
              </w:rPr>
            </w:pPr>
            <w:r>
              <w:rPr>
                <w:rFonts w:ascii="Arial" w:eastAsia="Arial" w:hAnsi="Arial" w:cs="Arial"/>
              </w:rPr>
              <w:t xml:space="preserve">[Free text] </w:t>
            </w:r>
          </w:p>
        </w:tc>
      </w:tr>
      <w:tr w:rsidR="00EA2ECD" w:rsidRPr="00B6219B" w14:paraId="7885814D" w14:textId="77777777" w:rsidTr="00986723">
        <w:trPr>
          <w:trHeight w:val="300"/>
        </w:trPr>
        <w:tc>
          <w:tcPr>
            <w:cnfStyle w:val="001000000000" w:firstRow="0" w:lastRow="0" w:firstColumn="1" w:lastColumn="0" w:oddVBand="0" w:evenVBand="0" w:oddHBand="0" w:evenHBand="0" w:firstRowFirstColumn="0" w:firstRowLastColumn="0" w:lastRowFirstColumn="0" w:lastRowLastColumn="0"/>
            <w:tcW w:w="9016" w:type="dxa"/>
          </w:tcPr>
          <w:p w14:paraId="4A906242" w14:textId="77777777" w:rsidR="00EA2ECD" w:rsidRDefault="00EA2ECD" w:rsidP="00986723">
            <w:pPr>
              <w:spacing w:line="257" w:lineRule="auto"/>
              <w:rPr>
                <w:rFonts w:ascii="Arial" w:eastAsia="Arial" w:hAnsi="Arial" w:cs="Arial"/>
              </w:rPr>
            </w:pPr>
          </w:p>
          <w:p w14:paraId="2016612F" w14:textId="77777777" w:rsidR="00EA2ECD" w:rsidRDefault="00EA2ECD" w:rsidP="00986723">
            <w:pPr>
              <w:spacing w:line="257" w:lineRule="auto"/>
              <w:rPr>
                <w:rFonts w:ascii="Arial" w:eastAsia="Arial" w:hAnsi="Arial" w:cs="Arial"/>
              </w:rPr>
            </w:pPr>
          </w:p>
          <w:p w14:paraId="159B0E6F" w14:textId="77777777" w:rsidR="00EA2ECD" w:rsidRDefault="00EA2ECD" w:rsidP="00986723">
            <w:pPr>
              <w:spacing w:line="257" w:lineRule="auto"/>
              <w:rPr>
                <w:rFonts w:ascii="Arial" w:eastAsia="Arial" w:hAnsi="Arial" w:cs="Arial"/>
              </w:rPr>
            </w:pPr>
          </w:p>
        </w:tc>
      </w:tr>
    </w:tbl>
    <w:p w14:paraId="34BE6407" w14:textId="77777777" w:rsidR="00EA2ECD" w:rsidRDefault="00EA2ECD" w:rsidP="00EA2ECD"/>
    <w:p w14:paraId="07104088" w14:textId="77777777" w:rsidR="00EA2ECD" w:rsidRDefault="00EA2ECD" w:rsidP="00361750">
      <w:pPr>
        <w:pStyle w:val="Heading2"/>
      </w:pPr>
      <w:bookmarkStart w:id="141" w:name="_Toc219889170"/>
      <w:r w:rsidRPr="0078411C">
        <w:t>CLAW Regulation 10 Medical Surveillance</w:t>
      </w:r>
      <w:bookmarkEnd w:id="141"/>
      <w:r w:rsidRPr="0078411C">
        <w:t xml:space="preserve">  </w:t>
      </w:r>
    </w:p>
    <w:p w14:paraId="158848AC" w14:textId="77777777" w:rsidR="00EA2ECD" w:rsidRPr="0078411C" w:rsidRDefault="00EA2ECD" w:rsidP="00EA2ECD">
      <w:pPr>
        <w:rPr>
          <w:b/>
          <w:bCs/>
        </w:rPr>
      </w:pPr>
      <w:r w:rsidRPr="20BEDD0C">
        <w:rPr>
          <w:b/>
          <w:bCs/>
        </w:rPr>
        <w:t>Remove Regulation 10(2)(a) and amend 10(1)</w:t>
      </w:r>
    </w:p>
    <w:p w14:paraId="2858A8DB" w14:textId="7C84E4E9" w:rsidR="00EA2ECD" w:rsidRPr="00697B23" w:rsidRDefault="00334D6D" w:rsidP="00573D1C">
      <w:pPr>
        <w:ind w:left="567" w:hanging="567"/>
      </w:pPr>
      <w:r>
        <w:t>5.2</w:t>
      </w:r>
      <w:r w:rsidR="00507578">
        <w:t>5</w:t>
      </w:r>
      <w:r>
        <w:t xml:space="preserve"> </w:t>
      </w:r>
      <w:r w:rsidR="00EA2ECD">
        <w:t>As a consequence of significantly reducing the lead</w:t>
      </w:r>
      <w:r w:rsidR="00685FDC">
        <w:t xml:space="preserve"> in blood</w:t>
      </w:r>
      <w:r w:rsidR="00EA2ECD">
        <w:t xml:space="preserve"> levels, </w:t>
      </w:r>
      <w:r w:rsidR="00EA2ECD" w:rsidRPr="00437667">
        <w:t xml:space="preserve">the </w:t>
      </w:r>
      <w:r w:rsidR="00003D8F">
        <w:t xml:space="preserve">current </w:t>
      </w:r>
      <w:r w:rsidR="00EA2ECD" w:rsidRPr="00437667">
        <w:t xml:space="preserve">requirements in regulation 10(2)(a) </w:t>
      </w:r>
      <w:r w:rsidR="001C0FDF">
        <w:t>[</w:t>
      </w:r>
      <w:r w:rsidR="00EA2ECD" w:rsidRPr="00E7484F">
        <w:t>that set</w:t>
      </w:r>
      <w:r w:rsidR="00F657BE">
        <w:t>s</w:t>
      </w:r>
      <w:r w:rsidR="00EA2ECD" w:rsidRPr="00E7484F">
        <w:t xml:space="preserve"> out the qualifying levels that initiate medical surveillance</w:t>
      </w:r>
      <w:r w:rsidR="001C0FDF">
        <w:t xml:space="preserve">] </w:t>
      </w:r>
      <w:r w:rsidR="00A87A91">
        <w:t xml:space="preserve">effectively </w:t>
      </w:r>
      <w:r w:rsidR="009A4C24">
        <w:t>become unnecessary</w:t>
      </w:r>
      <w:r w:rsidR="00EA2ECD" w:rsidRPr="00697B23">
        <w:t xml:space="preserve">. </w:t>
      </w:r>
      <w:r w:rsidR="002D38D6">
        <w:t>However, t</w:t>
      </w:r>
      <w:r w:rsidR="00EA2ECD" w:rsidRPr="00697B23">
        <w:t>he definition of ‘significant exposure’ continues to capture all affected employees.</w:t>
      </w:r>
    </w:p>
    <w:p w14:paraId="6C52A023" w14:textId="77777777" w:rsidR="00EA2ECD" w:rsidRDefault="00EA2ECD" w:rsidP="00EA2ECD">
      <w:r>
        <w:t xml:space="preserve"> </w:t>
      </w:r>
    </w:p>
    <w:tbl>
      <w:tblPr>
        <w:tblStyle w:val="TableGrid"/>
        <w:tblW w:w="0" w:type="auto"/>
        <w:tblLook w:val="04A0" w:firstRow="1" w:lastRow="0" w:firstColumn="1" w:lastColumn="0" w:noHBand="0" w:noVBand="1"/>
      </w:tblPr>
      <w:tblGrid>
        <w:gridCol w:w="9016"/>
      </w:tblGrid>
      <w:tr w:rsidR="00EA2ECD" w14:paraId="4C950308" w14:textId="77777777" w:rsidTr="00986723">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016" w:type="dxa"/>
          </w:tcPr>
          <w:p w14:paraId="38D662F7" w14:textId="77777777" w:rsidR="00EA2ECD" w:rsidRPr="00986C23" w:rsidRDefault="00EA2ECD" w:rsidP="00986723">
            <w:pPr>
              <w:spacing w:line="257" w:lineRule="auto"/>
              <w:rPr>
                <w:rFonts w:ascii="Arial" w:eastAsia="Arial" w:hAnsi="Arial" w:cs="Arial"/>
                <w:b w:val="0"/>
                <w:bCs/>
              </w:rPr>
            </w:pPr>
            <w:r w:rsidRPr="20BEDD0C">
              <w:rPr>
                <w:rFonts w:ascii="Arial" w:eastAsia="Arial" w:hAnsi="Arial" w:cs="Arial"/>
                <w:bCs/>
              </w:rPr>
              <w:lastRenderedPageBreak/>
              <w:t>Question 53:</w:t>
            </w:r>
          </w:p>
          <w:p w14:paraId="656AC85A" w14:textId="3D39FC5A" w:rsidR="00EA2ECD" w:rsidRDefault="00EA2ECD" w:rsidP="000C5EB4">
            <w:pPr>
              <w:spacing w:line="257" w:lineRule="auto"/>
              <w:rPr>
                <w:rFonts w:ascii="Arial" w:eastAsia="Arial" w:hAnsi="Arial" w:cs="Arial"/>
                <w:b w:val="0"/>
                <w:bCs/>
                <w:u w:val="single"/>
              </w:rPr>
            </w:pPr>
            <w:r w:rsidRPr="75B75AF4">
              <w:rPr>
                <w:rFonts w:ascii="Arial" w:eastAsia="Arial" w:hAnsi="Arial" w:cs="Arial"/>
              </w:rPr>
              <w:t>Do you agree or disagree with the proposed amendment</w:t>
            </w:r>
            <w:r>
              <w:rPr>
                <w:rFonts w:ascii="Arial" w:eastAsia="Arial" w:hAnsi="Arial" w:cs="Arial"/>
              </w:rPr>
              <w:t xml:space="preserve"> to remove this regulatory requirement from Regulation 10(2)(a) of CLAW (2002</w:t>
            </w:r>
            <w:proofErr w:type="gramStart"/>
            <w:r>
              <w:rPr>
                <w:rFonts w:ascii="Arial" w:eastAsia="Arial" w:hAnsi="Arial" w:cs="Arial"/>
              </w:rPr>
              <w:t>)</w:t>
            </w:r>
            <w:r w:rsidRPr="00697B23">
              <w:rPr>
                <w:rFonts w:ascii="Arial" w:eastAsia="Arial" w:hAnsi="Arial" w:cs="Arial"/>
              </w:rPr>
              <w:t>  -</w:t>
            </w:r>
            <w:proofErr w:type="gramEnd"/>
            <w:r w:rsidRPr="00697B23">
              <w:rPr>
                <w:rFonts w:ascii="Arial" w:eastAsia="Arial" w:hAnsi="Arial" w:cs="Arial"/>
              </w:rPr>
              <w:t xml:space="preserve"> note the refe</w:t>
            </w:r>
            <w:r>
              <w:rPr>
                <w:rFonts w:ascii="Arial" w:eastAsia="Arial" w:hAnsi="Arial" w:cs="Arial"/>
              </w:rPr>
              <w:t>re</w:t>
            </w:r>
            <w:r w:rsidRPr="00697B23">
              <w:rPr>
                <w:rFonts w:ascii="Arial" w:eastAsia="Arial" w:hAnsi="Arial" w:cs="Arial"/>
              </w:rPr>
              <w:t xml:space="preserve">nce to blood concentrations in Regulation </w:t>
            </w:r>
            <w:r>
              <w:rPr>
                <w:rFonts w:ascii="Arial" w:eastAsia="Arial" w:hAnsi="Arial" w:cs="Arial"/>
              </w:rPr>
              <w:t>10(1)</w:t>
            </w:r>
            <w:r w:rsidRPr="00697B23">
              <w:rPr>
                <w:rFonts w:ascii="Arial" w:eastAsia="Arial" w:hAnsi="Arial" w:cs="Arial"/>
              </w:rPr>
              <w:t>(b) would also be removed as a consequence</w:t>
            </w:r>
            <w:r>
              <w:rPr>
                <w:rFonts w:ascii="Arial" w:eastAsia="Arial" w:hAnsi="Arial" w:cs="Arial"/>
              </w:rPr>
              <w:t xml:space="preserve">. </w:t>
            </w:r>
            <w:r w:rsidRPr="75B75AF4">
              <w:rPr>
                <w:rFonts w:ascii="Arial" w:eastAsia="Arial" w:hAnsi="Arial" w:cs="Arial"/>
              </w:rPr>
              <w:t xml:space="preserve"> </w:t>
            </w:r>
          </w:p>
        </w:tc>
      </w:tr>
      <w:tr w:rsidR="00EA2ECD" w14:paraId="64735CE1" w14:textId="77777777" w:rsidTr="00986723">
        <w:trPr>
          <w:trHeight w:val="300"/>
        </w:trPr>
        <w:tc>
          <w:tcPr>
            <w:cnfStyle w:val="001000000000" w:firstRow="0" w:lastRow="0" w:firstColumn="1" w:lastColumn="0" w:oddVBand="0" w:evenVBand="0" w:oddHBand="0" w:evenHBand="0" w:firstRowFirstColumn="0" w:firstRowLastColumn="0" w:lastRowFirstColumn="0" w:lastRowLastColumn="0"/>
            <w:tcW w:w="9016" w:type="dxa"/>
          </w:tcPr>
          <w:p w14:paraId="0BA217AF" w14:textId="53E91388" w:rsidR="00EA2ECD" w:rsidRPr="7CA0FCA1" w:rsidRDefault="00C17BFA" w:rsidP="00986723">
            <w:pPr>
              <w:spacing w:line="257" w:lineRule="auto"/>
              <w:rPr>
                <w:rFonts w:ascii="Arial" w:eastAsia="Arial" w:hAnsi="Arial" w:cs="Arial"/>
                <w:b w:val="0"/>
                <w:bCs/>
              </w:rPr>
            </w:pPr>
            <w:r>
              <w:rPr>
                <w:rFonts w:ascii="Arial" w:eastAsia="Arial" w:hAnsi="Arial" w:cs="Arial"/>
                <w:bCs/>
              </w:rPr>
              <w:t>Agree</w:t>
            </w:r>
          </w:p>
        </w:tc>
      </w:tr>
      <w:tr w:rsidR="00EA2ECD" w14:paraId="13B3B5B0" w14:textId="77777777" w:rsidTr="00986723">
        <w:trPr>
          <w:trHeight w:val="300"/>
        </w:trPr>
        <w:tc>
          <w:tcPr>
            <w:cnfStyle w:val="001000000000" w:firstRow="0" w:lastRow="0" w:firstColumn="1" w:lastColumn="0" w:oddVBand="0" w:evenVBand="0" w:oddHBand="0" w:evenHBand="0" w:firstRowFirstColumn="0" w:firstRowLastColumn="0" w:lastRowFirstColumn="0" w:lastRowLastColumn="0"/>
            <w:tcW w:w="9016" w:type="dxa"/>
          </w:tcPr>
          <w:p w14:paraId="38BF0871" w14:textId="1F209086" w:rsidR="00EA2ECD" w:rsidRPr="7CA0FCA1" w:rsidRDefault="00C17BFA" w:rsidP="00986723">
            <w:pPr>
              <w:spacing w:line="257" w:lineRule="auto"/>
              <w:rPr>
                <w:rFonts w:ascii="Arial" w:eastAsia="Arial" w:hAnsi="Arial" w:cs="Arial"/>
                <w:b w:val="0"/>
                <w:bCs/>
              </w:rPr>
            </w:pPr>
            <w:r>
              <w:rPr>
                <w:rFonts w:ascii="Arial" w:eastAsia="Arial" w:hAnsi="Arial" w:cs="Arial"/>
                <w:bCs/>
              </w:rPr>
              <w:t>Disagree</w:t>
            </w:r>
            <w:r w:rsidR="00EA2ECD" w:rsidRPr="1050616F">
              <w:rPr>
                <w:rFonts w:ascii="Arial" w:eastAsia="Arial" w:hAnsi="Arial" w:cs="Arial"/>
                <w:bCs/>
              </w:rPr>
              <w:t xml:space="preserve"> – if </w:t>
            </w:r>
            <w:r>
              <w:rPr>
                <w:rFonts w:ascii="Arial" w:eastAsia="Arial" w:hAnsi="Arial" w:cs="Arial"/>
                <w:bCs/>
              </w:rPr>
              <w:t xml:space="preserve">so, </w:t>
            </w:r>
            <w:r w:rsidR="00EA2ECD" w:rsidRPr="1050616F">
              <w:rPr>
                <w:rFonts w:ascii="Arial" w:eastAsia="Arial" w:hAnsi="Arial" w:cs="Arial"/>
                <w:bCs/>
              </w:rPr>
              <w:t>please explain why</w:t>
            </w:r>
            <w:r>
              <w:rPr>
                <w:rFonts w:ascii="Arial" w:eastAsia="Arial" w:hAnsi="Arial" w:cs="Arial"/>
                <w:bCs/>
              </w:rPr>
              <w:t>,</w:t>
            </w:r>
            <w:r w:rsidR="00EA2ECD" w:rsidRPr="1050616F">
              <w:rPr>
                <w:rFonts w:ascii="Arial" w:eastAsia="Arial" w:hAnsi="Arial" w:cs="Arial"/>
                <w:bCs/>
              </w:rPr>
              <w:t xml:space="preserve"> below</w:t>
            </w:r>
          </w:p>
        </w:tc>
      </w:tr>
      <w:tr w:rsidR="00EA2ECD" w:rsidRPr="00B6219B" w14:paraId="77393CE4" w14:textId="77777777" w:rsidTr="00986723">
        <w:trPr>
          <w:trHeight w:val="300"/>
        </w:trPr>
        <w:tc>
          <w:tcPr>
            <w:cnfStyle w:val="001000000000" w:firstRow="0" w:lastRow="0" w:firstColumn="1" w:lastColumn="0" w:oddVBand="0" w:evenVBand="0" w:oddHBand="0" w:evenHBand="0" w:firstRowFirstColumn="0" w:firstRowLastColumn="0" w:lastRowFirstColumn="0" w:lastRowLastColumn="0"/>
            <w:tcW w:w="9016" w:type="dxa"/>
          </w:tcPr>
          <w:p w14:paraId="704DE438" w14:textId="77777777" w:rsidR="00EA2ECD" w:rsidRPr="00B6219B" w:rsidRDefault="00EA2ECD" w:rsidP="00986723">
            <w:pPr>
              <w:spacing w:line="257" w:lineRule="auto"/>
              <w:rPr>
                <w:rFonts w:ascii="Arial" w:eastAsia="Arial" w:hAnsi="Arial" w:cs="Arial"/>
              </w:rPr>
            </w:pPr>
            <w:r>
              <w:rPr>
                <w:rFonts w:ascii="Arial" w:eastAsia="Arial" w:hAnsi="Arial" w:cs="Arial"/>
              </w:rPr>
              <w:t xml:space="preserve">[Free text] </w:t>
            </w:r>
          </w:p>
        </w:tc>
      </w:tr>
      <w:tr w:rsidR="00EA2ECD" w:rsidRPr="00B6219B" w14:paraId="18EC2C67" w14:textId="77777777" w:rsidTr="00986723">
        <w:trPr>
          <w:trHeight w:val="300"/>
        </w:trPr>
        <w:tc>
          <w:tcPr>
            <w:cnfStyle w:val="001000000000" w:firstRow="0" w:lastRow="0" w:firstColumn="1" w:lastColumn="0" w:oddVBand="0" w:evenVBand="0" w:oddHBand="0" w:evenHBand="0" w:firstRowFirstColumn="0" w:firstRowLastColumn="0" w:lastRowFirstColumn="0" w:lastRowLastColumn="0"/>
            <w:tcW w:w="9016" w:type="dxa"/>
          </w:tcPr>
          <w:p w14:paraId="69E1DD1A" w14:textId="77777777" w:rsidR="00EA2ECD" w:rsidRDefault="00EA2ECD" w:rsidP="00986723">
            <w:pPr>
              <w:spacing w:line="257" w:lineRule="auto"/>
              <w:rPr>
                <w:rFonts w:ascii="Arial" w:eastAsia="Arial" w:hAnsi="Arial" w:cs="Arial"/>
              </w:rPr>
            </w:pPr>
          </w:p>
        </w:tc>
      </w:tr>
    </w:tbl>
    <w:p w14:paraId="37702BDB" w14:textId="77777777" w:rsidR="00EA2ECD" w:rsidRDefault="00EA2ECD" w:rsidP="00EA2ECD"/>
    <w:p w14:paraId="654F527D" w14:textId="77777777" w:rsidR="00EA2ECD" w:rsidRPr="0078411C" w:rsidRDefault="00EA2ECD" w:rsidP="00EA2ECD">
      <w:pPr>
        <w:rPr>
          <w:b/>
          <w:bCs/>
        </w:rPr>
      </w:pPr>
      <w:r w:rsidRPr="20BEDD0C">
        <w:rPr>
          <w:b/>
          <w:bCs/>
        </w:rPr>
        <w:t xml:space="preserve">Amend Regulation 10(4) </w:t>
      </w:r>
    </w:p>
    <w:p w14:paraId="2F1C6EC3" w14:textId="65C1D6E2" w:rsidR="00EA2ECD" w:rsidRDefault="001941F8" w:rsidP="001E1561">
      <w:pPr>
        <w:ind w:left="567" w:hanging="567"/>
      </w:pPr>
      <w:r>
        <w:t>5.2</w:t>
      </w:r>
      <w:r w:rsidR="00507578">
        <w:t>6</w:t>
      </w:r>
      <w:r>
        <w:t xml:space="preserve"> </w:t>
      </w:r>
      <w:r w:rsidR="00EA2ECD">
        <w:t xml:space="preserve">As a consequence of significantly reducing the blood lead action and suspension levels, the requirements of Regulation 10(4) with respect to the prescribed </w:t>
      </w:r>
      <w:r w:rsidR="00EA2ECD" w:rsidRPr="20BEDD0C">
        <w:rPr>
          <w:i/>
          <w:iCs/>
        </w:rPr>
        <w:t>frequency of testing</w:t>
      </w:r>
      <w:r w:rsidR="00EA2ECD">
        <w:t xml:space="preserve"> for all employees need to be revi</w:t>
      </w:r>
      <w:r w:rsidR="0023018D">
        <w:t>ewed</w:t>
      </w:r>
      <w:r w:rsidR="00EA2ECD">
        <w:t xml:space="preserve">. </w:t>
      </w:r>
    </w:p>
    <w:tbl>
      <w:tblPr>
        <w:tblStyle w:val="TableGrid"/>
        <w:tblW w:w="0" w:type="auto"/>
        <w:tblLook w:val="04A0" w:firstRow="1" w:lastRow="0" w:firstColumn="1" w:lastColumn="0" w:noHBand="0" w:noVBand="1"/>
      </w:tblPr>
      <w:tblGrid>
        <w:gridCol w:w="9016"/>
      </w:tblGrid>
      <w:tr w:rsidR="00563DBB" w14:paraId="3A64B881" w14:textId="77777777" w:rsidTr="00A32929">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016" w:type="dxa"/>
          </w:tcPr>
          <w:p w14:paraId="0BEFE27D" w14:textId="681F5481" w:rsidR="00563DBB" w:rsidRPr="002D730F" w:rsidRDefault="00563DBB" w:rsidP="00A32929">
            <w:pPr>
              <w:spacing w:line="257" w:lineRule="auto"/>
              <w:rPr>
                <w:rFonts w:ascii="Arial" w:eastAsia="Arial" w:hAnsi="Arial" w:cs="Arial"/>
                <w:b w:val="0"/>
                <w:bCs/>
              </w:rPr>
            </w:pPr>
            <w:r w:rsidRPr="002D730F">
              <w:rPr>
                <w:rFonts w:ascii="Arial" w:eastAsia="Arial" w:hAnsi="Arial" w:cs="Arial"/>
                <w:bCs/>
              </w:rPr>
              <w:t>Question 5</w:t>
            </w:r>
            <w:r w:rsidR="0050011A" w:rsidRPr="002D730F">
              <w:rPr>
                <w:rFonts w:ascii="Arial" w:eastAsia="Arial" w:hAnsi="Arial" w:cs="Arial"/>
                <w:bCs/>
              </w:rPr>
              <w:t>4</w:t>
            </w:r>
            <w:r w:rsidRPr="002D730F">
              <w:rPr>
                <w:rFonts w:ascii="Arial" w:eastAsia="Arial" w:hAnsi="Arial" w:cs="Arial"/>
                <w:bCs/>
              </w:rPr>
              <w:t>:</w:t>
            </w:r>
          </w:p>
          <w:p w14:paraId="12ABCA70" w14:textId="787C949A" w:rsidR="00AA67A6" w:rsidRPr="002D730F" w:rsidRDefault="007F6E47" w:rsidP="007F6E47">
            <w:pPr>
              <w:spacing w:line="257" w:lineRule="auto"/>
              <w:rPr>
                <w:rFonts w:ascii="Arial" w:eastAsia="Arial" w:hAnsi="Arial" w:cs="Arial"/>
                <w:bCs/>
              </w:rPr>
            </w:pPr>
            <w:r w:rsidRPr="002D730F">
              <w:rPr>
                <w:rFonts w:ascii="Arial" w:eastAsia="Arial" w:hAnsi="Arial" w:cs="Arial"/>
                <w:bCs/>
              </w:rPr>
              <w:t xml:space="preserve">Based on the proposed reductions to </w:t>
            </w:r>
            <w:r w:rsidRPr="002D730F">
              <w:rPr>
                <w:rFonts w:ascii="Arial" w:eastAsia="Arial" w:hAnsi="Arial" w:cs="Arial"/>
                <w:bCs/>
                <w:i/>
                <w:iCs/>
              </w:rPr>
              <w:t>action and suspension</w:t>
            </w:r>
            <w:r w:rsidRPr="002D730F">
              <w:rPr>
                <w:rFonts w:ascii="Arial" w:eastAsia="Arial" w:hAnsi="Arial" w:cs="Arial"/>
                <w:bCs/>
              </w:rPr>
              <w:t xml:space="preserve"> blood-lead levels in CLAW 2002, is the </w:t>
            </w:r>
            <w:r w:rsidRPr="002D730F">
              <w:rPr>
                <w:rFonts w:ascii="Arial" w:eastAsia="Arial" w:hAnsi="Arial" w:cs="Arial"/>
                <w:bCs/>
                <w:u w:val="single"/>
              </w:rPr>
              <w:t>current</w:t>
            </w:r>
            <w:r w:rsidRPr="002D730F">
              <w:rPr>
                <w:rFonts w:ascii="Arial" w:eastAsia="Arial" w:hAnsi="Arial" w:cs="Arial"/>
                <w:bCs/>
              </w:rPr>
              <w:t xml:space="preserve"> frequency of testing detailed in 10(4) still appropriate?</w:t>
            </w:r>
          </w:p>
          <w:p w14:paraId="0CD09EB2" w14:textId="1C9E713A" w:rsidR="00563DBB" w:rsidRDefault="00563DBB" w:rsidP="00A32929">
            <w:pPr>
              <w:spacing w:line="257" w:lineRule="auto"/>
              <w:rPr>
                <w:rFonts w:ascii="Arial" w:eastAsia="Arial" w:hAnsi="Arial" w:cs="Arial"/>
                <w:b w:val="0"/>
                <w:bCs/>
                <w:u w:val="single"/>
              </w:rPr>
            </w:pPr>
          </w:p>
        </w:tc>
      </w:tr>
      <w:tr w:rsidR="00563DBB" w14:paraId="38096B0A" w14:textId="77777777" w:rsidTr="00A32929">
        <w:trPr>
          <w:trHeight w:val="300"/>
        </w:trPr>
        <w:tc>
          <w:tcPr>
            <w:cnfStyle w:val="001000000000" w:firstRow="0" w:lastRow="0" w:firstColumn="1" w:lastColumn="0" w:oddVBand="0" w:evenVBand="0" w:oddHBand="0" w:evenHBand="0" w:firstRowFirstColumn="0" w:firstRowLastColumn="0" w:lastRowFirstColumn="0" w:lastRowLastColumn="0"/>
            <w:tcW w:w="9016" w:type="dxa"/>
          </w:tcPr>
          <w:p w14:paraId="4506FC4A" w14:textId="1FD5E6AB" w:rsidR="00563DBB" w:rsidRPr="7CA0FCA1" w:rsidRDefault="003B56E8" w:rsidP="00A32929">
            <w:pPr>
              <w:spacing w:line="257" w:lineRule="auto"/>
              <w:rPr>
                <w:rFonts w:ascii="Arial" w:eastAsia="Arial" w:hAnsi="Arial" w:cs="Arial"/>
                <w:b w:val="0"/>
                <w:bCs/>
              </w:rPr>
            </w:pPr>
            <w:r>
              <w:rPr>
                <w:rFonts w:ascii="Arial" w:eastAsia="Arial" w:hAnsi="Arial" w:cs="Arial"/>
                <w:bCs/>
              </w:rPr>
              <w:t>Yes</w:t>
            </w:r>
          </w:p>
        </w:tc>
      </w:tr>
      <w:tr w:rsidR="00563DBB" w14:paraId="587970EE" w14:textId="77777777" w:rsidTr="00A32929">
        <w:trPr>
          <w:trHeight w:val="300"/>
        </w:trPr>
        <w:tc>
          <w:tcPr>
            <w:cnfStyle w:val="001000000000" w:firstRow="0" w:lastRow="0" w:firstColumn="1" w:lastColumn="0" w:oddVBand="0" w:evenVBand="0" w:oddHBand="0" w:evenHBand="0" w:firstRowFirstColumn="0" w:firstRowLastColumn="0" w:lastRowFirstColumn="0" w:lastRowLastColumn="0"/>
            <w:tcW w:w="9016" w:type="dxa"/>
          </w:tcPr>
          <w:p w14:paraId="5C5C3566" w14:textId="7420AE1B" w:rsidR="00563DBB" w:rsidRPr="7CA0FCA1" w:rsidRDefault="003B56E8" w:rsidP="00A32929">
            <w:pPr>
              <w:spacing w:line="257" w:lineRule="auto"/>
              <w:rPr>
                <w:rFonts w:ascii="Arial" w:eastAsia="Arial" w:hAnsi="Arial" w:cs="Arial"/>
                <w:b w:val="0"/>
                <w:bCs/>
              </w:rPr>
            </w:pPr>
            <w:r>
              <w:rPr>
                <w:rFonts w:ascii="Arial" w:eastAsia="Arial" w:hAnsi="Arial" w:cs="Arial"/>
                <w:bCs/>
              </w:rPr>
              <w:t>No</w:t>
            </w:r>
            <w:r w:rsidR="00563DBB" w:rsidRPr="1050616F">
              <w:rPr>
                <w:rFonts w:ascii="Arial" w:eastAsia="Arial" w:hAnsi="Arial" w:cs="Arial"/>
                <w:bCs/>
              </w:rPr>
              <w:t xml:space="preserve"> – if </w:t>
            </w:r>
            <w:r w:rsidR="00C17BFA">
              <w:rPr>
                <w:rFonts w:ascii="Arial" w:eastAsia="Arial" w:hAnsi="Arial" w:cs="Arial"/>
                <w:bCs/>
              </w:rPr>
              <w:t>so</w:t>
            </w:r>
            <w:r w:rsidR="00374A0A">
              <w:rPr>
                <w:rFonts w:ascii="Arial" w:eastAsia="Arial" w:hAnsi="Arial" w:cs="Arial"/>
                <w:bCs/>
              </w:rPr>
              <w:t>,</w:t>
            </w:r>
            <w:r w:rsidR="00563DBB" w:rsidRPr="1050616F">
              <w:rPr>
                <w:rFonts w:ascii="Arial" w:eastAsia="Arial" w:hAnsi="Arial" w:cs="Arial"/>
                <w:bCs/>
              </w:rPr>
              <w:t xml:space="preserve"> please explain why </w:t>
            </w:r>
            <w:r w:rsidR="005079F2">
              <w:rPr>
                <w:rFonts w:ascii="Arial" w:eastAsia="Arial" w:hAnsi="Arial" w:cs="Arial"/>
                <w:bCs/>
              </w:rPr>
              <w:t>or suggest alterna</w:t>
            </w:r>
            <w:r w:rsidR="00374A0A">
              <w:rPr>
                <w:rFonts w:ascii="Arial" w:eastAsia="Arial" w:hAnsi="Arial" w:cs="Arial"/>
                <w:bCs/>
              </w:rPr>
              <w:t>t</w:t>
            </w:r>
            <w:r w:rsidR="005079F2">
              <w:rPr>
                <w:rFonts w:ascii="Arial" w:eastAsia="Arial" w:hAnsi="Arial" w:cs="Arial"/>
                <w:bCs/>
              </w:rPr>
              <w:t>ive</w:t>
            </w:r>
            <w:r>
              <w:rPr>
                <w:rFonts w:ascii="Arial" w:eastAsia="Arial" w:hAnsi="Arial" w:cs="Arial"/>
                <w:bCs/>
              </w:rPr>
              <w:t>(s)</w:t>
            </w:r>
            <w:r w:rsidR="00374A0A">
              <w:rPr>
                <w:rFonts w:ascii="Arial" w:eastAsia="Arial" w:hAnsi="Arial" w:cs="Arial"/>
                <w:bCs/>
              </w:rPr>
              <w:t>, below</w:t>
            </w:r>
          </w:p>
        </w:tc>
      </w:tr>
      <w:tr w:rsidR="00563DBB" w:rsidRPr="00B6219B" w14:paraId="609B05A6" w14:textId="77777777" w:rsidTr="00A32929">
        <w:trPr>
          <w:trHeight w:val="300"/>
        </w:trPr>
        <w:tc>
          <w:tcPr>
            <w:cnfStyle w:val="001000000000" w:firstRow="0" w:lastRow="0" w:firstColumn="1" w:lastColumn="0" w:oddVBand="0" w:evenVBand="0" w:oddHBand="0" w:evenHBand="0" w:firstRowFirstColumn="0" w:firstRowLastColumn="0" w:lastRowFirstColumn="0" w:lastRowLastColumn="0"/>
            <w:tcW w:w="9016" w:type="dxa"/>
          </w:tcPr>
          <w:p w14:paraId="45EE435C" w14:textId="77777777" w:rsidR="00563DBB" w:rsidRPr="00B6219B" w:rsidRDefault="00563DBB" w:rsidP="00A32929">
            <w:pPr>
              <w:spacing w:line="257" w:lineRule="auto"/>
              <w:rPr>
                <w:rFonts w:ascii="Arial" w:eastAsia="Arial" w:hAnsi="Arial" w:cs="Arial"/>
              </w:rPr>
            </w:pPr>
            <w:r>
              <w:rPr>
                <w:rFonts w:ascii="Arial" w:eastAsia="Arial" w:hAnsi="Arial" w:cs="Arial"/>
              </w:rPr>
              <w:t xml:space="preserve">[Free text] </w:t>
            </w:r>
          </w:p>
        </w:tc>
      </w:tr>
      <w:tr w:rsidR="00563DBB" w:rsidRPr="00B6219B" w14:paraId="1B1261DD" w14:textId="77777777" w:rsidTr="00A32929">
        <w:trPr>
          <w:trHeight w:val="300"/>
        </w:trPr>
        <w:tc>
          <w:tcPr>
            <w:cnfStyle w:val="001000000000" w:firstRow="0" w:lastRow="0" w:firstColumn="1" w:lastColumn="0" w:oddVBand="0" w:evenVBand="0" w:oddHBand="0" w:evenHBand="0" w:firstRowFirstColumn="0" w:firstRowLastColumn="0" w:lastRowFirstColumn="0" w:lastRowLastColumn="0"/>
            <w:tcW w:w="9016" w:type="dxa"/>
          </w:tcPr>
          <w:p w14:paraId="36349A5B" w14:textId="77777777" w:rsidR="00563DBB" w:rsidRDefault="00563DBB" w:rsidP="00A32929">
            <w:pPr>
              <w:spacing w:line="257" w:lineRule="auto"/>
              <w:rPr>
                <w:rFonts w:ascii="Arial" w:eastAsia="Arial" w:hAnsi="Arial" w:cs="Arial"/>
              </w:rPr>
            </w:pPr>
          </w:p>
        </w:tc>
      </w:tr>
    </w:tbl>
    <w:p w14:paraId="0129FCD1" w14:textId="77777777" w:rsidR="002313DA" w:rsidRDefault="002313DA" w:rsidP="001E1561">
      <w:pPr>
        <w:ind w:left="567" w:hanging="567"/>
      </w:pPr>
    </w:p>
    <w:tbl>
      <w:tblPr>
        <w:tblStyle w:val="TableGrid"/>
        <w:tblW w:w="0" w:type="auto"/>
        <w:tblLook w:val="04A0" w:firstRow="1" w:lastRow="0" w:firstColumn="1" w:lastColumn="0" w:noHBand="0" w:noVBand="1"/>
      </w:tblPr>
      <w:tblGrid>
        <w:gridCol w:w="2254"/>
        <w:gridCol w:w="2254"/>
        <w:gridCol w:w="2254"/>
        <w:gridCol w:w="2254"/>
      </w:tblGrid>
      <w:tr w:rsidR="00EA2ECD" w14:paraId="64DEF754" w14:textId="77777777" w:rsidTr="00986723">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016" w:type="dxa"/>
            <w:gridSpan w:val="4"/>
          </w:tcPr>
          <w:p w14:paraId="70D1F126" w14:textId="30CD61F3" w:rsidR="00EA2ECD" w:rsidRPr="002D730F" w:rsidRDefault="00EA2ECD" w:rsidP="00986723">
            <w:pPr>
              <w:spacing w:line="257" w:lineRule="auto"/>
              <w:rPr>
                <w:rFonts w:ascii="Arial" w:eastAsia="Arial" w:hAnsi="Arial" w:cs="Arial"/>
                <w:b w:val="0"/>
                <w:bCs/>
              </w:rPr>
            </w:pPr>
            <w:r w:rsidRPr="002D730F">
              <w:rPr>
                <w:rFonts w:ascii="Arial" w:eastAsia="Arial" w:hAnsi="Arial" w:cs="Arial"/>
                <w:bCs/>
              </w:rPr>
              <w:lastRenderedPageBreak/>
              <w:t>Question 5</w:t>
            </w:r>
            <w:r w:rsidR="0050011A" w:rsidRPr="002D730F">
              <w:rPr>
                <w:rFonts w:ascii="Arial" w:eastAsia="Arial" w:hAnsi="Arial" w:cs="Arial"/>
                <w:bCs/>
              </w:rPr>
              <w:t>5</w:t>
            </w:r>
            <w:r w:rsidRPr="002D730F">
              <w:rPr>
                <w:rFonts w:ascii="Arial" w:eastAsia="Arial" w:hAnsi="Arial" w:cs="Arial"/>
                <w:bCs/>
              </w:rPr>
              <w:t>:</w:t>
            </w:r>
          </w:p>
          <w:p w14:paraId="411D357E" w14:textId="7AEE0AF6" w:rsidR="00EA2ECD" w:rsidRDefault="00EA2ECD" w:rsidP="00986723">
            <w:pPr>
              <w:spacing w:before="240" w:line="257" w:lineRule="auto"/>
              <w:rPr>
                <w:rFonts w:ascii="Arial" w:eastAsia="Arial" w:hAnsi="Arial" w:cs="Arial"/>
              </w:rPr>
            </w:pPr>
            <w:r>
              <w:rPr>
                <w:rFonts w:ascii="Arial" w:eastAsia="Arial" w:hAnsi="Arial" w:cs="Arial"/>
              </w:rPr>
              <w:t xml:space="preserve">How frequently do you </w:t>
            </w:r>
            <w:r w:rsidR="008031D2">
              <w:rPr>
                <w:rFonts w:ascii="Arial" w:eastAsia="Arial" w:hAnsi="Arial" w:cs="Arial"/>
              </w:rPr>
              <w:t xml:space="preserve">currently </w:t>
            </w:r>
            <w:r>
              <w:rPr>
                <w:rFonts w:ascii="Arial" w:eastAsia="Arial" w:hAnsi="Arial" w:cs="Arial"/>
              </w:rPr>
              <w:t>carry out blood-testing of your employees in each category of employee: General, Women of Reproductive Capacity (WRC), Young Persons</w:t>
            </w:r>
            <w:r w:rsidRPr="20BEDD0C">
              <w:rPr>
                <w:rFonts w:ascii="Arial" w:eastAsia="Arial" w:hAnsi="Arial" w:cs="Arial"/>
              </w:rPr>
              <w:t>?</w:t>
            </w:r>
          </w:p>
          <w:p w14:paraId="1899F1D3" w14:textId="77777777" w:rsidR="00EA2ECD" w:rsidRDefault="00EA2ECD" w:rsidP="00986723">
            <w:pPr>
              <w:spacing w:before="240" w:line="257" w:lineRule="auto"/>
              <w:rPr>
                <w:rFonts w:ascii="Arial" w:eastAsia="Arial" w:hAnsi="Arial" w:cs="Arial"/>
              </w:rPr>
            </w:pPr>
            <w:r>
              <w:rPr>
                <w:rFonts w:ascii="Arial" w:eastAsia="Arial" w:hAnsi="Arial" w:cs="Arial"/>
              </w:rPr>
              <w:t>Please note number of employees</w:t>
            </w:r>
          </w:p>
        </w:tc>
      </w:tr>
      <w:tr w:rsidR="00EA2ECD" w:rsidRPr="003F57D4" w14:paraId="4E012D56" w14:textId="77777777" w:rsidTr="00986723">
        <w:trPr>
          <w:trHeight w:val="300"/>
        </w:trPr>
        <w:tc>
          <w:tcPr>
            <w:cnfStyle w:val="001000000000" w:firstRow="0" w:lastRow="0" w:firstColumn="1" w:lastColumn="0" w:oddVBand="0" w:evenVBand="0" w:oddHBand="0" w:evenHBand="0" w:firstRowFirstColumn="0" w:firstRowLastColumn="0" w:lastRowFirstColumn="0" w:lastRowLastColumn="0"/>
            <w:tcW w:w="2254" w:type="dxa"/>
          </w:tcPr>
          <w:p w14:paraId="58C33CE3" w14:textId="77777777" w:rsidR="00EA2ECD" w:rsidRPr="003F57D4" w:rsidRDefault="00EA2ECD" w:rsidP="00986723">
            <w:pPr>
              <w:spacing w:line="257" w:lineRule="auto"/>
              <w:rPr>
                <w:rFonts w:ascii="Arial" w:eastAsia="Arial" w:hAnsi="Arial" w:cs="Arial"/>
              </w:rPr>
            </w:pPr>
          </w:p>
        </w:tc>
        <w:tc>
          <w:tcPr>
            <w:tcW w:w="2254" w:type="dxa"/>
          </w:tcPr>
          <w:p w14:paraId="5503B578" w14:textId="77777777" w:rsidR="00EA2ECD" w:rsidRPr="003F57D4" w:rsidRDefault="00EA2ECD" w:rsidP="00986723">
            <w:pPr>
              <w:spacing w:line="257"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Pr>
                <w:rFonts w:ascii="Arial" w:eastAsia="Arial" w:hAnsi="Arial" w:cs="Arial"/>
              </w:rPr>
              <w:t>General</w:t>
            </w:r>
          </w:p>
        </w:tc>
        <w:tc>
          <w:tcPr>
            <w:tcW w:w="2254" w:type="dxa"/>
          </w:tcPr>
          <w:p w14:paraId="0A5590BE" w14:textId="77777777" w:rsidR="00EA2ECD" w:rsidRPr="003F57D4" w:rsidRDefault="00EA2ECD" w:rsidP="00986723">
            <w:pPr>
              <w:spacing w:line="257"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Pr>
                <w:rFonts w:ascii="Arial" w:eastAsia="Arial" w:hAnsi="Arial" w:cs="Arial"/>
              </w:rPr>
              <w:t>WRC</w:t>
            </w:r>
          </w:p>
        </w:tc>
        <w:tc>
          <w:tcPr>
            <w:tcW w:w="2254" w:type="dxa"/>
          </w:tcPr>
          <w:p w14:paraId="0F9E7BD4" w14:textId="77777777" w:rsidR="00EA2ECD" w:rsidRPr="003F57D4" w:rsidRDefault="00EA2ECD" w:rsidP="00986723">
            <w:pPr>
              <w:spacing w:line="257"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Pr>
                <w:rFonts w:ascii="Arial" w:eastAsia="Arial" w:hAnsi="Arial" w:cs="Arial"/>
              </w:rPr>
              <w:t>Young Persons</w:t>
            </w:r>
          </w:p>
        </w:tc>
      </w:tr>
      <w:tr w:rsidR="00EA2ECD" w:rsidRPr="003F57D4" w14:paraId="52402F19" w14:textId="77777777" w:rsidTr="00986723">
        <w:trPr>
          <w:trHeight w:val="346"/>
        </w:trPr>
        <w:tc>
          <w:tcPr>
            <w:cnfStyle w:val="001000000000" w:firstRow="0" w:lastRow="0" w:firstColumn="1" w:lastColumn="0" w:oddVBand="0" w:evenVBand="0" w:oddHBand="0" w:evenHBand="0" w:firstRowFirstColumn="0" w:firstRowLastColumn="0" w:lastRowFirstColumn="0" w:lastRowLastColumn="0"/>
            <w:tcW w:w="2254" w:type="dxa"/>
          </w:tcPr>
          <w:p w14:paraId="1E35145C" w14:textId="77777777" w:rsidR="00EA2ECD" w:rsidRPr="003F57D4" w:rsidRDefault="00EA2ECD" w:rsidP="00986723">
            <w:pPr>
              <w:spacing w:line="257" w:lineRule="auto"/>
              <w:rPr>
                <w:rFonts w:ascii="Arial" w:eastAsia="Arial" w:hAnsi="Arial" w:cs="Arial"/>
              </w:rPr>
            </w:pPr>
            <w:r w:rsidRPr="003F57D4">
              <w:rPr>
                <w:rFonts w:ascii="Arial" w:eastAsia="Arial" w:hAnsi="Arial" w:cs="Arial"/>
              </w:rPr>
              <w:t>Weekly</w:t>
            </w:r>
          </w:p>
        </w:tc>
        <w:tc>
          <w:tcPr>
            <w:tcW w:w="2254" w:type="dxa"/>
          </w:tcPr>
          <w:p w14:paraId="755AD846" w14:textId="77777777" w:rsidR="00EA2ECD" w:rsidRPr="003F57D4" w:rsidRDefault="00EA2ECD" w:rsidP="00986723">
            <w:pPr>
              <w:spacing w:line="257"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rPr>
            </w:pPr>
          </w:p>
        </w:tc>
        <w:tc>
          <w:tcPr>
            <w:tcW w:w="2254" w:type="dxa"/>
          </w:tcPr>
          <w:p w14:paraId="3927E0E1" w14:textId="77777777" w:rsidR="00EA2ECD" w:rsidRPr="003F57D4" w:rsidRDefault="00EA2ECD" w:rsidP="00986723">
            <w:pPr>
              <w:spacing w:line="257"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rPr>
            </w:pPr>
          </w:p>
        </w:tc>
        <w:tc>
          <w:tcPr>
            <w:tcW w:w="2254" w:type="dxa"/>
          </w:tcPr>
          <w:p w14:paraId="49EADD7F" w14:textId="77777777" w:rsidR="00EA2ECD" w:rsidRPr="003F57D4" w:rsidRDefault="00EA2ECD" w:rsidP="00986723">
            <w:pPr>
              <w:spacing w:line="257"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rPr>
            </w:pPr>
          </w:p>
        </w:tc>
      </w:tr>
      <w:tr w:rsidR="00EA2ECD" w:rsidRPr="003F57D4" w14:paraId="603A9640" w14:textId="77777777" w:rsidTr="00986723">
        <w:trPr>
          <w:trHeight w:val="342"/>
        </w:trPr>
        <w:tc>
          <w:tcPr>
            <w:cnfStyle w:val="001000000000" w:firstRow="0" w:lastRow="0" w:firstColumn="1" w:lastColumn="0" w:oddVBand="0" w:evenVBand="0" w:oddHBand="0" w:evenHBand="0" w:firstRowFirstColumn="0" w:firstRowLastColumn="0" w:lastRowFirstColumn="0" w:lastRowLastColumn="0"/>
            <w:tcW w:w="2254" w:type="dxa"/>
          </w:tcPr>
          <w:p w14:paraId="035BA362" w14:textId="77777777" w:rsidR="00EA2ECD" w:rsidRPr="003F57D4" w:rsidRDefault="00EA2ECD" w:rsidP="00986723">
            <w:pPr>
              <w:spacing w:line="257" w:lineRule="auto"/>
              <w:rPr>
                <w:rFonts w:ascii="Arial" w:eastAsia="Arial" w:hAnsi="Arial" w:cs="Arial"/>
              </w:rPr>
            </w:pPr>
            <w:r w:rsidRPr="003F57D4">
              <w:rPr>
                <w:rFonts w:ascii="Arial" w:eastAsia="Arial" w:hAnsi="Arial" w:cs="Arial"/>
              </w:rPr>
              <w:t>Monthly</w:t>
            </w:r>
          </w:p>
        </w:tc>
        <w:tc>
          <w:tcPr>
            <w:tcW w:w="2254" w:type="dxa"/>
          </w:tcPr>
          <w:p w14:paraId="6D979D26" w14:textId="77777777" w:rsidR="00EA2ECD" w:rsidRPr="003F57D4" w:rsidRDefault="00EA2ECD" w:rsidP="00986723">
            <w:pPr>
              <w:spacing w:line="257"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rPr>
            </w:pPr>
          </w:p>
        </w:tc>
        <w:tc>
          <w:tcPr>
            <w:tcW w:w="2254" w:type="dxa"/>
          </w:tcPr>
          <w:p w14:paraId="6C749DA2" w14:textId="77777777" w:rsidR="00EA2ECD" w:rsidRPr="003F57D4" w:rsidRDefault="00EA2ECD" w:rsidP="00986723">
            <w:pPr>
              <w:spacing w:line="257"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rPr>
            </w:pPr>
          </w:p>
        </w:tc>
        <w:tc>
          <w:tcPr>
            <w:tcW w:w="2254" w:type="dxa"/>
          </w:tcPr>
          <w:p w14:paraId="50D0402B" w14:textId="77777777" w:rsidR="00EA2ECD" w:rsidRPr="003F57D4" w:rsidRDefault="00EA2ECD" w:rsidP="00986723">
            <w:pPr>
              <w:spacing w:line="257"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rPr>
            </w:pPr>
          </w:p>
        </w:tc>
      </w:tr>
      <w:tr w:rsidR="00EA2ECD" w:rsidRPr="003F57D4" w14:paraId="6BB35BC6" w14:textId="77777777" w:rsidTr="00986723">
        <w:trPr>
          <w:trHeight w:val="342"/>
        </w:trPr>
        <w:tc>
          <w:tcPr>
            <w:cnfStyle w:val="001000000000" w:firstRow="0" w:lastRow="0" w:firstColumn="1" w:lastColumn="0" w:oddVBand="0" w:evenVBand="0" w:oddHBand="0" w:evenHBand="0" w:firstRowFirstColumn="0" w:firstRowLastColumn="0" w:lastRowFirstColumn="0" w:lastRowLastColumn="0"/>
            <w:tcW w:w="2254" w:type="dxa"/>
          </w:tcPr>
          <w:p w14:paraId="42A2ECEB" w14:textId="77777777" w:rsidR="00EA2ECD" w:rsidRPr="003F57D4" w:rsidRDefault="00EA2ECD" w:rsidP="00986723">
            <w:pPr>
              <w:spacing w:line="257" w:lineRule="auto"/>
              <w:rPr>
                <w:rFonts w:ascii="Arial" w:eastAsia="Arial" w:hAnsi="Arial" w:cs="Arial"/>
              </w:rPr>
            </w:pPr>
            <w:r w:rsidRPr="003F57D4">
              <w:rPr>
                <w:rFonts w:ascii="Arial" w:eastAsia="Arial" w:hAnsi="Arial" w:cs="Arial"/>
              </w:rPr>
              <w:t>Quarterly</w:t>
            </w:r>
          </w:p>
        </w:tc>
        <w:tc>
          <w:tcPr>
            <w:tcW w:w="2254" w:type="dxa"/>
          </w:tcPr>
          <w:p w14:paraId="7F67BAC6" w14:textId="77777777" w:rsidR="00EA2ECD" w:rsidRPr="003F57D4" w:rsidRDefault="00EA2ECD" w:rsidP="00986723">
            <w:pPr>
              <w:spacing w:line="257"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rPr>
            </w:pPr>
          </w:p>
        </w:tc>
        <w:tc>
          <w:tcPr>
            <w:tcW w:w="2254" w:type="dxa"/>
          </w:tcPr>
          <w:p w14:paraId="4975421A" w14:textId="77777777" w:rsidR="00EA2ECD" w:rsidRPr="003F57D4" w:rsidRDefault="00EA2ECD" w:rsidP="00986723">
            <w:pPr>
              <w:spacing w:line="257"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rPr>
            </w:pPr>
          </w:p>
        </w:tc>
        <w:tc>
          <w:tcPr>
            <w:tcW w:w="2254" w:type="dxa"/>
          </w:tcPr>
          <w:p w14:paraId="3275C92C" w14:textId="77777777" w:rsidR="00EA2ECD" w:rsidRPr="003F57D4" w:rsidRDefault="00EA2ECD" w:rsidP="00986723">
            <w:pPr>
              <w:spacing w:line="257"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rPr>
            </w:pPr>
          </w:p>
        </w:tc>
      </w:tr>
      <w:tr w:rsidR="00EA2ECD" w:rsidRPr="003F57D4" w14:paraId="1F45E153" w14:textId="77777777" w:rsidTr="00986723">
        <w:trPr>
          <w:trHeight w:val="342"/>
        </w:trPr>
        <w:tc>
          <w:tcPr>
            <w:cnfStyle w:val="001000000000" w:firstRow="0" w:lastRow="0" w:firstColumn="1" w:lastColumn="0" w:oddVBand="0" w:evenVBand="0" w:oddHBand="0" w:evenHBand="0" w:firstRowFirstColumn="0" w:firstRowLastColumn="0" w:lastRowFirstColumn="0" w:lastRowLastColumn="0"/>
            <w:tcW w:w="2254" w:type="dxa"/>
          </w:tcPr>
          <w:p w14:paraId="5AD49D02" w14:textId="57A5F3BE" w:rsidR="00EA2ECD" w:rsidRPr="003F57D4" w:rsidRDefault="00910797" w:rsidP="00986723">
            <w:pPr>
              <w:spacing w:line="257" w:lineRule="auto"/>
              <w:rPr>
                <w:rFonts w:ascii="Arial" w:eastAsia="Arial" w:hAnsi="Arial" w:cs="Arial"/>
              </w:rPr>
            </w:pPr>
            <w:r>
              <w:rPr>
                <w:rFonts w:ascii="Arial" w:eastAsia="Arial" w:hAnsi="Arial" w:cs="Arial"/>
              </w:rPr>
              <w:t>Si</w:t>
            </w:r>
            <w:r w:rsidRPr="003F57D4">
              <w:rPr>
                <w:rFonts w:ascii="Arial" w:eastAsia="Arial" w:hAnsi="Arial" w:cs="Arial"/>
              </w:rPr>
              <w:t>x-month</w:t>
            </w:r>
            <w:r w:rsidR="00EA2ECD">
              <w:rPr>
                <w:rFonts w:ascii="Arial" w:eastAsia="Arial" w:hAnsi="Arial" w:cs="Arial"/>
              </w:rPr>
              <w:t xml:space="preserve"> intervals</w:t>
            </w:r>
            <w:r w:rsidR="00EA2ECD" w:rsidRPr="003F57D4">
              <w:rPr>
                <w:rFonts w:ascii="Arial" w:eastAsia="Arial" w:hAnsi="Arial" w:cs="Arial"/>
              </w:rPr>
              <w:t xml:space="preserve"> </w:t>
            </w:r>
          </w:p>
        </w:tc>
        <w:tc>
          <w:tcPr>
            <w:tcW w:w="2254" w:type="dxa"/>
          </w:tcPr>
          <w:p w14:paraId="29984D17" w14:textId="77777777" w:rsidR="00EA2ECD" w:rsidRPr="003F57D4" w:rsidRDefault="00EA2ECD" w:rsidP="00986723">
            <w:pPr>
              <w:spacing w:line="257"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rPr>
            </w:pPr>
          </w:p>
        </w:tc>
        <w:tc>
          <w:tcPr>
            <w:tcW w:w="2254" w:type="dxa"/>
          </w:tcPr>
          <w:p w14:paraId="52D22C64" w14:textId="77777777" w:rsidR="00EA2ECD" w:rsidRPr="003F57D4" w:rsidRDefault="00EA2ECD" w:rsidP="00986723">
            <w:pPr>
              <w:spacing w:line="257"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rPr>
            </w:pPr>
          </w:p>
        </w:tc>
        <w:tc>
          <w:tcPr>
            <w:tcW w:w="2254" w:type="dxa"/>
          </w:tcPr>
          <w:p w14:paraId="63FDEBA4" w14:textId="77777777" w:rsidR="00EA2ECD" w:rsidRPr="003F57D4" w:rsidRDefault="00EA2ECD" w:rsidP="00986723">
            <w:pPr>
              <w:spacing w:line="257"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rPr>
            </w:pPr>
          </w:p>
        </w:tc>
      </w:tr>
      <w:tr w:rsidR="00EA2ECD" w:rsidRPr="003F57D4" w14:paraId="1645B2F7" w14:textId="77777777" w:rsidTr="00986723">
        <w:trPr>
          <w:trHeight w:val="342"/>
        </w:trPr>
        <w:tc>
          <w:tcPr>
            <w:cnfStyle w:val="001000000000" w:firstRow="0" w:lastRow="0" w:firstColumn="1" w:lastColumn="0" w:oddVBand="0" w:evenVBand="0" w:oddHBand="0" w:evenHBand="0" w:firstRowFirstColumn="0" w:firstRowLastColumn="0" w:lastRowFirstColumn="0" w:lastRowLastColumn="0"/>
            <w:tcW w:w="2254" w:type="dxa"/>
          </w:tcPr>
          <w:p w14:paraId="56E1F276" w14:textId="77777777" w:rsidR="00EA2ECD" w:rsidRPr="003F57D4" w:rsidRDefault="00EA2ECD" w:rsidP="00986723">
            <w:pPr>
              <w:spacing w:line="257" w:lineRule="auto"/>
              <w:rPr>
                <w:rFonts w:ascii="Arial" w:eastAsia="Arial" w:hAnsi="Arial" w:cs="Arial"/>
              </w:rPr>
            </w:pPr>
            <w:r>
              <w:rPr>
                <w:rFonts w:ascii="Arial" w:eastAsia="Arial" w:hAnsi="Arial" w:cs="Arial"/>
              </w:rPr>
              <w:t xml:space="preserve">Annually </w:t>
            </w:r>
          </w:p>
        </w:tc>
        <w:tc>
          <w:tcPr>
            <w:tcW w:w="2254" w:type="dxa"/>
          </w:tcPr>
          <w:p w14:paraId="351F7362" w14:textId="77777777" w:rsidR="00EA2ECD" w:rsidRPr="003F57D4" w:rsidRDefault="00EA2ECD" w:rsidP="00986723">
            <w:pPr>
              <w:spacing w:line="257"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rPr>
            </w:pPr>
          </w:p>
        </w:tc>
        <w:tc>
          <w:tcPr>
            <w:tcW w:w="2254" w:type="dxa"/>
          </w:tcPr>
          <w:p w14:paraId="129A3A44" w14:textId="77777777" w:rsidR="00EA2ECD" w:rsidRPr="003F57D4" w:rsidRDefault="00EA2ECD" w:rsidP="00986723">
            <w:pPr>
              <w:spacing w:line="257"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rPr>
            </w:pPr>
          </w:p>
        </w:tc>
        <w:tc>
          <w:tcPr>
            <w:tcW w:w="2254" w:type="dxa"/>
          </w:tcPr>
          <w:p w14:paraId="41B9F701" w14:textId="77777777" w:rsidR="00EA2ECD" w:rsidRPr="003F57D4" w:rsidRDefault="00EA2ECD" w:rsidP="00986723">
            <w:pPr>
              <w:spacing w:line="257"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rPr>
            </w:pPr>
          </w:p>
        </w:tc>
      </w:tr>
      <w:tr w:rsidR="00EA2ECD" w:rsidRPr="003F57D4" w14:paraId="10DC0D51" w14:textId="77777777" w:rsidTr="00986723">
        <w:trPr>
          <w:trHeight w:val="342"/>
        </w:trPr>
        <w:tc>
          <w:tcPr>
            <w:cnfStyle w:val="001000000000" w:firstRow="0" w:lastRow="0" w:firstColumn="1" w:lastColumn="0" w:oddVBand="0" w:evenVBand="0" w:oddHBand="0" w:evenHBand="0" w:firstRowFirstColumn="0" w:firstRowLastColumn="0" w:lastRowFirstColumn="0" w:lastRowLastColumn="0"/>
            <w:tcW w:w="2254" w:type="dxa"/>
          </w:tcPr>
          <w:p w14:paraId="0AEF59CB" w14:textId="77777777" w:rsidR="00EA2ECD" w:rsidRPr="003F57D4" w:rsidRDefault="00EA2ECD" w:rsidP="00986723">
            <w:pPr>
              <w:spacing w:line="257" w:lineRule="auto"/>
              <w:rPr>
                <w:rFonts w:ascii="Arial" w:eastAsia="Arial" w:hAnsi="Arial" w:cs="Arial"/>
              </w:rPr>
            </w:pPr>
            <w:r>
              <w:rPr>
                <w:rFonts w:ascii="Arial" w:eastAsia="Arial" w:hAnsi="Arial" w:cs="Arial"/>
              </w:rPr>
              <w:t>[Free text if not listed above]</w:t>
            </w:r>
          </w:p>
        </w:tc>
        <w:tc>
          <w:tcPr>
            <w:tcW w:w="6762" w:type="dxa"/>
            <w:gridSpan w:val="3"/>
          </w:tcPr>
          <w:p w14:paraId="1B546CBB" w14:textId="77777777" w:rsidR="00EA2ECD" w:rsidRPr="003F57D4" w:rsidRDefault="00EA2ECD" w:rsidP="00986723">
            <w:pPr>
              <w:spacing w:line="257"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rPr>
            </w:pPr>
          </w:p>
        </w:tc>
      </w:tr>
    </w:tbl>
    <w:p w14:paraId="64F7858F" w14:textId="77777777" w:rsidR="00EA2ECD" w:rsidRDefault="00EA2ECD" w:rsidP="00EA2ECD"/>
    <w:tbl>
      <w:tblPr>
        <w:tblStyle w:val="TableGrid"/>
        <w:tblW w:w="0" w:type="auto"/>
        <w:tblLook w:val="04A0" w:firstRow="1" w:lastRow="0" w:firstColumn="1" w:lastColumn="0" w:noHBand="0" w:noVBand="1"/>
      </w:tblPr>
      <w:tblGrid>
        <w:gridCol w:w="2254"/>
        <w:gridCol w:w="2254"/>
        <w:gridCol w:w="2254"/>
        <w:gridCol w:w="2254"/>
      </w:tblGrid>
      <w:tr w:rsidR="00EA2ECD" w14:paraId="2F02A25E" w14:textId="77777777" w:rsidTr="00986723">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016" w:type="dxa"/>
            <w:gridSpan w:val="4"/>
          </w:tcPr>
          <w:p w14:paraId="06CBB471" w14:textId="388C322D" w:rsidR="00EA2ECD" w:rsidRPr="00826B29" w:rsidRDefault="00EA2ECD" w:rsidP="00986723">
            <w:pPr>
              <w:spacing w:line="257" w:lineRule="auto"/>
              <w:rPr>
                <w:rFonts w:ascii="Arial" w:eastAsia="Arial" w:hAnsi="Arial" w:cs="Arial"/>
                <w:b w:val="0"/>
                <w:bCs/>
                <w:color w:val="54CDFF"/>
              </w:rPr>
            </w:pPr>
            <w:r w:rsidRPr="002D730F">
              <w:rPr>
                <w:rFonts w:ascii="Arial" w:eastAsia="Arial" w:hAnsi="Arial" w:cs="Arial"/>
                <w:bCs/>
              </w:rPr>
              <w:t>Question 5</w:t>
            </w:r>
            <w:r w:rsidR="0050011A" w:rsidRPr="002D730F">
              <w:rPr>
                <w:rFonts w:ascii="Arial" w:eastAsia="Arial" w:hAnsi="Arial" w:cs="Arial"/>
                <w:bCs/>
              </w:rPr>
              <w:t>6</w:t>
            </w:r>
            <w:r w:rsidRPr="00826B29">
              <w:rPr>
                <w:rFonts w:ascii="Arial" w:eastAsia="Arial" w:hAnsi="Arial" w:cs="Arial"/>
                <w:bCs/>
                <w:color w:val="54CDFF"/>
              </w:rPr>
              <w:t>:</w:t>
            </w:r>
          </w:p>
          <w:p w14:paraId="4FD5FF55" w14:textId="2DBB842E" w:rsidR="00EA2ECD" w:rsidRDefault="00EA2ECD" w:rsidP="00986723">
            <w:pPr>
              <w:spacing w:before="240" w:line="257" w:lineRule="auto"/>
              <w:rPr>
                <w:rFonts w:ascii="Arial" w:eastAsia="Arial" w:hAnsi="Arial" w:cs="Arial"/>
              </w:rPr>
            </w:pPr>
            <w:r>
              <w:rPr>
                <w:rFonts w:ascii="Arial" w:eastAsia="Arial" w:hAnsi="Arial" w:cs="Arial"/>
              </w:rPr>
              <w:t xml:space="preserve">Based on your experience how frequently do you believe blood-testing should be needed </w:t>
            </w:r>
            <w:r w:rsidRPr="00BC0D09">
              <w:rPr>
                <w:rFonts w:ascii="Arial" w:eastAsia="Arial" w:hAnsi="Arial" w:cs="Arial"/>
                <w:bCs/>
                <w:u w:val="single"/>
              </w:rPr>
              <w:t>at the proposed lower levels</w:t>
            </w:r>
            <w:r>
              <w:rPr>
                <w:rFonts w:ascii="Arial" w:eastAsia="Arial" w:hAnsi="Arial" w:cs="Arial"/>
              </w:rPr>
              <w:t xml:space="preserve"> in each category of employee: General, Women of Reproductive Capacity (WRC), Young Persons</w:t>
            </w:r>
            <w:r w:rsidR="00AB3CBB">
              <w:rPr>
                <w:rFonts w:ascii="Arial" w:eastAsia="Arial" w:hAnsi="Arial" w:cs="Arial"/>
              </w:rPr>
              <w:t>?</w:t>
            </w:r>
          </w:p>
          <w:p w14:paraId="5FB14721" w14:textId="7B443318" w:rsidR="00EA2ECD" w:rsidRDefault="00EA2ECD" w:rsidP="00986723">
            <w:pPr>
              <w:spacing w:before="240" w:line="257" w:lineRule="auto"/>
              <w:rPr>
                <w:rFonts w:ascii="Arial" w:eastAsia="Arial" w:hAnsi="Arial" w:cs="Arial"/>
              </w:rPr>
            </w:pPr>
            <w:r>
              <w:rPr>
                <w:rFonts w:ascii="Arial" w:eastAsia="Arial" w:hAnsi="Arial" w:cs="Arial"/>
              </w:rPr>
              <w:t xml:space="preserve">Please note number of </w:t>
            </w:r>
            <w:r w:rsidR="00404262">
              <w:rPr>
                <w:rFonts w:ascii="Arial" w:eastAsia="Arial" w:hAnsi="Arial" w:cs="Arial"/>
              </w:rPr>
              <w:t>employee</w:t>
            </w:r>
            <w:r w:rsidR="00404262">
              <w:rPr>
                <w:rFonts w:ascii="Arial" w:eastAsia="Arial" w:hAnsi="Arial" w:cs="Arial"/>
                <w:b w:val="0"/>
              </w:rPr>
              <w:t>s</w:t>
            </w:r>
          </w:p>
        </w:tc>
      </w:tr>
      <w:tr w:rsidR="00EA2ECD" w:rsidRPr="003F57D4" w14:paraId="2F2186DD" w14:textId="77777777" w:rsidTr="00986723">
        <w:trPr>
          <w:trHeight w:val="300"/>
        </w:trPr>
        <w:tc>
          <w:tcPr>
            <w:cnfStyle w:val="001000000000" w:firstRow="0" w:lastRow="0" w:firstColumn="1" w:lastColumn="0" w:oddVBand="0" w:evenVBand="0" w:oddHBand="0" w:evenHBand="0" w:firstRowFirstColumn="0" w:firstRowLastColumn="0" w:lastRowFirstColumn="0" w:lastRowLastColumn="0"/>
            <w:tcW w:w="2254" w:type="dxa"/>
          </w:tcPr>
          <w:p w14:paraId="131BC0C6" w14:textId="77777777" w:rsidR="00EA2ECD" w:rsidRPr="003F57D4" w:rsidRDefault="00EA2ECD" w:rsidP="00986723">
            <w:pPr>
              <w:spacing w:line="257" w:lineRule="auto"/>
              <w:rPr>
                <w:rFonts w:ascii="Arial" w:eastAsia="Arial" w:hAnsi="Arial" w:cs="Arial"/>
              </w:rPr>
            </w:pPr>
          </w:p>
        </w:tc>
        <w:tc>
          <w:tcPr>
            <w:tcW w:w="2254" w:type="dxa"/>
          </w:tcPr>
          <w:p w14:paraId="2ABF307E" w14:textId="77777777" w:rsidR="00EA2ECD" w:rsidRPr="003F57D4" w:rsidRDefault="00EA2ECD" w:rsidP="00986723">
            <w:pPr>
              <w:spacing w:line="257"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Pr>
                <w:rFonts w:ascii="Arial" w:eastAsia="Arial" w:hAnsi="Arial" w:cs="Arial"/>
              </w:rPr>
              <w:t>General</w:t>
            </w:r>
          </w:p>
        </w:tc>
        <w:tc>
          <w:tcPr>
            <w:tcW w:w="2254" w:type="dxa"/>
          </w:tcPr>
          <w:p w14:paraId="03B40CF9" w14:textId="77777777" w:rsidR="00EA2ECD" w:rsidRPr="003F57D4" w:rsidRDefault="00EA2ECD" w:rsidP="00986723">
            <w:pPr>
              <w:spacing w:line="257"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Pr>
                <w:rFonts w:ascii="Arial" w:eastAsia="Arial" w:hAnsi="Arial" w:cs="Arial"/>
              </w:rPr>
              <w:t>WRC</w:t>
            </w:r>
          </w:p>
        </w:tc>
        <w:tc>
          <w:tcPr>
            <w:tcW w:w="2254" w:type="dxa"/>
          </w:tcPr>
          <w:p w14:paraId="2D624C9A" w14:textId="77777777" w:rsidR="00EA2ECD" w:rsidRPr="003F57D4" w:rsidRDefault="00EA2ECD" w:rsidP="00986723">
            <w:pPr>
              <w:spacing w:line="257"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Pr>
                <w:rFonts w:ascii="Arial" w:eastAsia="Arial" w:hAnsi="Arial" w:cs="Arial"/>
              </w:rPr>
              <w:t>Young Persons</w:t>
            </w:r>
          </w:p>
        </w:tc>
      </w:tr>
      <w:tr w:rsidR="00EA2ECD" w:rsidRPr="003F57D4" w14:paraId="48A1EEBC" w14:textId="77777777" w:rsidTr="00986723">
        <w:trPr>
          <w:trHeight w:val="346"/>
        </w:trPr>
        <w:tc>
          <w:tcPr>
            <w:cnfStyle w:val="001000000000" w:firstRow="0" w:lastRow="0" w:firstColumn="1" w:lastColumn="0" w:oddVBand="0" w:evenVBand="0" w:oddHBand="0" w:evenHBand="0" w:firstRowFirstColumn="0" w:firstRowLastColumn="0" w:lastRowFirstColumn="0" w:lastRowLastColumn="0"/>
            <w:tcW w:w="2254" w:type="dxa"/>
          </w:tcPr>
          <w:p w14:paraId="343F9ABC" w14:textId="77777777" w:rsidR="00EA2ECD" w:rsidRPr="003F57D4" w:rsidRDefault="00EA2ECD" w:rsidP="00986723">
            <w:pPr>
              <w:spacing w:line="257" w:lineRule="auto"/>
              <w:rPr>
                <w:rFonts w:ascii="Arial" w:eastAsia="Arial" w:hAnsi="Arial" w:cs="Arial"/>
              </w:rPr>
            </w:pPr>
            <w:r w:rsidRPr="003F57D4">
              <w:rPr>
                <w:rFonts w:ascii="Arial" w:eastAsia="Arial" w:hAnsi="Arial" w:cs="Arial"/>
              </w:rPr>
              <w:t>Weekly</w:t>
            </w:r>
          </w:p>
        </w:tc>
        <w:tc>
          <w:tcPr>
            <w:tcW w:w="2254" w:type="dxa"/>
          </w:tcPr>
          <w:p w14:paraId="071FFEF5" w14:textId="77777777" w:rsidR="00EA2ECD" w:rsidRPr="003F57D4" w:rsidRDefault="00EA2ECD" w:rsidP="00986723">
            <w:pPr>
              <w:spacing w:line="257"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rPr>
            </w:pPr>
          </w:p>
        </w:tc>
        <w:tc>
          <w:tcPr>
            <w:tcW w:w="2254" w:type="dxa"/>
          </w:tcPr>
          <w:p w14:paraId="7184BC9E" w14:textId="77777777" w:rsidR="00EA2ECD" w:rsidRPr="003F57D4" w:rsidRDefault="00EA2ECD" w:rsidP="00986723">
            <w:pPr>
              <w:spacing w:line="257"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rPr>
            </w:pPr>
          </w:p>
        </w:tc>
        <w:tc>
          <w:tcPr>
            <w:tcW w:w="2254" w:type="dxa"/>
          </w:tcPr>
          <w:p w14:paraId="0C44DB68" w14:textId="77777777" w:rsidR="00EA2ECD" w:rsidRPr="003F57D4" w:rsidRDefault="00EA2ECD" w:rsidP="00986723">
            <w:pPr>
              <w:spacing w:line="257"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rPr>
            </w:pPr>
          </w:p>
        </w:tc>
      </w:tr>
      <w:tr w:rsidR="00EA2ECD" w:rsidRPr="003F57D4" w14:paraId="0CB40A0B" w14:textId="77777777" w:rsidTr="00986723">
        <w:trPr>
          <w:trHeight w:val="342"/>
        </w:trPr>
        <w:tc>
          <w:tcPr>
            <w:cnfStyle w:val="001000000000" w:firstRow="0" w:lastRow="0" w:firstColumn="1" w:lastColumn="0" w:oddVBand="0" w:evenVBand="0" w:oddHBand="0" w:evenHBand="0" w:firstRowFirstColumn="0" w:firstRowLastColumn="0" w:lastRowFirstColumn="0" w:lastRowLastColumn="0"/>
            <w:tcW w:w="2254" w:type="dxa"/>
          </w:tcPr>
          <w:p w14:paraId="075086DB" w14:textId="77777777" w:rsidR="00EA2ECD" w:rsidRPr="003F57D4" w:rsidRDefault="00EA2ECD" w:rsidP="00986723">
            <w:pPr>
              <w:spacing w:line="257" w:lineRule="auto"/>
              <w:rPr>
                <w:rFonts w:ascii="Arial" w:eastAsia="Arial" w:hAnsi="Arial" w:cs="Arial"/>
              </w:rPr>
            </w:pPr>
            <w:r w:rsidRPr="003F57D4">
              <w:rPr>
                <w:rFonts w:ascii="Arial" w:eastAsia="Arial" w:hAnsi="Arial" w:cs="Arial"/>
              </w:rPr>
              <w:t>Monthly</w:t>
            </w:r>
          </w:p>
        </w:tc>
        <w:tc>
          <w:tcPr>
            <w:tcW w:w="2254" w:type="dxa"/>
          </w:tcPr>
          <w:p w14:paraId="375229E5" w14:textId="77777777" w:rsidR="00EA2ECD" w:rsidRPr="003F57D4" w:rsidRDefault="00EA2ECD" w:rsidP="00986723">
            <w:pPr>
              <w:spacing w:line="257"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rPr>
            </w:pPr>
          </w:p>
        </w:tc>
        <w:tc>
          <w:tcPr>
            <w:tcW w:w="2254" w:type="dxa"/>
          </w:tcPr>
          <w:p w14:paraId="661E01B8" w14:textId="77777777" w:rsidR="00EA2ECD" w:rsidRPr="003F57D4" w:rsidRDefault="00EA2ECD" w:rsidP="00986723">
            <w:pPr>
              <w:spacing w:line="257"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rPr>
            </w:pPr>
          </w:p>
        </w:tc>
        <w:tc>
          <w:tcPr>
            <w:tcW w:w="2254" w:type="dxa"/>
          </w:tcPr>
          <w:p w14:paraId="2834CD48" w14:textId="77777777" w:rsidR="00EA2ECD" w:rsidRPr="003F57D4" w:rsidRDefault="00EA2ECD" w:rsidP="00986723">
            <w:pPr>
              <w:spacing w:line="257"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rPr>
            </w:pPr>
          </w:p>
        </w:tc>
      </w:tr>
      <w:tr w:rsidR="00EA2ECD" w:rsidRPr="003F57D4" w14:paraId="4CA7F1C0" w14:textId="77777777" w:rsidTr="00986723">
        <w:trPr>
          <w:trHeight w:val="342"/>
        </w:trPr>
        <w:tc>
          <w:tcPr>
            <w:cnfStyle w:val="001000000000" w:firstRow="0" w:lastRow="0" w:firstColumn="1" w:lastColumn="0" w:oddVBand="0" w:evenVBand="0" w:oddHBand="0" w:evenHBand="0" w:firstRowFirstColumn="0" w:firstRowLastColumn="0" w:lastRowFirstColumn="0" w:lastRowLastColumn="0"/>
            <w:tcW w:w="2254" w:type="dxa"/>
          </w:tcPr>
          <w:p w14:paraId="71F1F506" w14:textId="77777777" w:rsidR="00EA2ECD" w:rsidRPr="003F57D4" w:rsidRDefault="00EA2ECD" w:rsidP="00986723">
            <w:pPr>
              <w:spacing w:line="257" w:lineRule="auto"/>
              <w:rPr>
                <w:rFonts w:ascii="Arial" w:eastAsia="Arial" w:hAnsi="Arial" w:cs="Arial"/>
              </w:rPr>
            </w:pPr>
            <w:r w:rsidRPr="003F57D4">
              <w:rPr>
                <w:rFonts w:ascii="Arial" w:eastAsia="Arial" w:hAnsi="Arial" w:cs="Arial"/>
              </w:rPr>
              <w:t>Quarterly</w:t>
            </w:r>
          </w:p>
        </w:tc>
        <w:tc>
          <w:tcPr>
            <w:tcW w:w="2254" w:type="dxa"/>
          </w:tcPr>
          <w:p w14:paraId="6A51EDC0" w14:textId="77777777" w:rsidR="00EA2ECD" w:rsidRPr="003F57D4" w:rsidRDefault="00EA2ECD" w:rsidP="00986723">
            <w:pPr>
              <w:spacing w:line="257"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rPr>
            </w:pPr>
          </w:p>
        </w:tc>
        <w:tc>
          <w:tcPr>
            <w:tcW w:w="2254" w:type="dxa"/>
          </w:tcPr>
          <w:p w14:paraId="641AC147" w14:textId="77777777" w:rsidR="00EA2ECD" w:rsidRPr="003F57D4" w:rsidRDefault="00EA2ECD" w:rsidP="00986723">
            <w:pPr>
              <w:spacing w:line="257"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rPr>
            </w:pPr>
          </w:p>
        </w:tc>
        <w:tc>
          <w:tcPr>
            <w:tcW w:w="2254" w:type="dxa"/>
          </w:tcPr>
          <w:p w14:paraId="7175BB86" w14:textId="77777777" w:rsidR="00EA2ECD" w:rsidRPr="003F57D4" w:rsidRDefault="00EA2ECD" w:rsidP="00986723">
            <w:pPr>
              <w:spacing w:line="257"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rPr>
            </w:pPr>
          </w:p>
        </w:tc>
      </w:tr>
      <w:tr w:rsidR="00EA2ECD" w:rsidRPr="003F57D4" w14:paraId="53531D3E" w14:textId="77777777" w:rsidTr="00986723">
        <w:trPr>
          <w:trHeight w:val="342"/>
        </w:trPr>
        <w:tc>
          <w:tcPr>
            <w:cnfStyle w:val="001000000000" w:firstRow="0" w:lastRow="0" w:firstColumn="1" w:lastColumn="0" w:oddVBand="0" w:evenVBand="0" w:oddHBand="0" w:evenHBand="0" w:firstRowFirstColumn="0" w:firstRowLastColumn="0" w:lastRowFirstColumn="0" w:lastRowLastColumn="0"/>
            <w:tcW w:w="2254" w:type="dxa"/>
          </w:tcPr>
          <w:p w14:paraId="61F22625" w14:textId="6FD02428" w:rsidR="00EA2ECD" w:rsidRPr="003F57D4" w:rsidRDefault="00404262" w:rsidP="00986723">
            <w:pPr>
              <w:spacing w:line="257" w:lineRule="auto"/>
              <w:rPr>
                <w:rFonts w:ascii="Arial" w:eastAsia="Arial" w:hAnsi="Arial" w:cs="Arial"/>
              </w:rPr>
            </w:pPr>
            <w:r>
              <w:rPr>
                <w:rFonts w:ascii="Arial" w:eastAsia="Arial" w:hAnsi="Arial" w:cs="Arial"/>
              </w:rPr>
              <w:lastRenderedPageBreak/>
              <w:t>Si</w:t>
            </w:r>
            <w:r w:rsidRPr="003F57D4">
              <w:rPr>
                <w:rFonts w:ascii="Arial" w:eastAsia="Arial" w:hAnsi="Arial" w:cs="Arial"/>
              </w:rPr>
              <w:t>x-month</w:t>
            </w:r>
            <w:r w:rsidR="00EA2ECD">
              <w:rPr>
                <w:rFonts w:ascii="Arial" w:eastAsia="Arial" w:hAnsi="Arial" w:cs="Arial"/>
              </w:rPr>
              <w:t xml:space="preserve"> intervals</w:t>
            </w:r>
            <w:r w:rsidR="00EA2ECD" w:rsidRPr="003F57D4">
              <w:rPr>
                <w:rFonts w:ascii="Arial" w:eastAsia="Arial" w:hAnsi="Arial" w:cs="Arial"/>
              </w:rPr>
              <w:t xml:space="preserve"> </w:t>
            </w:r>
          </w:p>
        </w:tc>
        <w:tc>
          <w:tcPr>
            <w:tcW w:w="2254" w:type="dxa"/>
          </w:tcPr>
          <w:p w14:paraId="21AE39A7" w14:textId="77777777" w:rsidR="00EA2ECD" w:rsidRPr="003F57D4" w:rsidRDefault="00EA2ECD" w:rsidP="00986723">
            <w:pPr>
              <w:spacing w:line="257"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rPr>
            </w:pPr>
          </w:p>
        </w:tc>
        <w:tc>
          <w:tcPr>
            <w:tcW w:w="2254" w:type="dxa"/>
          </w:tcPr>
          <w:p w14:paraId="33E677D6" w14:textId="77777777" w:rsidR="00EA2ECD" w:rsidRPr="003F57D4" w:rsidRDefault="00EA2ECD" w:rsidP="00986723">
            <w:pPr>
              <w:spacing w:line="257"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rPr>
            </w:pPr>
          </w:p>
        </w:tc>
        <w:tc>
          <w:tcPr>
            <w:tcW w:w="2254" w:type="dxa"/>
          </w:tcPr>
          <w:p w14:paraId="2B90211D" w14:textId="77777777" w:rsidR="00EA2ECD" w:rsidRPr="003F57D4" w:rsidRDefault="00EA2ECD" w:rsidP="00986723">
            <w:pPr>
              <w:spacing w:line="257"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rPr>
            </w:pPr>
          </w:p>
        </w:tc>
      </w:tr>
      <w:tr w:rsidR="00EA2ECD" w:rsidRPr="003F57D4" w14:paraId="3ABE1186" w14:textId="77777777" w:rsidTr="00986723">
        <w:trPr>
          <w:trHeight w:val="342"/>
        </w:trPr>
        <w:tc>
          <w:tcPr>
            <w:cnfStyle w:val="001000000000" w:firstRow="0" w:lastRow="0" w:firstColumn="1" w:lastColumn="0" w:oddVBand="0" w:evenVBand="0" w:oddHBand="0" w:evenHBand="0" w:firstRowFirstColumn="0" w:firstRowLastColumn="0" w:lastRowFirstColumn="0" w:lastRowLastColumn="0"/>
            <w:tcW w:w="2254" w:type="dxa"/>
          </w:tcPr>
          <w:p w14:paraId="3695A6D8" w14:textId="77777777" w:rsidR="00EA2ECD" w:rsidRPr="003F57D4" w:rsidRDefault="00EA2ECD" w:rsidP="00986723">
            <w:pPr>
              <w:spacing w:line="257" w:lineRule="auto"/>
              <w:rPr>
                <w:rFonts w:ascii="Arial" w:eastAsia="Arial" w:hAnsi="Arial" w:cs="Arial"/>
              </w:rPr>
            </w:pPr>
            <w:r>
              <w:rPr>
                <w:rFonts w:ascii="Arial" w:eastAsia="Arial" w:hAnsi="Arial" w:cs="Arial"/>
              </w:rPr>
              <w:t xml:space="preserve">Annually </w:t>
            </w:r>
          </w:p>
        </w:tc>
        <w:tc>
          <w:tcPr>
            <w:tcW w:w="2254" w:type="dxa"/>
          </w:tcPr>
          <w:p w14:paraId="262E85B6" w14:textId="77777777" w:rsidR="00EA2ECD" w:rsidRPr="003F57D4" w:rsidRDefault="00EA2ECD" w:rsidP="00986723">
            <w:pPr>
              <w:spacing w:line="257"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rPr>
            </w:pPr>
          </w:p>
        </w:tc>
        <w:tc>
          <w:tcPr>
            <w:tcW w:w="2254" w:type="dxa"/>
          </w:tcPr>
          <w:p w14:paraId="61CC5767" w14:textId="77777777" w:rsidR="00EA2ECD" w:rsidRPr="003F57D4" w:rsidRDefault="00EA2ECD" w:rsidP="00986723">
            <w:pPr>
              <w:spacing w:line="257"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rPr>
            </w:pPr>
          </w:p>
        </w:tc>
        <w:tc>
          <w:tcPr>
            <w:tcW w:w="2254" w:type="dxa"/>
          </w:tcPr>
          <w:p w14:paraId="774204C6" w14:textId="77777777" w:rsidR="00EA2ECD" w:rsidRPr="003F57D4" w:rsidRDefault="00EA2ECD" w:rsidP="00986723">
            <w:pPr>
              <w:spacing w:line="257"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rPr>
            </w:pPr>
          </w:p>
        </w:tc>
      </w:tr>
      <w:tr w:rsidR="00EA2ECD" w:rsidRPr="003F57D4" w14:paraId="15E354BA" w14:textId="77777777" w:rsidTr="00986723">
        <w:trPr>
          <w:trHeight w:val="342"/>
        </w:trPr>
        <w:tc>
          <w:tcPr>
            <w:cnfStyle w:val="001000000000" w:firstRow="0" w:lastRow="0" w:firstColumn="1" w:lastColumn="0" w:oddVBand="0" w:evenVBand="0" w:oddHBand="0" w:evenHBand="0" w:firstRowFirstColumn="0" w:firstRowLastColumn="0" w:lastRowFirstColumn="0" w:lastRowLastColumn="0"/>
            <w:tcW w:w="2254" w:type="dxa"/>
          </w:tcPr>
          <w:p w14:paraId="28B3033E" w14:textId="77777777" w:rsidR="00EA2ECD" w:rsidRPr="003F57D4" w:rsidRDefault="00EA2ECD" w:rsidP="00986723">
            <w:pPr>
              <w:spacing w:line="257" w:lineRule="auto"/>
              <w:rPr>
                <w:rFonts w:ascii="Arial" w:eastAsia="Arial" w:hAnsi="Arial" w:cs="Arial"/>
              </w:rPr>
            </w:pPr>
            <w:r>
              <w:rPr>
                <w:rFonts w:ascii="Arial" w:eastAsia="Arial" w:hAnsi="Arial" w:cs="Arial"/>
              </w:rPr>
              <w:t>[Free text if not listed above]</w:t>
            </w:r>
          </w:p>
        </w:tc>
        <w:tc>
          <w:tcPr>
            <w:tcW w:w="6762" w:type="dxa"/>
            <w:gridSpan w:val="3"/>
          </w:tcPr>
          <w:p w14:paraId="769038E3" w14:textId="77777777" w:rsidR="00EA2ECD" w:rsidRPr="003F57D4" w:rsidRDefault="00EA2ECD" w:rsidP="00986723">
            <w:pPr>
              <w:spacing w:line="257"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rPr>
            </w:pPr>
          </w:p>
        </w:tc>
      </w:tr>
    </w:tbl>
    <w:p w14:paraId="4D362B93" w14:textId="77777777" w:rsidR="00EA2ECD" w:rsidRDefault="00EA2ECD" w:rsidP="00EA2ECD"/>
    <w:tbl>
      <w:tblPr>
        <w:tblStyle w:val="TableGrid"/>
        <w:tblW w:w="9016" w:type="dxa"/>
        <w:tblLook w:val="04A0" w:firstRow="1" w:lastRow="0" w:firstColumn="1" w:lastColumn="0" w:noHBand="0" w:noVBand="1"/>
      </w:tblPr>
      <w:tblGrid>
        <w:gridCol w:w="5665"/>
        <w:gridCol w:w="3351"/>
      </w:tblGrid>
      <w:tr w:rsidR="00EA2ECD" w14:paraId="0C69769A" w14:textId="77777777" w:rsidTr="00986723">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016" w:type="dxa"/>
            <w:gridSpan w:val="2"/>
          </w:tcPr>
          <w:p w14:paraId="32329599" w14:textId="0135C93A" w:rsidR="00EA2ECD" w:rsidRPr="005C1C34" w:rsidRDefault="00EA2ECD" w:rsidP="00986723">
            <w:pPr>
              <w:spacing w:line="257" w:lineRule="auto"/>
              <w:rPr>
                <w:rFonts w:ascii="Arial" w:eastAsia="Arial" w:hAnsi="Arial" w:cs="Arial"/>
                <w:b w:val="0"/>
                <w:bCs/>
              </w:rPr>
            </w:pPr>
            <w:r w:rsidRPr="005C1C34">
              <w:rPr>
                <w:rFonts w:ascii="Arial" w:eastAsia="Arial" w:hAnsi="Arial" w:cs="Arial"/>
                <w:bCs/>
              </w:rPr>
              <w:t>Question 5</w:t>
            </w:r>
            <w:r w:rsidR="0050011A" w:rsidRPr="005C1C34">
              <w:rPr>
                <w:rFonts w:ascii="Arial" w:eastAsia="Arial" w:hAnsi="Arial" w:cs="Arial"/>
                <w:bCs/>
              </w:rPr>
              <w:t>7</w:t>
            </w:r>
            <w:r w:rsidRPr="005C1C34">
              <w:rPr>
                <w:rFonts w:ascii="Arial" w:eastAsia="Arial" w:hAnsi="Arial" w:cs="Arial"/>
                <w:bCs/>
              </w:rPr>
              <w:t>:</w:t>
            </w:r>
          </w:p>
          <w:p w14:paraId="59A1D756" w14:textId="6BBAFD00" w:rsidR="00EA2ECD" w:rsidRDefault="00EA2ECD" w:rsidP="00986723">
            <w:pPr>
              <w:spacing w:before="240" w:line="257" w:lineRule="auto"/>
              <w:rPr>
                <w:rFonts w:ascii="Arial" w:eastAsia="Arial" w:hAnsi="Arial" w:cs="Arial"/>
              </w:rPr>
            </w:pPr>
            <w:r>
              <w:rPr>
                <w:rFonts w:ascii="Arial" w:eastAsia="Arial" w:hAnsi="Arial" w:cs="Arial"/>
              </w:rPr>
              <w:t xml:space="preserve">What information would you find most helpful in deciding when to test employee blood levels in each category? For example, job or </w:t>
            </w:r>
            <w:proofErr w:type="gramStart"/>
            <w:r>
              <w:rPr>
                <w:rFonts w:ascii="Arial" w:eastAsia="Arial" w:hAnsi="Arial" w:cs="Arial"/>
              </w:rPr>
              <w:t>role,  exposure</w:t>
            </w:r>
            <w:proofErr w:type="gramEnd"/>
            <w:r>
              <w:rPr>
                <w:rFonts w:ascii="Arial" w:eastAsia="Arial" w:hAnsi="Arial" w:cs="Arial"/>
              </w:rPr>
              <w:t xml:space="preserve"> history, advice or instructions from the appointed </w:t>
            </w:r>
            <w:r w:rsidR="001D58DB">
              <w:rPr>
                <w:rFonts w:ascii="Arial" w:eastAsia="Arial" w:hAnsi="Arial" w:cs="Arial"/>
              </w:rPr>
              <w:t>doctor.</w:t>
            </w:r>
          </w:p>
          <w:p w14:paraId="30CEE665" w14:textId="5ED120AB" w:rsidR="00EA2ECD" w:rsidRDefault="00EA2ECD" w:rsidP="00986723">
            <w:pPr>
              <w:spacing w:before="240" w:line="257" w:lineRule="auto"/>
              <w:rPr>
                <w:rFonts w:ascii="Arial" w:eastAsia="Arial" w:hAnsi="Arial" w:cs="Arial"/>
              </w:rPr>
            </w:pPr>
            <w:r>
              <w:rPr>
                <w:rFonts w:ascii="Arial" w:eastAsia="Arial" w:hAnsi="Arial" w:cs="Arial"/>
              </w:rPr>
              <w:t xml:space="preserve">Please select respond </w:t>
            </w:r>
          </w:p>
        </w:tc>
      </w:tr>
      <w:tr w:rsidR="00EA2ECD" w14:paraId="2943DA52" w14:textId="77777777" w:rsidTr="00986723">
        <w:trPr>
          <w:trHeight w:val="300"/>
        </w:trPr>
        <w:tc>
          <w:tcPr>
            <w:cnfStyle w:val="001000000000" w:firstRow="0" w:lastRow="0" w:firstColumn="1" w:lastColumn="0" w:oddVBand="0" w:evenVBand="0" w:oddHBand="0" w:evenHBand="0" w:firstRowFirstColumn="0" w:firstRowLastColumn="0" w:lastRowFirstColumn="0" w:lastRowLastColumn="0"/>
            <w:tcW w:w="5665" w:type="dxa"/>
          </w:tcPr>
          <w:p w14:paraId="44F7B77B" w14:textId="77777777" w:rsidR="00EA2ECD" w:rsidRPr="00CC5EAD" w:rsidRDefault="00EA2ECD" w:rsidP="00986723">
            <w:pPr>
              <w:spacing w:line="257" w:lineRule="auto"/>
              <w:rPr>
                <w:rFonts w:ascii="Arial" w:eastAsia="Arial" w:hAnsi="Arial" w:cs="Arial"/>
              </w:rPr>
            </w:pPr>
            <w:r>
              <w:rPr>
                <w:rFonts w:ascii="Arial" w:eastAsia="Arial" w:hAnsi="Arial" w:cs="Arial"/>
              </w:rPr>
              <w:t>HSE guidance</w:t>
            </w:r>
          </w:p>
        </w:tc>
        <w:tc>
          <w:tcPr>
            <w:tcW w:w="3351" w:type="dxa"/>
          </w:tcPr>
          <w:p w14:paraId="6E46B2BC" w14:textId="77777777" w:rsidR="00EA2ECD" w:rsidRPr="00CC5EAD" w:rsidRDefault="00EA2ECD" w:rsidP="00986723">
            <w:pPr>
              <w:spacing w:line="257"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rPr>
            </w:pPr>
          </w:p>
        </w:tc>
      </w:tr>
      <w:tr w:rsidR="00EA2ECD" w14:paraId="74553A38" w14:textId="77777777" w:rsidTr="00986723">
        <w:trPr>
          <w:trHeight w:val="300"/>
        </w:trPr>
        <w:tc>
          <w:tcPr>
            <w:cnfStyle w:val="001000000000" w:firstRow="0" w:lastRow="0" w:firstColumn="1" w:lastColumn="0" w:oddVBand="0" w:evenVBand="0" w:oddHBand="0" w:evenHBand="0" w:firstRowFirstColumn="0" w:firstRowLastColumn="0" w:lastRowFirstColumn="0" w:lastRowLastColumn="0"/>
            <w:tcW w:w="5665" w:type="dxa"/>
          </w:tcPr>
          <w:p w14:paraId="2B1B57BA" w14:textId="77777777" w:rsidR="00EA2ECD" w:rsidRPr="00CC5EAD" w:rsidRDefault="00EA2ECD" w:rsidP="00986723">
            <w:pPr>
              <w:spacing w:line="257" w:lineRule="auto"/>
              <w:rPr>
                <w:rFonts w:ascii="Arial" w:eastAsia="Arial" w:hAnsi="Arial" w:cs="Arial"/>
              </w:rPr>
            </w:pPr>
            <w:r>
              <w:rPr>
                <w:rFonts w:ascii="Arial" w:eastAsia="Arial" w:hAnsi="Arial" w:cs="Arial"/>
              </w:rPr>
              <w:t>Extra Appointed Doctor advice/instruction</w:t>
            </w:r>
          </w:p>
        </w:tc>
        <w:tc>
          <w:tcPr>
            <w:tcW w:w="3351" w:type="dxa"/>
          </w:tcPr>
          <w:p w14:paraId="53014F8A" w14:textId="77777777" w:rsidR="00EA2ECD" w:rsidRPr="00CC5EAD" w:rsidRDefault="00EA2ECD" w:rsidP="00986723">
            <w:pPr>
              <w:spacing w:line="257"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rPr>
            </w:pPr>
          </w:p>
        </w:tc>
      </w:tr>
      <w:tr w:rsidR="00EA2ECD" w14:paraId="5829C86F" w14:textId="77777777" w:rsidTr="00986723">
        <w:trPr>
          <w:trHeight w:val="300"/>
        </w:trPr>
        <w:tc>
          <w:tcPr>
            <w:cnfStyle w:val="001000000000" w:firstRow="0" w:lastRow="0" w:firstColumn="1" w:lastColumn="0" w:oddVBand="0" w:evenVBand="0" w:oddHBand="0" w:evenHBand="0" w:firstRowFirstColumn="0" w:firstRowLastColumn="0" w:lastRowFirstColumn="0" w:lastRowLastColumn="0"/>
            <w:tcW w:w="5665" w:type="dxa"/>
          </w:tcPr>
          <w:p w14:paraId="04A7756D" w14:textId="77777777" w:rsidR="00EA2ECD" w:rsidRDefault="00EA2ECD" w:rsidP="00986723">
            <w:pPr>
              <w:spacing w:line="257" w:lineRule="auto"/>
              <w:rPr>
                <w:rFonts w:ascii="Arial" w:eastAsia="Arial" w:hAnsi="Arial" w:cs="Arial"/>
              </w:rPr>
            </w:pPr>
            <w:r>
              <w:rPr>
                <w:rFonts w:ascii="Arial" w:eastAsia="Arial" w:hAnsi="Arial" w:cs="Arial"/>
              </w:rPr>
              <w:t>Exposure history</w:t>
            </w:r>
          </w:p>
        </w:tc>
        <w:tc>
          <w:tcPr>
            <w:tcW w:w="3351" w:type="dxa"/>
          </w:tcPr>
          <w:p w14:paraId="27508C79" w14:textId="77777777" w:rsidR="00EA2ECD" w:rsidRPr="00CC5EAD" w:rsidRDefault="00EA2ECD" w:rsidP="00986723">
            <w:pPr>
              <w:spacing w:line="257"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rPr>
            </w:pPr>
          </w:p>
        </w:tc>
      </w:tr>
      <w:tr w:rsidR="00EA2ECD" w14:paraId="089D9905" w14:textId="77777777" w:rsidTr="00986723">
        <w:trPr>
          <w:trHeight w:val="300"/>
        </w:trPr>
        <w:tc>
          <w:tcPr>
            <w:cnfStyle w:val="001000000000" w:firstRow="0" w:lastRow="0" w:firstColumn="1" w:lastColumn="0" w:oddVBand="0" w:evenVBand="0" w:oddHBand="0" w:evenHBand="0" w:firstRowFirstColumn="0" w:firstRowLastColumn="0" w:lastRowFirstColumn="0" w:lastRowLastColumn="0"/>
            <w:tcW w:w="5665" w:type="dxa"/>
          </w:tcPr>
          <w:p w14:paraId="55FB394B" w14:textId="77777777" w:rsidR="00EA2ECD" w:rsidRDefault="00EA2ECD" w:rsidP="00986723">
            <w:pPr>
              <w:spacing w:line="257" w:lineRule="auto"/>
              <w:rPr>
                <w:rFonts w:ascii="Arial" w:eastAsia="Arial" w:hAnsi="Arial" w:cs="Arial"/>
              </w:rPr>
            </w:pPr>
            <w:r>
              <w:rPr>
                <w:rFonts w:ascii="Arial" w:eastAsia="Arial" w:hAnsi="Arial" w:cs="Arial"/>
              </w:rPr>
              <w:t>Specific job risks</w:t>
            </w:r>
          </w:p>
        </w:tc>
        <w:tc>
          <w:tcPr>
            <w:tcW w:w="3351" w:type="dxa"/>
          </w:tcPr>
          <w:p w14:paraId="21D1CC76" w14:textId="77777777" w:rsidR="00EA2ECD" w:rsidRPr="00CC5EAD" w:rsidRDefault="00EA2ECD" w:rsidP="00986723">
            <w:pPr>
              <w:spacing w:line="257"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rPr>
            </w:pPr>
          </w:p>
        </w:tc>
      </w:tr>
      <w:tr w:rsidR="00EA2ECD" w14:paraId="649CFB80" w14:textId="77777777" w:rsidTr="00986723">
        <w:trPr>
          <w:trHeight w:val="300"/>
        </w:trPr>
        <w:tc>
          <w:tcPr>
            <w:cnfStyle w:val="001000000000" w:firstRow="0" w:lastRow="0" w:firstColumn="1" w:lastColumn="0" w:oddVBand="0" w:evenVBand="0" w:oddHBand="0" w:evenHBand="0" w:firstRowFirstColumn="0" w:firstRowLastColumn="0" w:lastRowFirstColumn="0" w:lastRowLastColumn="0"/>
            <w:tcW w:w="5665" w:type="dxa"/>
          </w:tcPr>
          <w:p w14:paraId="2104199A" w14:textId="77777777" w:rsidR="00EA2ECD" w:rsidRPr="00CC5EAD" w:rsidRDefault="00EA2ECD" w:rsidP="00986723">
            <w:pPr>
              <w:spacing w:line="257" w:lineRule="auto"/>
              <w:rPr>
                <w:rFonts w:ascii="Arial" w:eastAsia="Arial" w:hAnsi="Arial" w:cs="Arial"/>
              </w:rPr>
            </w:pPr>
            <w:r>
              <w:rPr>
                <w:rFonts w:ascii="Arial" w:eastAsia="Arial" w:hAnsi="Arial" w:cs="Arial"/>
              </w:rPr>
              <w:t>Other</w:t>
            </w:r>
          </w:p>
        </w:tc>
        <w:tc>
          <w:tcPr>
            <w:tcW w:w="3351" w:type="dxa"/>
          </w:tcPr>
          <w:p w14:paraId="3556F90B" w14:textId="77777777" w:rsidR="00EA2ECD" w:rsidRPr="00CC5EAD" w:rsidRDefault="00EA2ECD" w:rsidP="00986723">
            <w:pPr>
              <w:spacing w:line="257"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rPr>
            </w:pPr>
          </w:p>
        </w:tc>
      </w:tr>
      <w:tr w:rsidR="00EA2ECD" w:rsidRPr="00B6219B" w14:paraId="65F7972A" w14:textId="77777777" w:rsidTr="00986723">
        <w:trPr>
          <w:trHeight w:val="300"/>
        </w:trPr>
        <w:tc>
          <w:tcPr>
            <w:cnfStyle w:val="001000000000" w:firstRow="0" w:lastRow="0" w:firstColumn="1" w:lastColumn="0" w:oddVBand="0" w:evenVBand="0" w:oddHBand="0" w:evenHBand="0" w:firstRowFirstColumn="0" w:firstRowLastColumn="0" w:lastRowFirstColumn="0" w:lastRowLastColumn="0"/>
            <w:tcW w:w="9016" w:type="dxa"/>
            <w:gridSpan w:val="2"/>
          </w:tcPr>
          <w:p w14:paraId="75695BE7" w14:textId="77777777" w:rsidR="00EA2ECD" w:rsidRDefault="00EA2ECD" w:rsidP="00986723">
            <w:pPr>
              <w:spacing w:line="257" w:lineRule="auto"/>
              <w:rPr>
                <w:rFonts w:ascii="Arial" w:eastAsia="Arial" w:hAnsi="Arial" w:cs="Arial"/>
              </w:rPr>
            </w:pPr>
            <w:r>
              <w:rPr>
                <w:rFonts w:ascii="Arial" w:eastAsia="Arial" w:hAnsi="Arial" w:cs="Arial"/>
              </w:rPr>
              <w:t>[Free text]</w:t>
            </w:r>
          </w:p>
        </w:tc>
      </w:tr>
    </w:tbl>
    <w:p w14:paraId="666F15F9" w14:textId="77777777" w:rsidR="00EA2ECD" w:rsidRDefault="00EA2ECD" w:rsidP="00EA2ECD"/>
    <w:p w14:paraId="737F3689" w14:textId="77777777" w:rsidR="00EA2ECD" w:rsidRPr="00FE1F81" w:rsidRDefault="00EA2ECD" w:rsidP="00EA2ECD">
      <w:pPr>
        <w:pStyle w:val="Heading2"/>
      </w:pPr>
      <w:bookmarkStart w:id="142" w:name="_Toc209592925"/>
      <w:bookmarkStart w:id="143" w:name="_Toc210127240"/>
      <w:bookmarkStart w:id="144" w:name="_Toc213247139"/>
      <w:bookmarkStart w:id="145" w:name="_Toc213247547"/>
      <w:bookmarkStart w:id="146" w:name="_Toc219889171"/>
      <w:r w:rsidRPr="00FE1F81">
        <w:rPr>
          <w:rFonts w:cstheme="minorBidi"/>
        </w:rPr>
        <w:t>C</w:t>
      </w:r>
      <w:r w:rsidRPr="00FE1F81">
        <w:t>onsultation questions – Monitoring lead-in-air concentrations</w:t>
      </w:r>
      <w:bookmarkEnd w:id="142"/>
      <w:bookmarkEnd w:id="143"/>
      <w:bookmarkEnd w:id="144"/>
      <w:bookmarkEnd w:id="145"/>
      <w:bookmarkEnd w:id="146"/>
    </w:p>
    <w:p w14:paraId="725C2AFD" w14:textId="77777777" w:rsidR="00EA2ECD" w:rsidRDefault="00EA2ECD" w:rsidP="00EA2ECD">
      <w:pPr>
        <w:spacing w:after="0" w:line="240" w:lineRule="auto"/>
        <w:ind w:hanging="810"/>
        <w:rPr>
          <w:b/>
          <w:bCs/>
        </w:rPr>
      </w:pPr>
    </w:p>
    <w:p w14:paraId="54EA2A9D" w14:textId="0D573939" w:rsidR="00EA2ECD" w:rsidRDefault="00EA2ECD" w:rsidP="00966CCF">
      <w:pPr>
        <w:spacing w:after="0"/>
        <w:ind w:left="567" w:hanging="567"/>
        <w:jc w:val="lowKashida"/>
      </w:pPr>
      <w:r>
        <w:t>5.2</w:t>
      </w:r>
      <w:r w:rsidR="00507578">
        <w:t>7</w:t>
      </w:r>
      <w:r>
        <w:t xml:space="preserve"> </w:t>
      </w:r>
      <w:r w:rsidRPr="00323810">
        <w:t xml:space="preserve">Alongside the monitoring of blood, CLAW 2002 also requires monitoring of the concentration of lead in the atmosphere to which any employee is exposed; this is referred to as occupational exposure limit (OEL). Inhalation is one of the main ways </w:t>
      </w:r>
      <w:proofErr w:type="gramStart"/>
      <w:r w:rsidRPr="00323810">
        <w:t>lead</w:t>
      </w:r>
      <w:proofErr w:type="gramEnd"/>
      <w:r w:rsidRPr="00323810">
        <w:t xml:space="preserve"> can enter the body and CLAW Regulation 9 places duties on employers to prevent employees inhaling lead dust, fume and vapour. HSE is therefore interested in practices around air monitoring and the OEL. </w:t>
      </w:r>
    </w:p>
    <w:p w14:paraId="3671A8DF" w14:textId="77777777" w:rsidR="00EA2ECD" w:rsidRDefault="00EA2ECD" w:rsidP="00966CCF">
      <w:pPr>
        <w:spacing w:after="0"/>
        <w:ind w:left="567" w:hanging="567"/>
        <w:jc w:val="lowKashida"/>
      </w:pPr>
    </w:p>
    <w:p w14:paraId="416832B3" w14:textId="7E314803" w:rsidR="00EA2ECD" w:rsidRDefault="00EA2ECD" w:rsidP="00966CCF">
      <w:pPr>
        <w:spacing w:after="0"/>
        <w:ind w:left="567" w:hanging="567"/>
        <w:jc w:val="lowKashida"/>
        <w:rPr>
          <w:rFonts w:eastAsia="Times New Roman"/>
        </w:rPr>
      </w:pPr>
      <w:r>
        <w:rPr>
          <w:rFonts w:eastAsia="Calibri"/>
          <w:lang w:eastAsia="en-GB"/>
        </w:rPr>
        <w:lastRenderedPageBreak/>
        <w:t>5.2</w:t>
      </w:r>
      <w:r w:rsidR="00507578">
        <w:rPr>
          <w:rFonts w:eastAsia="Calibri"/>
          <w:lang w:eastAsia="en-GB"/>
        </w:rPr>
        <w:t>8</w:t>
      </w:r>
      <w:r>
        <w:rPr>
          <w:rFonts w:eastAsia="Calibri"/>
          <w:lang w:eastAsia="en-GB"/>
        </w:rPr>
        <w:t xml:space="preserve"> </w:t>
      </w:r>
      <w:r w:rsidRPr="1050616F">
        <w:rPr>
          <w:rFonts w:eastAsia="Calibri"/>
          <w:lang w:eastAsia="en-GB"/>
        </w:rPr>
        <w:t>HSE</w:t>
      </w:r>
      <w:r>
        <w:t xml:space="preserve"> </w:t>
      </w:r>
      <w:proofErr w:type="gramStart"/>
      <w:r>
        <w:t>conducted an assessment of</w:t>
      </w:r>
      <w:proofErr w:type="gramEnd"/>
      <w:r>
        <w:t xml:space="preserve"> all available scientific and up-to-date data and considered that insufficient data/evidence was available for </w:t>
      </w:r>
      <w:r w:rsidRPr="1050616F">
        <w:rPr>
          <w:i/>
          <w:iCs/>
        </w:rPr>
        <w:t>occupational exposure limit</w:t>
      </w:r>
      <w:r>
        <w:t xml:space="preserve">s (air-monitoring) or for </w:t>
      </w:r>
      <w:r w:rsidRPr="1050616F">
        <w:rPr>
          <w:i/>
          <w:iCs/>
        </w:rPr>
        <w:t>urinary exposures</w:t>
      </w:r>
      <w:r>
        <w:t xml:space="preserve"> and would not progress work further, at this time.</w:t>
      </w:r>
      <w:r w:rsidRPr="1050616F">
        <w:rPr>
          <w:rFonts w:eastAsia="Times New Roman"/>
        </w:rPr>
        <w:t xml:space="preserve"> </w:t>
      </w:r>
    </w:p>
    <w:p w14:paraId="556DE600" w14:textId="77777777" w:rsidR="00EA2ECD" w:rsidRDefault="00EA2ECD" w:rsidP="00EA2ECD">
      <w:pPr>
        <w:pStyle w:val="ListParagraph"/>
        <w:spacing w:after="0" w:line="240" w:lineRule="auto"/>
        <w:ind w:hanging="720"/>
        <w:jc w:val="both"/>
      </w:pPr>
    </w:p>
    <w:p w14:paraId="741D7A32" w14:textId="77777777" w:rsidR="00EA2ECD" w:rsidRDefault="00EA2ECD" w:rsidP="00EA2ECD">
      <w:pPr>
        <w:pStyle w:val="ListParagraph"/>
        <w:rPr>
          <w:b/>
          <w:bCs/>
        </w:rPr>
      </w:pPr>
    </w:p>
    <w:tbl>
      <w:tblPr>
        <w:tblW w:w="9064"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6655"/>
        <w:gridCol w:w="2409"/>
      </w:tblGrid>
      <w:tr w:rsidR="00EA2ECD" w14:paraId="15B21DAC" w14:textId="77777777" w:rsidTr="000C5EB4">
        <w:trPr>
          <w:trHeight w:val="300"/>
        </w:trPr>
        <w:tc>
          <w:tcPr>
            <w:tcW w:w="9064" w:type="dxa"/>
            <w:gridSpan w:val="2"/>
            <w:tcBorders>
              <w:top w:val="single" w:sz="6" w:space="0" w:color="auto"/>
              <w:left w:val="single" w:sz="6" w:space="0" w:color="auto"/>
              <w:bottom w:val="single" w:sz="6" w:space="0" w:color="auto"/>
              <w:right w:val="single" w:sz="6" w:space="0" w:color="auto"/>
            </w:tcBorders>
            <w:shd w:val="clear" w:color="auto" w:fill="981E32" w:themeFill="accent1"/>
            <w:vAlign w:val="center"/>
          </w:tcPr>
          <w:p w14:paraId="29E5B518" w14:textId="1778D36F" w:rsidR="00EA2ECD" w:rsidRPr="004B12D0" w:rsidRDefault="00EA2ECD" w:rsidP="00986723">
            <w:pPr>
              <w:rPr>
                <w:rFonts w:ascii="Arial" w:hAnsi="Arial" w:cs="Arial"/>
                <w:b/>
                <w:bCs/>
                <w:color w:val="FFFFFF" w:themeColor="background1"/>
                <w:u w:val="single"/>
                <w:lang w:eastAsia="en-GB"/>
              </w:rPr>
            </w:pPr>
            <w:r w:rsidRPr="004B12D0">
              <w:rPr>
                <w:rFonts w:ascii="Arial" w:hAnsi="Arial" w:cs="Arial"/>
                <w:b/>
                <w:bCs/>
                <w:color w:val="FFFFFF" w:themeColor="background1"/>
                <w:u w:val="single"/>
                <w:lang w:eastAsia="en-GB"/>
              </w:rPr>
              <w:t>Question 5</w:t>
            </w:r>
            <w:r w:rsidR="0050011A" w:rsidRPr="004B12D0">
              <w:rPr>
                <w:rFonts w:ascii="Arial" w:hAnsi="Arial" w:cs="Arial"/>
                <w:b/>
                <w:bCs/>
                <w:color w:val="FFFFFF" w:themeColor="background1"/>
                <w:u w:val="single"/>
                <w:lang w:eastAsia="en-GB"/>
              </w:rPr>
              <w:t>8</w:t>
            </w:r>
            <w:r w:rsidRPr="004B12D0">
              <w:rPr>
                <w:rFonts w:ascii="Arial" w:hAnsi="Arial" w:cs="Arial"/>
                <w:b/>
                <w:bCs/>
                <w:color w:val="FFFFFF" w:themeColor="background1"/>
                <w:u w:val="single"/>
                <w:lang w:eastAsia="en-GB"/>
              </w:rPr>
              <w:t xml:space="preserve">: </w:t>
            </w:r>
          </w:p>
          <w:p w14:paraId="6C6126F8" w14:textId="77777777" w:rsidR="00EA2ECD" w:rsidRPr="000C5EB4" w:rsidRDefault="00EA2ECD" w:rsidP="00986723">
            <w:pPr>
              <w:rPr>
                <w:rFonts w:ascii="Arial" w:hAnsi="Arial" w:cs="Arial"/>
                <w:b/>
                <w:bCs/>
                <w:color w:val="FFFFFF" w:themeColor="background1"/>
                <w:lang w:eastAsia="en-GB"/>
              </w:rPr>
            </w:pPr>
            <w:r w:rsidRPr="000C5EB4">
              <w:rPr>
                <w:rFonts w:ascii="Arial" w:hAnsi="Arial" w:cs="Arial"/>
                <w:b/>
                <w:bCs/>
                <w:color w:val="FFFFFF" w:themeColor="background1"/>
                <w:lang w:eastAsia="en-GB"/>
              </w:rPr>
              <w:t xml:space="preserve">On average, how often do you carry out air monitoring? </w:t>
            </w:r>
          </w:p>
          <w:p w14:paraId="6620DC59" w14:textId="77777777" w:rsidR="00EA2ECD" w:rsidRPr="00603407" w:rsidRDefault="00EA2ECD" w:rsidP="00986723">
            <w:pPr>
              <w:rPr>
                <w:u w:val="single"/>
                <w:lang w:eastAsia="en-GB"/>
              </w:rPr>
            </w:pPr>
            <w:r w:rsidRPr="000C5EB4">
              <w:rPr>
                <w:rFonts w:ascii="Arial" w:hAnsi="Arial" w:cs="Arial"/>
                <w:b/>
                <w:bCs/>
                <w:color w:val="FFFFFF" w:themeColor="background1"/>
                <w:lang w:eastAsia="en-GB"/>
              </w:rPr>
              <w:t>Please select only ONE response</w:t>
            </w:r>
            <w:r w:rsidRPr="000C5EB4">
              <w:rPr>
                <w:color w:val="FFFFFF" w:themeColor="background1"/>
                <w:lang w:eastAsia="en-GB"/>
              </w:rPr>
              <w:t> </w:t>
            </w:r>
          </w:p>
        </w:tc>
      </w:tr>
      <w:tr w:rsidR="00EA2ECD" w14:paraId="72E46C96" w14:textId="77777777" w:rsidTr="00986723">
        <w:trPr>
          <w:trHeight w:val="300"/>
        </w:trPr>
        <w:tc>
          <w:tcPr>
            <w:tcW w:w="6655" w:type="dxa"/>
            <w:tcBorders>
              <w:top w:val="single" w:sz="6" w:space="0" w:color="auto"/>
              <w:left w:val="single" w:sz="6" w:space="0" w:color="auto"/>
              <w:bottom w:val="single" w:sz="6" w:space="0" w:color="auto"/>
              <w:right w:val="single" w:sz="6" w:space="0" w:color="auto"/>
            </w:tcBorders>
            <w:vAlign w:val="center"/>
          </w:tcPr>
          <w:p w14:paraId="6D291311" w14:textId="77777777" w:rsidR="00EA2ECD" w:rsidRDefault="00EA2ECD" w:rsidP="00986723">
            <w:pPr>
              <w:rPr>
                <w:lang w:eastAsia="en-GB"/>
              </w:rPr>
            </w:pPr>
            <w:r>
              <w:rPr>
                <w:lang w:eastAsia="en-GB"/>
              </w:rPr>
              <w:t>Hourly</w:t>
            </w:r>
          </w:p>
        </w:tc>
        <w:tc>
          <w:tcPr>
            <w:tcW w:w="2409" w:type="dxa"/>
            <w:tcBorders>
              <w:top w:val="single" w:sz="6" w:space="0" w:color="auto"/>
              <w:left w:val="single" w:sz="6" w:space="0" w:color="auto"/>
              <w:bottom w:val="single" w:sz="6" w:space="0" w:color="auto"/>
              <w:right w:val="single" w:sz="6" w:space="0" w:color="auto"/>
            </w:tcBorders>
            <w:vAlign w:val="center"/>
          </w:tcPr>
          <w:p w14:paraId="5BCD6D3C" w14:textId="77777777" w:rsidR="00EA2ECD" w:rsidRDefault="00EA2ECD" w:rsidP="00986723">
            <w:pPr>
              <w:rPr>
                <w:lang w:eastAsia="en-GB"/>
              </w:rPr>
            </w:pPr>
            <w:r w:rsidRPr="720F36B4">
              <w:rPr>
                <w:lang w:eastAsia="en-GB"/>
              </w:rPr>
              <w:t> </w:t>
            </w:r>
          </w:p>
        </w:tc>
      </w:tr>
      <w:tr w:rsidR="00EA2ECD" w14:paraId="54E2DBD5" w14:textId="77777777" w:rsidTr="00986723">
        <w:trPr>
          <w:trHeight w:val="300"/>
        </w:trPr>
        <w:tc>
          <w:tcPr>
            <w:tcW w:w="6655" w:type="dxa"/>
            <w:tcBorders>
              <w:top w:val="single" w:sz="6" w:space="0" w:color="auto"/>
              <w:left w:val="single" w:sz="6" w:space="0" w:color="auto"/>
              <w:bottom w:val="single" w:sz="6" w:space="0" w:color="auto"/>
              <w:right w:val="single" w:sz="6" w:space="0" w:color="auto"/>
            </w:tcBorders>
            <w:vAlign w:val="center"/>
          </w:tcPr>
          <w:p w14:paraId="4026B5DF" w14:textId="77777777" w:rsidR="00EA2ECD" w:rsidRDefault="00EA2ECD" w:rsidP="00986723">
            <w:pPr>
              <w:rPr>
                <w:lang w:eastAsia="en-GB"/>
              </w:rPr>
            </w:pPr>
            <w:r>
              <w:rPr>
                <w:lang w:eastAsia="en-GB"/>
              </w:rPr>
              <w:t>Two to three times a day</w:t>
            </w:r>
          </w:p>
        </w:tc>
        <w:tc>
          <w:tcPr>
            <w:tcW w:w="2409" w:type="dxa"/>
            <w:tcBorders>
              <w:top w:val="single" w:sz="6" w:space="0" w:color="auto"/>
              <w:left w:val="single" w:sz="6" w:space="0" w:color="auto"/>
              <w:bottom w:val="single" w:sz="6" w:space="0" w:color="auto"/>
              <w:right w:val="single" w:sz="6" w:space="0" w:color="auto"/>
            </w:tcBorders>
            <w:vAlign w:val="center"/>
          </w:tcPr>
          <w:p w14:paraId="281BFDC3" w14:textId="77777777" w:rsidR="00EA2ECD" w:rsidRPr="720F36B4" w:rsidRDefault="00EA2ECD" w:rsidP="00986723">
            <w:pPr>
              <w:rPr>
                <w:lang w:eastAsia="en-GB"/>
              </w:rPr>
            </w:pPr>
          </w:p>
        </w:tc>
      </w:tr>
      <w:tr w:rsidR="00EA2ECD" w14:paraId="71F4EFD2" w14:textId="77777777" w:rsidTr="00986723">
        <w:trPr>
          <w:trHeight w:val="300"/>
        </w:trPr>
        <w:tc>
          <w:tcPr>
            <w:tcW w:w="6655" w:type="dxa"/>
            <w:tcBorders>
              <w:top w:val="single" w:sz="6" w:space="0" w:color="auto"/>
              <w:left w:val="single" w:sz="6" w:space="0" w:color="auto"/>
              <w:bottom w:val="single" w:sz="6" w:space="0" w:color="auto"/>
              <w:right w:val="single" w:sz="6" w:space="0" w:color="auto"/>
            </w:tcBorders>
            <w:vAlign w:val="center"/>
          </w:tcPr>
          <w:p w14:paraId="1E186AD9" w14:textId="77777777" w:rsidR="00EA2ECD" w:rsidRDefault="00EA2ECD" w:rsidP="00986723">
            <w:pPr>
              <w:rPr>
                <w:lang w:eastAsia="en-GB"/>
              </w:rPr>
            </w:pPr>
            <w:r>
              <w:rPr>
                <w:lang w:eastAsia="en-GB"/>
              </w:rPr>
              <w:t>Daily</w:t>
            </w:r>
          </w:p>
        </w:tc>
        <w:tc>
          <w:tcPr>
            <w:tcW w:w="2409" w:type="dxa"/>
            <w:tcBorders>
              <w:top w:val="single" w:sz="6" w:space="0" w:color="auto"/>
              <w:left w:val="single" w:sz="6" w:space="0" w:color="auto"/>
              <w:bottom w:val="single" w:sz="6" w:space="0" w:color="auto"/>
              <w:right w:val="single" w:sz="6" w:space="0" w:color="auto"/>
            </w:tcBorders>
            <w:vAlign w:val="center"/>
          </w:tcPr>
          <w:p w14:paraId="29C7D2F6" w14:textId="77777777" w:rsidR="00EA2ECD" w:rsidRDefault="00EA2ECD" w:rsidP="00986723">
            <w:pPr>
              <w:rPr>
                <w:lang w:eastAsia="en-GB"/>
              </w:rPr>
            </w:pPr>
            <w:r w:rsidRPr="720F36B4">
              <w:rPr>
                <w:lang w:eastAsia="en-GB"/>
              </w:rPr>
              <w:t> </w:t>
            </w:r>
          </w:p>
        </w:tc>
      </w:tr>
      <w:tr w:rsidR="00EA2ECD" w14:paraId="7673BA55" w14:textId="77777777" w:rsidTr="00986723">
        <w:trPr>
          <w:trHeight w:val="300"/>
        </w:trPr>
        <w:tc>
          <w:tcPr>
            <w:tcW w:w="6655" w:type="dxa"/>
            <w:tcBorders>
              <w:top w:val="single" w:sz="6" w:space="0" w:color="auto"/>
              <w:left w:val="single" w:sz="6" w:space="0" w:color="auto"/>
              <w:bottom w:val="single" w:sz="6" w:space="0" w:color="auto"/>
              <w:right w:val="single" w:sz="6" w:space="0" w:color="auto"/>
            </w:tcBorders>
            <w:vAlign w:val="center"/>
          </w:tcPr>
          <w:p w14:paraId="5CA13DEE" w14:textId="77777777" w:rsidR="00EA2ECD" w:rsidRDefault="00EA2ECD" w:rsidP="00986723">
            <w:pPr>
              <w:rPr>
                <w:lang w:eastAsia="en-GB"/>
              </w:rPr>
            </w:pPr>
            <w:r>
              <w:rPr>
                <w:lang w:eastAsia="en-GB"/>
              </w:rPr>
              <w:t xml:space="preserve">Two to three times a week </w:t>
            </w:r>
          </w:p>
        </w:tc>
        <w:tc>
          <w:tcPr>
            <w:tcW w:w="2409" w:type="dxa"/>
            <w:tcBorders>
              <w:top w:val="single" w:sz="6" w:space="0" w:color="auto"/>
              <w:left w:val="single" w:sz="6" w:space="0" w:color="auto"/>
              <w:bottom w:val="single" w:sz="6" w:space="0" w:color="auto"/>
              <w:right w:val="single" w:sz="6" w:space="0" w:color="auto"/>
            </w:tcBorders>
            <w:vAlign w:val="center"/>
          </w:tcPr>
          <w:p w14:paraId="30D1AA01" w14:textId="77777777" w:rsidR="00EA2ECD" w:rsidRDefault="00EA2ECD" w:rsidP="00986723">
            <w:pPr>
              <w:rPr>
                <w:lang w:eastAsia="en-GB"/>
              </w:rPr>
            </w:pPr>
            <w:r w:rsidRPr="720F36B4">
              <w:rPr>
                <w:lang w:eastAsia="en-GB"/>
              </w:rPr>
              <w:t> </w:t>
            </w:r>
          </w:p>
        </w:tc>
      </w:tr>
      <w:tr w:rsidR="00EA2ECD" w14:paraId="3CBAA132" w14:textId="77777777" w:rsidTr="00986723">
        <w:trPr>
          <w:trHeight w:val="300"/>
        </w:trPr>
        <w:tc>
          <w:tcPr>
            <w:tcW w:w="6655" w:type="dxa"/>
            <w:tcBorders>
              <w:top w:val="single" w:sz="6" w:space="0" w:color="auto"/>
              <w:left w:val="single" w:sz="6" w:space="0" w:color="auto"/>
              <w:bottom w:val="single" w:sz="6" w:space="0" w:color="auto"/>
              <w:right w:val="single" w:sz="6" w:space="0" w:color="auto"/>
            </w:tcBorders>
            <w:vAlign w:val="center"/>
          </w:tcPr>
          <w:p w14:paraId="50C04424" w14:textId="77777777" w:rsidR="00EA2ECD" w:rsidRDefault="00EA2ECD" w:rsidP="00986723">
            <w:pPr>
              <w:rPr>
                <w:lang w:eastAsia="en-GB"/>
              </w:rPr>
            </w:pPr>
            <w:r>
              <w:rPr>
                <w:lang w:eastAsia="en-GB"/>
              </w:rPr>
              <w:t>Weekly</w:t>
            </w:r>
          </w:p>
        </w:tc>
        <w:tc>
          <w:tcPr>
            <w:tcW w:w="2409" w:type="dxa"/>
            <w:tcBorders>
              <w:top w:val="single" w:sz="6" w:space="0" w:color="auto"/>
              <w:left w:val="single" w:sz="6" w:space="0" w:color="auto"/>
              <w:bottom w:val="single" w:sz="6" w:space="0" w:color="auto"/>
              <w:right w:val="single" w:sz="6" w:space="0" w:color="auto"/>
            </w:tcBorders>
            <w:vAlign w:val="center"/>
          </w:tcPr>
          <w:p w14:paraId="7B02FD41" w14:textId="77777777" w:rsidR="00EA2ECD" w:rsidRDefault="00EA2ECD" w:rsidP="00986723">
            <w:pPr>
              <w:rPr>
                <w:lang w:eastAsia="en-GB"/>
              </w:rPr>
            </w:pPr>
            <w:r w:rsidRPr="720F36B4">
              <w:rPr>
                <w:lang w:eastAsia="en-GB"/>
              </w:rPr>
              <w:t> </w:t>
            </w:r>
          </w:p>
        </w:tc>
      </w:tr>
      <w:tr w:rsidR="00EA2ECD" w14:paraId="2B0D467A" w14:textId="77777777" w:rsidTr="00986723">
        <w:trPr>
          <w:trHeight w:val="300"/>
        </w:trPr>
        <w:tc>
          <w:tcPr>
            <w:tcW w:w="6655" w:type="dxa"/>
            <w:tcBorders>
              <w:top w:val="single" w:sz="6" w:space="0" w:color="auto"/>
              <w:left w:val="single" w:sz="6" w:space="0" w:color="auto"/>
              <w:bottom w:val="single" w:sz="6" w:space="0" w:color="auto"/>
              <w:right w:val="single" w:sz="6" w:space="0" w:color="auto"/>
            </w:tcBorders>
            <w:vAlign w:val="center"/>
          </w:tcPr>
          <w:p w14:paraId="5EC6DB4C" w14:textId="77777777" w:rsidR="00EA2ECD" w:rsidRDefault="00EA2ECD" w:rsidP="00986723">
            <w:pPr>
              <w:rPr>
                <w:lang w:eastAsia="en-GB"/>
              </w:rPr>
            </w:pPr>
            <w:r>
              <w:rPr>
                <w:lang w:eastAsia="en-GB"/>
              </w:rPr>
              <w:t>Fortnightly</w:t>
            </w:r>
            <w:r w:rsidRPr="720F36B4">
              <w:rPr>
                <w:lang w:eastAsia="en-GB"/>
              </w:rPr>
              <w:t> </w:t>
            </w:r>
          </w:p>
        </w:tc>
        <w:tc>
          <w:tcPr>
            <w:tcW w:w="2409" w:type="dxa"/>
            <w:tcBorders>
              <w:top w:val="single" w:sz="6" w:space="0" w:color="auto"/>
              <w:left w:val="single" w:sz="6" w:space="0" w:color="auto"/>
              <w:bottom w:val="single" w:sz="6" w:space="0" w:color="auto"/>
              <w:right w:val="single" w:sz="6" w:space="0" w:color="auto"/>
            </w:tcBorders>
            <w:vAlign w:val="center"/>
          </w:tcPr>
          <w:p w14:paraId="0DD7CE2D" w14:textId="77777777" w:rsidR="00EA2ECD" w:rsidRDefault="00EA2ECD" w:rsidP="00986723">
            <w:pPr>
              <w:rPr>
                <w:lang w:eastAsia="en-GB"/>
              </w:rPr>
            </w:pPr>
            <w:r w:rsidRPr="720F36B4">
              <w:rPr>
                <w:lang w:eastAsia="en-GB"/>
              </w:rPr>
              <w:t> </w:t>
            </w:r>
          </w:p>
        </w:tc>
      </w:tr>
      <w:tr w:rsidR="00EA2ECD" w14:paraId="6917D712" w14:textId="77777777" w:rsidTr="00986723">
        <w:trPr>
          <w:trHeight w:val="300"/>
        </w:trPr>
        <w:tc>
          <w:tcPr>
            <w:tcW w:w="6655" w:type="dxa"/>
            <w:tcBorders>
              <w:top w:val="single" w:sz="6" w:space="0" w:color="auto"/>
              <w:left w:val="single" w:sz="6" w:space="0" w:color="auto"/>
              <w:bottom w:val="single" w:sz="6" w:space="0" w:color="auto"/>
              <w:right w:val="single" w:sz="6" w:space="0" w:color="auto"/>
            </w:tcBorders>
            <w:vAlign w:val="center"/>
          </w:tcPr>
          <w:p w14:paraId="37557DA7" w14:textId="77777777" w:rsidR="00EA2ECD" w:rsidRDefault="00EA2ECD" w:rsidP="00986723">
            <w:pPr>
              <w:rPr>
                <w:lang w:eastAsia="en-GB"/>
              </w:rPr>
            </w:pPr>
            <w:r>
              <w:rPr>
                <w:lang w:eastAsia="en-GB"/>
              </w:rPr>
              <w:t xml:space="preserve">Monthly </w:t>
            </w:r>
          </w:p>
        </w:tc>
        <w:tc>
          <w:tcPr>
            <w:tcW w:w="2409" w:type="dxa"/>
            <w:tcBorders>
              <w:top w:val="single" w:sz="6" w:space="0" w:color="auto"/>
              <w:left w:val="single" w:sz="6" w:space="0" w:color="auto"/>
              <w:bottom w:val="single" w:sz="6" w:space="0" w:color="auto"/>
              <w:right w:val="single" w:sz="6" w:space="0" w:color="auto"/>
            </w:tcBorders>
            <w:vAlign w:val="center"/>
          </w:tcPr>
          <w:p w14:paraId="65C24682" w14:textId="77777777" w:rsidR="00EA2ECD" w:rsidRDefault="00EA2ECD" w:rsidP="00986723">
            <w:pPr>
              <w:rPr>
                <w:lang w:eastAsia="en-GB"/>
              </w:rPr>
            </w:pPr>
            <w:r w:rsidRPr="720F36B4">
              <w:rPr>
                <w:lang w:eastAsia="en-GB"/>
              </w:rPr>
              <w:t> </w:t>
            </w:r>
          </w:p>
        </w:tc>
      </w:tr>
      <w:tr w:rsidR="00EA2ECD" w14:paraId="77A3F911" w14:textId="77777777" w:rsidTr="00986723">
        <w:trPr>
          <w:trHeight w:val="300"/>
        </w:trPr>
        <w:tc>
          <w:tcPr>
            <w:tcW w:w="6655" w:type="dxa"/>
            <w:tcBorders>
              <w:top w:val="single" w:sz="6" w:space="0" w:color="auto"/>
              <w:left w:val="single" w:sz="6" w:space="0" w:color="auto"/>
              <w:bottom w:val="single" w:sz="6" w:space="0" w:color="auto"/>
              <w:right w:val="single" w:sz="6" w:space="0" w:color="auto"/>
            </w:tcBorders>
            <w:vAlign w:val="center"/>
          </w:tcPr>
          <w:p w14:paraId="52A2B251" w14:textId="77777777" w:rsidR="00EA2ECD" w:rsidRDefault="00EA2ECD" w:rsidP="00986723">
            <w:pPr>
              <w:rPr>
                <w:lang w:eastAsia="en-GB"/>
              </w:rPr>
            </w:pPr>
            <w:r>
              <w:rPr>
                <w:lang w:eastAsia="en-GB"/>
              </w:rPr>
              <w:t>Every couple of months</w:t>
            </w:r>
          </w:p>
        </w:tc>
        <w:tc>
          <w:tcPr>
            <w:tcW w:w="2409" w:type="dxa"/>
            <w:tcBorders>
              <w:top w:val="single" w:sz="6" w:space="0" w:color="auto"/>
              <w:left w:val="single" w:sz="6" w:space="0" w:color="auto"/>
              <w:bottom w:val="single" w:sz="6" w:space="0" w:color="auto"/>
              <w:right w:val="single" w:sz="6" w:space="0" w:color="auto"/>
            </w:tcBorders>
            <w:vAlign w:val="center"/>
          </w:tcPr>
          <w:p w14:paraId="469FB307" w14:textId="77777777" w:rsidR="00EA2ECD" w:rsidRPr="720F36B4" w:rsidRDefault="00EA2ECD" w:rsidP="00986723">
            <w:pPr>
              <w:rPr>
                <w:lang w:eastAsia="en-GB"/>
              </w:rPr>
            </w:pPr>
          </w:p>
        </w:tc>
      </w:tr>
      <w:tr w:rsidR="00EA2ECD" w14:paraId="00220DE4" w14:textId="77777777" w:rsidTr="00986723">
        <w:trPr>
          <w:trHeight w:val="300"/>
        </w:trPr>
        <w:tc>
          <w:tcPr>
            <w:tcW w:w="6655" w:type="dxa"/>
            <w:tcBorders>
              <w:top w:val="single" w:sz="6" w:space="0" w:color="auto"/>
              <w:left w:val="single" w:sz="6" w:space="0" w:color="auto"/>
              <w:bottom w:val="single" w:sz="6" w:space="0" w:color="auto"/>
              <w:right w:val="single" w:sz="6" w:space="0" w:color="auto"/>
            </w:tcBorders>
            <w:vAlign w:val="center"/>
          </w:tcPr>
          <w:p w14:paraId="68970619" w14:textId="77777777" w:rsidR="00EA2ECD" w:rsidRDefault="00EA2ECD" w:rsidP="00986723">
            <w:pPr>
              <w:rPr>
                <w:lang w:eastAsia="en-GB"/>
              </w:rPr>
            </w:pPr>
            <w:r>
              <w:rPr>
                <w:lang w:eastAsia="en-GB"/>
              </w:rPr>
              <w:t>Quarterly</w:t>
            </w:r>
          </w:p>
        </w:tc>
        <w:tc>
          <w:tcPr>
            <w:tcW w:w="2409" w:type="dxa"/>
            <w:tcBorders>
              <w:top w:val="single" w:sz="6" w:space="0" w:color="auto"/>
              <w:left w:val="single" w:sz="6" w:space="0" w:color="auto"/>
              <w:bottom w:val="single" w:sz="6" w:space="0" w:color="auto"/>
              <w:right w:val="single" w:sz="6" w:space="0" w:color="auto"/>
            </w:tcBorders>
            <w:vAlign w:val="center"/>
          </w:tcPr>
          <w:p w14:paraId="04D1CFEB" w14:textId="77777777" w:rsidR="00EA2ECD" w:rsidRPr="720F36B4" w:rsidRDefault="00EA2ECD" w:rsidP="00986723">
            <w:pPr>
              <w:rPr>
                <w:lang w:eastAsia="en-GB"/>
              </w:rPr>
            </w:pPr>
          </w:p>
        </w:tc>
      </w:tr>
      <w:tr w:rsidR="00EA2ECD" w14:paraId="0585AC0A" w14:textId="77777777" w:rsidTr="00986723">
        <w:trPr>
          <w:trHeight w:val="300"/>
        </w:trPr>
        <w:tc>
          <w:tcPr>
            <w:tcW w:w="6655" w:type="dxa"/>
            <w:tcBorders>
              <w:top w:val="single" w:sz="6" w:space="0" w:color="auto"/>
              <w:left w:val="single" w:sz="6" w:space="0" w:color="auto"/>
              <w:bottom w:val="single" w:sz="6" w:space="0" w:color="auto"/>
              <w:right w:val="single" w:sz="6" w:space="0" w:color="auto"/>
            </w:tcBorders>
            <w:vAlign w:val="center"/>
          </w:tcPr>
          <w:p w14:paraId="357B9B0D" w14:textId="77777777" w:rsidR="00EA2ECD" w:rsidRDefault="00EA2ECD" w:rsidP="00986723">
            <w:pPr>
              <w:rPr>
                <w:lang w:eastAsia="en-GB"/>
              </w:rPr>
            </w:pPr>
            <w:r>
              <w:rPr>
                <w:lang w:eastAsia="en-GB"/>
              </w:rPr>
              <w:t>Half yearly</w:t>
            </w:r>
          </w:p>
        </w:tc>
        <w:tc>
          <w:tcPr>
            <w:tcW w:w="2409" w:type="dxa"/>
            <w:tcBorders>
              <w:top w:val="single" w:sz="6" w:space="0" w:color="auto"/>
              <w:left w:val="single" w:sz="6" w:space="0" w:color="auto"/>
              <w:bottom w:val="single" w:sz="6" w:space="0" w:color="auto"/>
              <w:right w:val="single" w:sz="6" w:space="0" w:color="auto"/>
            </w:tcBorders>
            <w:vAlign w:val="center"/>
          </w:tcPr>
          <w:p w14:paraId="61F8168B" w14:textId="77777777" w:rsidR="00EA2ECD" w:rsidRPr="720F36B4" w:rsidRDefault="00EA2ECD" w:rsidP="00986723">
            <w:pPr>
              <w:rPr>
                <w:lang w:eastAsia="en-GB"/>
              </w:rPr>
            </w:pPr>
          </w:p>
        </w:tc>
      </w:tr>
      <w:tr w:rsidR="00EA2ECD" w14:paraId="661D888B" w14:textId="77777777" w:rsidTr="00986723">
        <w:trPr>
          <w:trHeight w:val="300"/>
        </w:trPr>
        <w:tc>
          <w:tcPr>
            <w:tcW w:w="6655" w:type="dxa"/>
            <w:tcBorders>
              <w:top w:val="single" w:sz="6" w:space="0" w:color="auto"/>
              <w:left w:val="single" w:sz="6" w:space="0" w:color="auto"/>
              <w:bottom w:val="single" w:sz="6" w:space="0" w:color="auto"/>
              <w:right w:val="single" w:sz="6" w:space="0" w:color="auto"/>
            </w:tcBorders>
            <w:vAlign w:val="center"/>
          </w:tcPr>
          <w:p w14:paraId="7425B16E" w14:textId="77777777" w:rsidR="00EA2ECD" w:rsidRDefault="00EA2ECD" w:rsidP="00986723">
            <w:pPr>
              <w:rPr>
                <w:lang w:eastAsia="en-GB"/>
              </w:rPr>
            </w:pPr>
            <w:r>
              <w:rPr>
                <w:lang w:eastAsia="en-GB"/>
              </w:rPr>
              <w:t>Annually</w:t>
            </w:r>
          </w:p>
        </w:tc>
        <w:tc>
          <w:tcPr>
            <w:tcW w:w="2409" w:type="dxa"/>
            <w:tcBorders>
              <w:top w:val="single" w:sz="6" w:space="0" w:color="auto"/>
              <w:left w:val="single" w:sz="6" w:space="0" w:color="auto"/>
              <w:bottom w:val="single" w:sz="6" w:space="0" w:color="auto"/>
              <w:right w:val="single" w:sz="6" w:space="0" w:color="auto"/>
            </w:tcBorders>
            <w:vAlign w:val="center"/>
          </w:tcPr>
          <w:p w14:paraId="6514B2D5" w14:textId="77777777" w:rsidR="00EA2ECD" w:rsidRPr="720F36B4" w:rsidRDefault="00EA2ECD" w:rsidP="00986723">
            <w:pPr>
              <w:rPr>
                <w:lang w:eastAsia="en-GB"/>
              </w:rPr>
            </w:pPr>
          </w:p>
        </w:tc>
      </w:tr>
      <w:tr w:rsidR="00EA2ECD" w14:paraId="798E0C3A" w14:textId="77777777" w:rsidTr="00986723">
        <w:trPr>
          <w:trHeight w:val="300"/>
        </w:trPr>
        <w:tc>
          <w:tcPr>
            <w:tcW w:w="6655" w:type="dxa"/>
            <w:tcBorders>
              <w:top w:val="single" w:sz="6" w:space="0" w:color="auto"/>
              <w:left w:val="single" w:sz="6" w:space="0" w:color="auto"/>
              <w:bottom w:val="single" w:sz="6" w:space="0" w:color="auto"/>
              <w:right w:val="single" w:sz="6" w:space="0" w:color="auto"/>
            </w:tcBorders>
            <w:vAlign w:val="center"/>
          </w:tcPr>
          <w:p w14:paraId="160C1D4E" w14:textId="77777777" w:rsidR="00EA2ECD" w:rsidRDefault="00EA2ECD" w:rsidP="00986723">
            <w:pPr>
              <w:rPr>
                <w:lang w:eastAsia="en-GB"/>
              </w:rPr>
            </w:pPr>
            <w:r>
              <w:rPr>
                <w:lang w:eastAsia="en-GB"/>
              </w:rPr>
              <w:t>Every couple of years</w:t>
            </w:r>
          </w:p>
        </w:tc>
        <w:tc>
          <w:tcPr>
            <w:tcW w:w="2409" w:type="dxa"/>
            <w:tcBorders>
              <w:top w:val="single" w:sz="6" w:space="0" w:color="auto"/>
              <w:left w:val="single" w:sz="6" w:space="0" w:color="auto"/>
              <w:bottom w:val="single" w:sz="6" w:space="0" w:color="auto"/>
              <w:right w:val="single" w:sz="6" w:space="0" w:color="auto"/>
            </w:tcBorders>
            <w:vAlign w:val="center"/>
          </w:tcPr>
          <w:p w14:paraId="69CD06E2" w14:textId="77777777" w:rsidR="00EA2ECD" w:rsidRPr="720F36B4" w:rsidRDefault="00EA2ECD" w:rsidP="00986723">
            <w:pPr>
              <w:rPr>
                <w:lang w:eastAsia="en-GB"/>
              </w:rPr>
            </w:pPr>
          </w:p>
        </w:tc>
      </w:tr>
      <w:tr w:rsidR="00EA2ECD" w14:paraId="7890F8CA" w14:textId="77777777" w:rsidTr="00986723">
        <w:trPr>
          <w:trHeight w:val="300"/>
        </w:trPr>
        <w:tc>
          <w:tcPr>
            <w:tcW w:w="6655" w:type="dxa"/>
            <w:tcBorders>
              <w:top w:val="single" w:sz="6" w:space="0" w:color="auto"/>
              <w:left w:val="single" w:sz="6" w:space="0" w:color="auto"/>
              <w:bottom w:val="single" w:sz="6" w:space="0" w:color="auto"/>
              <w:right w:val="single" w:sz="6" w:space="0" w:color="auto"/>
            </w:tcBorders>
            <w:vAlign w:val="center"/>
          </w:tcPr>
          <w:p w14:paraId="5977FE23" w14:textId="6977D94A" w:rsidR="00EA2ECD" w:rsidRDefault="00EA2ECD" w:rsidP="00986723">
            <w:pPr>
              <w:rPr>
                <w:lang w:eastAsia="en-GB"/>
              </w:rPr>
            </w:pPr>
            <w:r>
              <w:rPr>
                <w:lang w:eastAsia="en-GB"/>
              </w:rPr>
              <w:t xml:space="preserve">Longer than </w:t>
            </w:r>
            <w:r w:rsidR="008D1FAD">
              <w:rPr>
                <w:lang w:eastAsia="en-GB"/>
              </w:rPr>
              <w:t>e</w:t>
            </w:r>
            <w:r>
              <w:rPr>
                <w:lang w:eastAsia="en-GB"/>
              </w:rPr>
              <w:t>very couple of years</w:t>
            </w:r>
          </w:p>
        </w:tc>
        <w:tc>
          <w:tcPr>
            <w:tcW w:w="2409" w:type="dxa"/>
            <w:tcBorders>
              <w:top w:val="single" w:sz="6" w:space="0" w:color="auto"/>
              <w:left w:val="single" w:sz="6" w:space="0" w:color="auto"/>
              <w:bottom w:val="single" w:sz="6" w:space="0" w:color="auto"/>
              <w:right w:val="single" w:sz="6" w:space="0" w:color="auto"/>
            </w:tcBorders>
            <w:vAlign w:val="center"/>
          </w:tcPr>
          <w:p w14:paraId="6B5D624C" w14:textId="77777777" w:rsidR="00EA2ECD" w:rsidRPr="720F36B4" w:rsidRDefault="00EA2ECD" w:rsidP="00986723">
            <w:pPr>
              <w:rPr>
                <w:lang w:eastAsia="en-GB"/>
              </w:rPr>
            </w:pPr>
          </w:p>
        </w:tc>
      </w:tr>
      <w:tr w:rsidR="00EA2ECD" w14:paraId="0CC69307" w14:textId="77777777" w:rsidTr="00986723">
        <w:trPr>
          <w:trHeight w:val="300"/>
        </w:trPr>
        <w:tc>
          <w:tcPr>
            <w:tcW w:w="6655"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CA54EE6" w14:textId="77777777" w:rsidR="00EA2ECD" w:rsidRPr="00196C9B" w:rsidRDefault="00EA2ECD" w:rsidP="00986723">
            <w:pPr>
              <w:rPr>
                <w:lang w:eastAsia="en-GB"/>
              </w:rPr>
            </w:pPr>
            <w:r w:rsidRPr="00196C9B">
              <w:rPr>
                <w:lang w:eastAsia="en-GB"/>
              </w:rPr>
              <w:t>Never</w:t>
            </w:r>
          </w:p>
        </w:tc>
        <w:tc>
          <w:tcPr>
            <w:tcW w:w="2409"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CD0AE97" w14:textId="77777777" w:rsidR="00EA2ECD" w:rsidRPr="00196C9B" w:rsidRDefault="00EA2ECD" w:rsidP="00986723">
            <w:pPr>
              <w:rPr>
                <w:lang w:eastAsia="en-GB"/>
              </w:rPr>
            </w:pPr>
          </w:p>
        </w:tc>
      </w:tr>
      <w:tr w:rsidR="00EA2ECD" w14:paraId="30C3AEC8" w14:textId="77777777" w:rsidTr="00986723">
        <w:trPr>
          <w:trHeight w:val="300"/>
        </w:trPr>
        <w:tc>
          <w:tcPr>
            <w:tcW w:w="6655"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903218D" w14:textId="77777777" w:rsidR="00EA2ECD" w:rsidRPr="00196C9B" w:rsidRDefault="00EA2ECD" w:rsidP="00986723">
            <w:pPr>
              <w:rPr>
                <w:lang w:eastAsia="en-GB"/>
              </w:rPr>
            </w:pPr>
            <w:r w:rsidRPr="00196C9B">
              <w:rPr>
                <w:lang w:eastAsia="en-GB"/>
              </w:rPr>
              <w:t>Not applicable (N/A)</w:t>
            </w:r>
          </w:p>
        </w:tc>
        <w:tc>
          <w:tcPr>
            <w:tcW w:w="2409"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82AE5EE" w14:textId="77777777" w:rsidR="00EA2ECD" w:rsidRPr="00196C9B" w:rsidRDefault="00EA2ECD" w:rsidP="00986723">
            <w:pPr>
              <w:rPr>
                <w:lang w:eastAsia="en-GB"/>
              </w:rPr>
            </w:pPr>
          </w:p>
        </w:tc>
      </w:tr>
      <w:tr w:rsidR="00EA2ECD" w14:paraId="1B2BAC77" w14:textId="77777777" w:rsidTr="00986723">
        <w:trPr>
          <w:trHeight w:val="300"/>
        </w:trPr>
        <w:tc>
          <w:tcPr>
            <w:tcW w:w="6655" w:type="dxa"/>
            <w:tcBorders>
              <w:top w:val="single" w:sz="6" w:space="0" w:color="auto"/>
              <w:left w:val="single" w:sz="6" w:space="0" w:color="auto"/>
              <w:bottom w:val="single" w:sz="6" w:space="0" w:color="auto"/>
              <w:right w:val="single" w:sz="6" w:space="0" w:color="auto"/>
            </w:tcBorders>
            <w:vAlign w:val="center"/>
          </w:tcPr>
          <w:p w14:paraId="5E1507E5" w14:textId="77777777" w:rsidR="00EA2ECD" w:rsidRDefault="00EA2ECD" w:rsidP="00986723">
            <w:pPr>
              <w:rPr>
                <w:lang w:eastAsia="en-GB"/>
              </w:rPr>
            </w:pPr>
            <w:r>
              <w:rPr>
                <w:lang w:eastAsia="en-GB"/>
              </w:rPr>
              <w:t>Don’t know / unsure</w:t>
            </w:r>
          </w:p>
        </w:tc>
        <w:tc>
          <w:tcPr>
            <w:tcW w:w="2409" w:type="dxa"/>
            <w:tcBorders>
              <w:top w:val="single" w:sz="6" w:space="0" w:color="auto"/>
              <w:left w:val="single" w:sz="6" w:space="0" w:color="auto"/>
              <w:bottom w:val="single" w:sz="6" w:space="0" w:color="auto"/>
              <w:right w:val="single" w:sz="6" w:space="0" w:color="auto"/>
            </w:tcBorders>
            <w:vAlign w:val="center"/>
          </w:tcPr>
          <w:p w14:paraId="67DCC2D7" w14:textId="77777777" w:rsidR="00EA2ECD" w:rsidRPr="720F36B4" w:rsidRDefault="00EA2ECD" w:rsidP="00986723">
            <w:pPr>
              <w:rPr>
                <w:lang w:eastAsia="en-GB"/>
              </w:rPr>
            </w:pPr>
          </w:p>
        </w:tc>
      </w:tr>
    </w:tbl>
    <w:p w14:paraId="75841C75" w14:textId="77777777" w:rsidR="00EA2ECD" w:rsidRDefault="00EA2ECD" w:rsidP="00EA2ECD">
      <w:pPr>
        <w:pStyle w:val="ListParagraph"/>
        <w:rPr>
          <w:b/>
          <w:bCs/>
        </w:rPr>
      </w:pPr>
    </w:p>
    <w:tbl>
      <w:tblPr>
        <w:tblW w:w="9064"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9064"/>
      </w:tblGrid>
      <w:tr w:rsidR="00EA2ECD" w14:paraId="3B921355" w14:textId="77777777" w:rsidTr="000C5EB4">
        <w:trPr>
          <w:trHeight w:val="300"/>
        </w:trPr>
        <w:tc>
          <w:tcPr>
            <w:tcW w:w="9064" w:type="dxa"/>
            <w:tcBorders>
              <w:top w:val="single" w:sz="6" w:space="0" w:color="auto"/>
              <w:left w:val="single" w:sz="6" w:space="0" w:color="auto"/>
              <w:bottom w:val="single" w:sz="6" w:space="0" w:color="auto"/>
              <w:right w:val="single" w:sz="6" w:space="0" w:color="auto"/>
            </w:tcBorders>
            <w:shd w:val="clear" w:color="auto" w:fill="981E32" w:themeFill="accent1"/>
            <w:vAlign w:val="center"/>
          </w:tcPr>
          <w:p w14:paraId="68449C6D" w14:textId="7AF3D365" w:rsidR="00EA2ECD" w:rsidRPr="004B12D0" w:rsidRDefault="00EA2ECD" w:rsidP="00986723">
            <w:pPr>
              <w:rPr>
                <w:rFonts w:ascii="Arial" w:hAnsi="Arial" w:cs="Arial"/>
                <w:b/>
                <w:bCs/>
                <w:color w:val="FFFFFF" w:themeColor="background1"/>
                <w:u w:val="single"/>
                <w:lang w:eastAsia="en-GB"/>
              </w:rPr>
            </w:pPr>
            <w:r w:rsidRPr="004B12D0">
              <w:rPr>
                <w:rFonts w:ascii="Arial" w:hAnsi="Arial" w:cs="Arial"/>
                <w:b/>
                <w:bCs/>
                <w:color w:val="FFFFFF" w:themeColor="background1"/>
                <w:u w:val="single"/>
                <w:lang w:eastAsia="en-GB"/>
              </w:rPr>
              <w:t>Question 5</w:t>
            </w:r>
            <w:r w:rsidR="0050011A" w:rsidRPr="004B12D0">
              <w:rPr>
                <w:rFonts w:ascii="Arial" w:hAnsi="Arial" w:cs="Arial"/>
                <w:b/>
                <w:bCs/>
                <w:color w:val="FFFFFF" w:themeColor="background1"/>
                <w:u w:val="single"/>
                <w:lang w:eastAsia="en-GB"/>
              </w:rPr>
              <w:t>9</w:t>
            </w:r>
            <w:r w:rsidRPr="004B12D0">
              <w:rPr>
                <w:rFonts w:ascii="Arial" w:hAnsi="Arial" w:cs="Arial"/>
                <w:b/>
                <w:bCs/>
                <w:color w:val="FFFFFF" w:themeColor="background1"/>
                <w:u w:val="single"/>
                <w:lang w:eastAsia="en-GB"/>
              </w:rPr>
              <w:t xml:space="preserve">: </w:t>
            </w:r>
          </w:p>
          <w:p w14:paraId="2B31FF67" w14:textId="77777777" w:rsidR="00EA2ECD" w:rsidRPr="000C5EB4" w:rsidRDefault="00EA2ECD" w:rsidP="00986723">
            <w:pPr>
              <w:rPr>
                <w:rFonts w:ascii="Arial" w:hAnsi="Arial" w:cs="Arial"/>
                <w:b/>
                <w:bCs/>
                <w:color w:val="FFFFFF" w:themeColor="background1"/>
                <w:lang w:eastAsia="en-GB"/>
              </w:rPr>
            </w:pPr>
            <w:r w:rsidRPr="000C5EB4">
              <w:rPr>
                <w:rFonts w:ascii="Arial" w:hAnsi="Arial" w:cs="Arial"/>
                <w:b/>
                <w:bCs/>
                <w:color w:val="FFFFFF" w:themeColor="background1"/>
                <w:lang w:eastAsia="en-GB"/>
              </w:rPr>
              <w:lastRenderedPageBreak/>
              <w:t>What control measures do you use to ensure the amount of lead-in- air does not exceed the occupational exposure limit (OEL) – please provide brief details below.</w:t>
            </w:r>
          </w:p>
          <w:p w14:paraId="381FEB49" w14:textId="77777777" w:rsidR="00EA2ECD" w:rsidRPr="00603407" w:rsidRDefault="00EA2ECD" w:rsidP="00986723">
            <w:pPr>
              <w:rPr>
                <w:u w:val="single"/>
                <w:lang w:eastAsia="en-GB"/>
              </w:rPr>
            </w:pPr>
            <w:r w:rsidRPr="000C5EB4">
              <w:rPr>
                <w:rFonts w:ascii="Arial" w:hAnsi="Arial" w:cs="Arial"/>
                <w:b/>
                <w:bCs/>
                <w:color w:val="FFFFFF" w:themeColor="background1"/>
                <w:lang w:eastAsia="en-GB"/>
              </w:rPr>
              <w:t>(For example, how do you use the hierarchy of control to limit lead-in-air? Do you use RPE, PPE, LEV, housekeeping, wash facilities, work practices and rotation, training and guidance?)</w:t>
            </w:r>
          </w:p>
        </w:tc>
      </w:tr>
      <w:tr w:rsidR="00EA2ECD" w14:paraId="4D87CEDC" w14:textId="77777777" w:rsidTr="00986723">
        <w:trPr>
          <w:trHeight w:val="300"/>
        </w:trPr>
        <w:tc>
          <w:tcPr>
            <w:tcW w:w="9064" w:type="dxa"/>
            <w:tcBorders>
              <w:top w:val="single" w:sz="6" w:space="0" w:color="auto"/>
              <w:left w:val="single" w:sz="6" w:space="0" w:color="auto"/>
              <w:bottom w:val="single" w:sz="6" w:space="0" w:color="auto"/>
              <w:right w:val="single" w:sz="6" w:space="0" w:color="auto"/>
            </w:tcBorders>
            <w:vAlign w:val="center"/>
          </w:tcPr>
          <w:p w14:paraId="6DFC661D" w14:textId="77777777" w:rsidR="00EA2ECD" w:rsidRDefault="00EA2ECD" w:rsidP="00986723">
            <w:pPr>
              <w:rPr>
                <w:lang w:eastAsia="en-GB"/>
              </w:rPr>
            </w:pPr>
            <w:r>
              <w:rPr>
                <w:lang w:eastAsia="en-GB"/>
              </w:rPr>
              <w:lastRenderedPageBreak/>
              <w:t>[Free text]</w:t>
            </w:r>
          </w:p>
          <w:p w14:paraId="06E65642" w14:textId="77777777" w:rsidR="00EA2ECD" w:rsidRDefault="00EA2ECD" w:rsidP="00986723">
            <w:pPr>
              <w:rPr>
                <w:lang w:eastAsia="en-GB"/>
              </w:rPr>
            </w:pPr>
          </w:p>
        </w:tc>
      </w:tr>
      <w:tr w:rsidR="00EA2ECD" w14:paraId="145415CE" w14:textId="77777777" w:rsidTr="000C5EB4">
        <w:trPr>
          <w:trHeight w:val="300"/>
        </w:trPr>
        <w:tc>
          <w:tcPr>
            <w:tcW w:w="9064" w:type="dxa"/>
            <w:tcBorders>
              <w:top w:val="single" w:sz="6" w:space="0" w:color="auto"/>
              <w:left w:val="single" w:sz="6" w:space="0" w:color="auto"/>
              <w:bottom w:val="single" w:sz="6" w:space="0" w:color="auto"/>
              <w:right w:val="single" w:sz="6" w:space="0" w:color="auto"/>
            </w:tcBorders>
            <w:shd w:val="clear" w:color="auto" w:fill="981E32" w:themeFill="accent1"/>
            <w:vAlign w:val="center"/>
          </w:tcPr>
          <w:p w14:paraId="6E17A031" w14:textId="7701C6F8" w:rsidR="00EA2ECD" w:rsidRPr="005C1C34" w:rsidRDefault="00EA2ECD" w:rsidP="00986723">
            <w:pPr>
              <w:rPr>
                <w:rFonts w:ascii="Arial" w:hAnsi="Arial" w:cs="Arial"/>
                <w:b/>
                <w:bCs/>
                <w:color w:val="FFFFFF" w:themeColor="background1"/>
                <w:u w:val="single"/>
                <w:lang w:eastAsia="en-GB"/>
              </w:rPr>
            </w:pPr>
            <w:r w:rsidRPr="005C1C34">
              <w:rPr>
                <w:rFonts w:ascii="Arial" w:hAnsi="Arial" w:cs="Arial"/>
                <w:b/>
                <w:bCs/>
                <w:color w:val="FFFFFF" w:themeColor="background1"/>
                <w:u w:val="single"/>
                <w:lang w:eastAsia="en-GB"/>
              </w:rPr>
              <w:t>Question</w:t>
            </w:r>
            <w:r w:rsidR="00412206" w:rsidRPr="005C1C34">
              <w:rPr>
                <w:rFonts w:ascii="Arial" w:hAnsi="Arial" w:cs="Arial"/>
                <w:b/>
                <w:bCs/>
                <w:color w:val="FFFFFF" w:themeColor="background1"/>
                <w:u w:val="single"/>
                <w:lang w:eastAsia="en-GB"/>
              </w:rPr>
              <w:t xml:space="preserve"> </w:t>
            </w:r>
            <w:r w:rsidR="0050011A" w:rsidRPr="005C1C34">
              <w:rPr>
                <w:rFonts w:ascii="Arial" w:hAnsi="Arial" w:cs="Arial"/>
                <w:b/>
                <w:bCs/>
                <w:color w:val="FFFFFF" w:themeColor="background1"/>
                <w:u w:val="single"/>
                <w:lang w:eastAsia="en-GB"/>
              </w:rPr>
              <w:t>60</w:t>
            </w:r>
            <w:r w:rsidRPr="005C1C34">
              <w:rPr>
                <w:rFonts w:ascii="Arial" w:hAnsi="Arial" w:cs="Arial"/>
                <w:b/>
                <w:bCs/>
                <w:color w:val="FFFFFF" w:themeColor="background1"/>
                <w:u w:val="single"/>
                <w:lang w:eastAsia="en-GB"/>
              </w:rPr>
              <w:t xml:space="preserve">: </w:t>
            </w:r>
          </w:p>
          <w:p w14:paraId="1B696293" w14:textId="77777777" w:rsidR="00EA2ECD" w:rsidRPr="000C5EB4" w:rsidRDefault="00EA2ECD" w:rsidP="00986723">
            <w:pPr>
              <w:rPr>
                <w:rFonts w:ascii="Arial" w:hAnsi="Arial" w:cs="Arial"/>
                <w:b/>
                <w:bCs/>
                <w:color w:val="FFFFFF" w:themeColor="background1"/>
                <w:lang w:eastAsia="en-GB"/>
              </w:rPr>
            </w:pPr>
            <w:r w:rsidRPr="000C5EB4">
              <w:rPr>
                <w:rFonts w:ascii="Arial" w:hAnsi="Arial" w:cs="Arial"/>
                <w:b/>
                <w:bCs/>
                <w:color w:val="FFFFFF" w:themeColor="background1"/>
                <w:lang w:eastAsia="en-GB"/>
              </w:rPr>
              <w:t xml:space="preserve">How do you identify when half the OEL is reached? (This will help determine the likelihood of ‘significant exposure’). </w:t>
            </w:r>
          </w:p>
          <w:p w14:paraId="34F77519" w14:textId="77777777" w:rsidR="00EA2ECD" w:rsidRPr="00603407" w:rsidRDefault="00EA2ECD" w:rsidP="00986723">
            <w:pPr>
              <w:rPr>
                <w:u w:val="single"/>
                <w:lang w:eastAsia="en-GB"/>
              </w:rPr>
            </w:pPr>
            <w:r w:rsidRPr="000C5EB4">
              <w:rPr>
                <w:rFonts w:ascii="Arial" w:hAnsi="Arial" w:cs="Arial"/>
                <w:b/>
                <w:bCs/>
                <w:color w:val="FFFFFF" w:themeColor="background1"/>
                <w:u w:val="single"/>
                <w:lang w:eastAsia="en-GB"/>
              </w:rPr>
              <w:t>Please provide brief details below.</w:t>
            </w:r>
          </w:p>
        </w:tc>
      </w:tr>
      <w:tr w:rsidR="00EA2ECD" w14:paraId="2830E236" w14:textId="77777777" w:rsidTr="00986723">
        <w:trPr>
          <w:trHeight w:val="300"/>
        </w:trPr>
        <w:tc>
          <w:tcPr>
            <w:tcW w:w="9064" w:type="dxa"/>
            <w:tcBorders>
              <w:top w:val="single" w:sz="6" w:space="0" w:color="auto"/>
              <w:left w:val="single" w:sz="6" w:space="0" w:color="auto"/>
              <w:bottom w:val="single" w:sz="6" w:space="0" w:color="auto"/>
              <w:right w:val="single" w:sz="6" w:space="0" w:color="auto"/>
            </w:tcBorders>
            <w:vAlign w:val="center"/>
          </w:tcPr>
          <w:p w14:paraId="78D52B84" w14:textId="77777777" w:rsidR="00EA2ECD" w:rsidRDefault="00EA2ECD" w:rsidP="00986723">
            <w:pPr>
              <w:rPr>
                <w:lang w:eastAsia="en-GB"/>
              </w:rPr>
            </w:pPr>
            <w:r>
              <w:rPr>
                <w:lang w:eastAsia="en-GB"/>
              </w:rPr>
              <w:t>[Free text]</w:t>
            </w:r>
          </w:p>
          <w:p w14:paraId="24F36330" w14:textId="77777777" w:rsidR="00EA2ECD" w:rsidRDefault="00EA2ECD" w:rsidP="00986723">
            <w:pPr>
              <w:rPr>
                <w:lang w:eastAsia="en-GB"/>
              </w:rPr>
            </w:pPr>
          </w:p>
        </w:tc>
      </w:tr>
    </w:tbl>
    <w:p w14:paraId="7662E6D0" w14:textId="77777777" w:rsidR="00EA2ECD" w:rsidRDefault="00EA2ECD" w:rsidP="00EA2ECD">
      <w:pPr>
        <w:rPr>
          <w:b/>
          <w:bCs/>
        </w:rPr>
      </w:pPr>
    </w:p>
    <w:p w14:paraId="4B3DB86A" w14:textId="77777777" w:rsidR="00EA2ECD" w:rsidRPr="00742F21" w:rsidRDefault="00EA2ECD" w:rsidP="00EA2ECD">
      <w:pPr>
        <w:rPr>
          <w:b/>
          <w:bCs/>
        </w:rPr>
      </w:pPr>
      <w:r w:rsidRPr="5060E7FE">
        <w:rPr>
          <w:b/>
          <w:bCs/>
        </w:rPr>
        <w:br w:type="page"/>
      </w:r>
      <w:r w:rsidRPr="5060E7FE">
        <w:rPr>
          <w:b/>
          <w:bCs/>
        </w:rPr>
        <w:lastRenderedPageBreak/>
        <w:t xml:space="preserve">Top of Form </w:t>
      </w:r>
      <w:r>
        <w:t>Bottom of Form</w:t>
      </w:r>
    </w:p>
    <w:p w14:paraId="19D8A848" w14:textId="77777777" w:rsidR="00EA2ECD" w:rsidRDefault="00EA2ECD" w:rsidP="00EA2ECD">
      <w:pPr>
        <w:rPr>
          <w:b/>
          <w:bCs/>
        </w:rPr>
        <w:sectPr w:rsidR="00EA2ECD" w:rsidSect="00EA2ECD">
          <w:headerReference w:type="even" r:id="rId30"/>
          <w:headerReference w:type="default" r:id="rId31"/>
          <w:footerReference w:type="even" r:id="rId32"/>
          <w:footerReference w:type="default" r:id="rId33"/>
          <w:headerReference w:type="first" r:id="rId34"/>
          <w:footerReference w:type="first" r:id="rId35"/>
          <w:pgSz w:w="11906" w:h="16838"/>
          <w:pgMar w:top="1440" w:right="1440" w:bottom="1440" w:left="1440" w:header="708" w:footer="708" w:gutter="0"/>
          <w:cols w:space="708"/>
          <w:docGrid w:linePitch="360"/>
        </w:sectPr>
      </w:pPr>
    </w:p>
    <w:p w14:paraId="27BC899B" w14:textId="77777777" w:rsidR="00EA2ECD" w:rsidRPr="00CB52F8" w:rsidRDefault="00EA2ECD" w:rsidP="00EA2ECD"/>
    <w:p w14:paraId="565A21B9" w14:textId="7126B32D" w:rsidR="00DD0F1F" w:rsidRDefault="00DD0F1F" w:rsidP="00DD0F1F">
      <w:pPr>
        <w:pStyle w:val="Covertext"/>
        <w:rPr>
          <w:color w:val="000000" w:themeColor="text1"/>
        </w:rPr>
      </w:pPr>
    </w:p>
    <w:p w14:paraId="55BF2B3E" w14:textId="77777777" w:rsidR="003258A8" w:rsidRDefault="003258A8" w:rsidP="00AE4DF7">
      <w:pPr>
        <w:pStyle w:val="Covertext"/>
        <w:rPr>
          <w:color w:val="000000" w:themeColor="text1"/>
        </w:rPr>
      </w:pPr>
      <w:r>
        <w:rPr>
          <w:color w:val="000000" w:themeColor="text1"/>
        </w:rPr>
        <w:br w:type="page"/>
      </w:r>
    </w:p>
    <w:p w14:paraId="21EAC1B8" w14:textId="77777777" w:rsidR="00DE230B" w:rsidRPr="00DE230B" w:rsidRDefault="00DE230B" w:rsidP="001638FD">
      <w:pPr>
        <w:pStyle w:val="BodyText"/>
        <w:pageBreakBefore/>
        <w:spacing w:after="10000"/>
      </w:pPr>
      <w:bookmarkStart w:id="147" w:name="_Hlk62051884"/>
    </w:p>
    <w:bookmarkEnd w:id="147"/>
    <w:p w14:paraId="461666C4" w14:textId="77777777" w:rsidR="005E549B" w:rsidRPr="008F2C40" w:rsidRDefault="005E549B" w:rsidP="003258A8">
      <w:pPr>
        <w:pStyle w:val="BodyText"/>
        <w:spacing w:before="4000"/>
        <w:rPr>
          <w:b/>
          <w:color w:val="981E32" w:themeColor="accent1"/>
          <w:sz w:val="32"/>
          <w:szCs w:val="32"/>
        </w:rPr>
      </w:pPr>
      <w:r w:rsidRPr="008F2C40">
        <w:rPr>
          <w:b/>
          <w:color w:val="981E32" w:themeColor="accent1"/>
          <w:sz w:val="32"/>
          <w:szCs w:val="32"/>
        </w:rPr>
        <w:t>Further information</w:t>
      </w:r>
    </w:p>
    <w:p w14:paraId="5B43BC7E" w14:textId="77777777" w:rsidR="00264203" w:rsidRPr="005E549B" w:rsidRDefault="00264203" w:rsidP="00264203">
      <w:pPr>
        <w:pStyle w:val="BodyText"/>
        <w:spacing w:after="120"/>
      </w:pPr>
      <w:r w:rsidRPr="005E549B">
        <w:t>For information about health and safety, or to report inconsistencies or inaccuracies in this guidance, visi</w:t>
      </w:r>
      <w:r>
        <w:t xml:space="preserve">t </w:t>
      </w:r>
      <w:hyperlink r:id="rId36" w:history="1">
        <w:r w:rsidRPr="00F46957">
          <w:rPr>
            <w:rStyle w:val="Hyperlink"/>
          </w:rPr>
          <w:t>the HSE website</w:t>
        </w:r>
      </w:hyperlink>
      <w:r>
        <w:t>.</w:t>
      </w:r>
    </w:p>
    <w:sectPr w:rsidR="00264203" w:rsidRPr="005E549B" w:rsidSect="003258A8">
      <w:headerReference w:type="even" r:id="rId37"/>
      <w:headerReference w:type="default" r:id="rId38"/>
      <w:footerReference w:type="even" r:id="rId39"/>
      <w:footerReference w:type="default" r:id="rId40"/>
      <w:headerReference w:type="first" r:id="rId41"/>
      <w:footerReference w:type="first" r:id="rId42"/>
      <w:pgSz w:w="11906" w:h="16838" w:code="9"/>
      <w:pgMar w:top="1134" w:right="1134" w:bottom="1134" w:left="1134" w:header="567" w:footer="56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106B43" w14:textId="77777777" w:rsidR="003103D4" w:rsidRDefault="003103D4" w:rsidP="00B91315">
      <w:pPr>
        <w:spacing w:after="0" w:line="240" w:lineRule="auto"/>
      </w:pPr>
      <w:r>
        <w:separator/>
      </w:r>
    </w:p>
  </w:endnote>
  <w:endnote w:type="continuationSeparator" w:id="0">
    <w:p w14:paraId="508ECECA" w14:textId="77777777" w:rsidR="003103D4" w:rsidRDefault="003103D4" w:rsidP="00B913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F34F6" w14:textId="77777777" w:rsidR="00EA2ECD" w:rsidRDefault="00EA2EC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0907C" w14:textId="77777777" w:rsidR="00EA2ECD" w:rsidRDefault="00EA2EC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D6399F" w14:textId="77777777" w:rsidR="00EA2ECD" w:rsidRDefault="00EA2EC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DAD86" w14:textId="77777777" w:rsidR="003258A8" w:rsidRDefault="003258A8">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546D63" w14:textId="77777777" w:rsidR="0062433C" w:rsidRDefault="0062433C">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CD204" w14:textId="77777777" w:rsidR="003258A8" w:rsidRDefault="003258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8DDD27" w14:textId="77777777" w:rsidR="003103D4" w:rsidRDefault="003103D4" w:rsidP="00B91315">
      <w:pPr>
        <w:spacing w:after="0" w:line="240" w:lineRule="auto"/>
      </w:pPr>
      <w:r>
        <w:separator/>
      </w:r>
    </w:p>
  </w:footnote>
  <w:footnote w:type="continuationSeparator" w:id="0">
    <w:p w14:paraId="64DB7AEB" w14:textId="77777777" w:rsidR="003103D4" w:rsidRDefault="003103D4" w:rsidP="00B91315">
      <w:pPr>
        <w:spacing w:after="0" w:line="240" w:lineRule="auto"/>
      </w:pPr>
      <w:r>
        <w:continuationSeparator/>
      </w:r>
    </w:p>
  </w:footnote>
  <w:footnote w:id="1">
    <w:p w14:paraId="06F7C2AC" w14:textId="77777777" w:rsidR="00EA2ECD" w:rsidRDefault="00EA2ECD" w:rsidP="00EA2ECD">
      <w:pPr>
        <w:pStyle w:val="FootnoteText"/>
      </w:pPr>
      <w:r>
        <w:rPr>
          <w:rStyle w:val="FootnoteReference"/>
        </w:rPr>
        <w:footnoteRef/>
      </w:r>
      <w:r>
        <w:t xml:space="preserve"> The Control of Lead at Work Regulations 2002: </w:t>
      </w:r>
      <w:hyperlink r:id="rId1" w:history="1">
        <w:r w:rsidRPr="00536CED">
          <w:rPr>
            <w:rStyle w:val="Hyperlink"/>
          </w:rPr>
          <w:t>https://www.legislation.gov.uk/uksi/2002/2676/contents</w:t>
        </w:r>
      </w:hyperlink>
    </w:p>
  </w:footnote>
  <w:footnote w:id="2">
    <w:p w14:paraId="69F3FF46" w14:textId="77777777" w:rsidR="00EA2ECD" w:rsidRPr="00F57AD7" w:rsidRDefault="00EA2ECD" w:rsidP="00EA2ECD">
      <w:pPr>
        <w:spacing w:after="0"/>
        <w:rPr>
          <w:kern w:val="2"/>
          <w:sz w:val="16"/>
          <w:szCs w:val="16"/>
          <w14:ligatures w14:val="standardContextual"/>
        </w:rPr>
      </w:pPr>
      <w:r>
        <w:rPr>
          <w:rStyle w:val="FootnoteReference"/>
        </w:rPr>
        <w:footnoteRef/>
      </w:r>
      <w:r>
        <w:t xml:space="preserve"> </w:t>
      </w:r>
      <w:r w:rsidRPr="00F57AD7">
        <w:rPr>
          <w:b/>
          <w:bCs/>
          <w:kern w:val="2"/>
          <w:sz w:val="16"/>
          <w:szCs w:val="16"/>
          <w14:ligatures w14:val="standardContextual"/>
        </w:rPr>
        <w:t>"significant"</w:t>
      </w:r>
      <w:r w:rsidRPr="00F57AD7">
        <w:rPr>
          <w:kern w:val="2"/>
          <w:sz w:val="16"/>
          <w:szCs w:val="16"/>
          <w14:ligatures w14:val="standardContextual"/>
        </w:rPr>
        <w:t xml:space="preserve"> exposure to lead is defined as exposure that meets any of the following criteria:</w:t>
      </w:r>
    </w:p>
    <w:p w14:paraId="50950283" w14:textId="77777777" w:rsidR="00EA2ECD" w:rsidRPr="00F57AD7" w:rsidRDefault="00EA2ECD" w:rsidP="00EA2ECD">
      <w:pPr>
        <w:spacing w:after="0"/>
        <w:rPr>
          <w:kern w:val="2"/>
          <w:sz w:val="16"/>
          <w:szCs w:val="16"/>
          <w14:ligatures w14:val="standardContextual"/>
        </w:rPr>
      </w:pPr>
      <w:r w:rsidRPr="00F57AD7">
        <w:rPr>
          <w:kern w:val="2"/>
          <w:sz w:val="16"/>
          <w:szCs w:val="16"/>
          <w14:ligatures w14:val="standardContextual"/>
        </w:rPr>
        <w:t>•</w:t>
      </w:r>
      <w:r>
        <w:rPr>
          <w:kern w:val="2"/>
          <w:sz w:val="16"/>
          <w:szCs w:val="16"/>
          <w14:ligatures w14:val="standardContextual"/>
        </w:rPr>
        <w:t xml:space="preserve"> </w:t>
      </w:r>
      <w:r w:rsidRPr="00F57AD7">
        <w:rPr>
          <w:kern w:val="2"/>
          <w:sz w:val="16"/>
          <w:szCs w:val="16"/>
          <w14:ligatures w14:val="standardContextual"/>
        </w:rPr>
        <w:t>Exposure exceeds half the occupational limit for lead.</w:t>
      </w:r>
    </w:p>
    <w:p w14:paraId="7F8E2C82" w14:textId="77777777" w:rsidR="00EA2ECD" w:rsidRPr="00F57AD7" w:rsidRDefault="00EA2ECD" w:rsidP="00EA2ECD">
      <w:pPr>
        <w:spacing w:after="0"/>
        <w:rPr>
          <w:kern w:val="2"/>
          <w:sz w:val="16"/>
          <w:szCs w:val="16"/>
          <w14:ligatures w14:val="standardContextual"/>
        </w:rPr>
      </w:pPr>
      <w:r w:rsidRPr="00F57AD7">
        <w:rPr>
          <w:kern w:val="2"/>
          <w:sz w:val="16"/>
          <w:szCs w:val="16"/>
          <w14:ligatures w14:val="standardContextual"/>
        </w:rPr>
        <w:t>•</w:t>
      </w:r>
      <w:r>
        <w:rPr>
          <w:kern w:val="2"/>
          <w:sz w:val="16"/>
          <w:szCs w:val="16"/>
          <w14:ligatures w14:val="standardContextual"/>
        </w:rPr>
        <w:t xml:space="preserve"> </w:t>
      </w:r>
      <w:r w:rsidRPr="00F57AD7">
        <w:rPr>
          <w:kern w:val="2"/>
          <w:sz w:val="16"/>
          <w:szCs w:val="16"/>
          <w14:ligatures w14:val="standardContextual"/>
        </w:rPr>
        <w:t>There is a substantial risk of the employee ingesting lead.</w:t>
      </w:r>
    </w:p>
    <w:p w14:paraId="0C4E7E07" w14:textId="77777777" w:rsidR="00EA2ECD" w:rsidRPr="00F57AD7" w:rsidRDefault="00EA2ECD" w:rsidP="00EA2ECD">
      <w:pPr>
        <w:spacing w:after="0"/>
        <w:ind w:left="142" w:hanging="142"/>
        <w:rPr>
          <w:kern w:val="2"/>
          <w:sz w:val="16"/>
          <w:szCs w:val="16"/>
          <w14:ligatures w14:val="standardContextual"/>
        </w:rPr>
      </w:pPr>
      <w:r w:rsidRPr="00F57AD7">
        <w:rPr>
          <w:kern w:val="2"/>
          <w:sz w:val="16"/>
          <w:szCs w:val="16"/>
          <w14:ligatures w14:val="standardContextual"/>
        </w:rPr>
        <w:t>•</w:t>
      </w:r>
      <w:r>
        <w:rPr>
          <w:kern w:val="2"/>
          <w:sz w:val="16"/>
          <w:szCs w:val="16"/>
          <w14:ligatures w14:val="standardContextual"/>
        </w:rPr>
        <w:t xml:space="preserve"> </w:t>
      </w:r>
      <w:r w:rsidRPr="00F57AD7">
        <w:rPr>
          <w:kern w:val="2"/>
          <w:sz w:val="16"/>
          <w:szCs w:val="16"/>
          <w14:ligatures w14:val="standardContextual"/>
        </w:rPr>
        <w:t>There is a risk of the employee's skin coming into contact with lead alkyls or other substances containing lead that can be absorbed through the skin</w:t>
      </w:r>
    </w:p>
    <w:p w14:paraId="3A457D54" w14:textId="77777777" w:rsidR="00EA2ECD" w:rsidRPr="00421616" w:rsidRDefault="00EA2ECD" w:rsidP="00EA2ECD">
      <w:pPr>
        <w:ind w:left="720" w:hanging="720"/>
        <w:rPr>
          <w:kern w:val="2"/>
          <w:sz w:val="16"/>
          <w:szCs w:val="16"/>
          <w14:ligatures w14:val="standardContextual"/>
        </w:rPr>
      </w:pPr>
    </w:p>
    <w:p w14:paraId="16E5CE7E" w14:textId="77777777" w:rsidR="00EA2ECD" w:rsidRDefault="00EA2ECD" w:rsidP="00EA2ECD">
      <w:pPr>
        <w:pStyle w:val="FootnoteText"/>
      </w:pPr>
    </w:p>
  </w:footnote>
  <w:footnote w:id="3">
    <w:p w14:paraId="092F7C7D" w14:textId="77777777" w:rsidR="00EA2ECD" w:rsidRDefault="00EA2ECD" w:rsidP="00EA2ECD">
      <w:pPr>
        <w:pStyle w:val="FootnoteText"/>
        <w:rPr>
          <w:rStyle w:val="Hyperlink"/>
        </w:rPr>
      </w:pPr>
      <w:r>
        <w:rPr>
          <w:vertAlign w:val="superscript"/>
        </w:rPr>
        <w:t>3</w:t>
      </w:r>
      <w:hyperlink r:id="rId2" w:history="1">
        <w:r w:rsidRPr="00B061E0">
          <w:rPr>
            <w:rStyle w:val="Hyperlink"/>
          </w:rPr>
          <w:t>https://www.legislation.gov.uk/uksi/2002/2676/regulation/2</w:t>
        </w:r>
      </w:hyperlink>
    </w:p>
  </w:footnote>
  <w:footnote w:id="4">
    <w:p w14:paraId="7DC76A2C" w14:textId="77777777" w:rsidR="00EA2ECD" w:rsidRDefault="00EA2ECD" w:rsidP="00EA2ECD">
      <w:pPr>
        <w:pStyle w:val="FootnoteText"/>
      </w:pPr>
      <w:r w:rsidRPr="720F36B4">
        <w:rPr>
          <w:rStyle w:val="FootnoteReference"/>
        </w:rPr>
        <w:footnoteRef/>
      </w:r>
      <w:r>
        <w:t xml:space="preserve"> </w:t>
      </w:r>
      <w:hyperlink r:id="rId3" w:history="1">
        <w:r w:rsidRPr="720F36B4">
          <w:rPr>
            <w:rStyle w:val="Hyperlink"/>
          </w:rPr>
          <w:t>https://www.legislation.gov.uk/uksi/2002/2676/schedule/1</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553BF" w14:textId="4E188782" w:rsidR="001D249A" w:rsidRDefault="007F575B" w:rsidP="007F575B">
    <w:pPr>
      <w:pStyle w:val="Header"/>
      <w:tabs>
        <w:tab w:val="left" w:pos="691"/>
        <w:tab w:val="center" w:pos="4479"/>
      </w:tabs>
      <w:jc w:val="left"/>
    </w:pPr>
    <w:r>
      <w:tab/>
    </w:r>
    <w:r>
      <w:tab/>
    </w:r>
    <w:r w:rsidR="003258A8">
      <w:rPr>
        <w:noProof/>
      </w:rPr>
      <w:drawing>
        <wp:anchor distT="0" distB="0" distL="114300" distR="114300" simplePos="0" relativeHeight="251664384" behindDoc="1" locked="1" layoutInCell="1" allowOverlap="1" wp14:anchorId="794F90B7" wp14:editId="7C6FAC32">
          <wp:simplePos x="0" y="0"/>
          <wp:positionH relativeFrom="page">
            <wp:posOffset>752475</wp:posOffset>
          </wp:positionH>
          <wp:positionV relativeFrom="page">
            <wp:posOffset>5848350</wp:posOffset>
          </wp:positionV>
          <wp:extent cx="6047740" cy="4843145"/>
          <wp:effectExtent l="0" t="0" r="0" b="0"/>
          <wp:wrapNone/>
          <wp:docPr id="154" name="Picture 154" descr="[Front cover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Stock-1214368144_Small.jpg"/>
                  <pic:cNvPicPr/>
                </pic:nvPicPr>
                <pic:blipFill rotWithShape="1">
                  <a:blip r:embed="rId1">
                    <a:extLst>
                      <a:ext uri="{28A0092B-C50C-407E-A947-70E740481C1C}">
                        <a14:useLocalDpi xmlns:a14="http://schemas.microsoft.com/office/drawing/2010/main" val="0"/>
                      </a:ext>
                    </a:extLst>
                  </a:blip>
                  <a:srcRect l="10357" r="6397"/>
                  <a:stretch/>
                </pic:blipFill>
                <pic:spPr bwMode="auto">
                  <a:xfrm>
                    <a:off x="0" y="0"/>
                    <a:ext cx="6047740" cy="48431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D26D8">
      <w:rPr>
        <w:noProof/>
      </w:rPr>
      <w:drawing>
        <wp:anchor distT="0" distB="0" distL="114300" distR="114300" simplePos="0" relativeHeight="251662336" behindDoc="1" locked="1" layoutInCell="1" allowOverlap="1" wp14:anchorId="632DF3C5" wp14:editId="74EDC546">
          <wp:simplePos x="0" y="0"/>
          <wp:positionH relativeFrom="page">
            <wp:align>center</wp:align>
          </wp:positionH>
          <wp:positionV relativeFrom="page">
            <wp:align>top</wp:align>
          </wp:positionV>
          <wp:extent cx="7560000" cy="10692000"/>
          <wp:effectExtent l="0" t="0" r="3175" b="0"/>
          <wp:wrapNone/>
          <wp:docPr id="155" name="Picture 155" descr="Rear cover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nhogben\AppData\Local\Microsoft\Windows\INetCache\Content.Word\6.5394_MoJ_Brand refresh_covers_210319_RW-04.png"/>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7560000" cy="106920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4124F9" w14:textId="77777777" w:rsidR="00EA2ECD" w:rsidRDefault="00EA2EC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5FCB0" w14:textId="77777777" w:rsidR="00EA2ECD" w:rsidRDefault="00EA2EC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23250" w14:textId="77777777" w:rsidR="00EA2ECD" w:rsidRDefault="00EA2EC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B6162" w14:textId="77777777" w:rsidR="003258A8" w:rsidRDefault="003258A8">
    <w:pPr>
      <w:pStyle w:val="Header"/>
    </w:pPr>
    <w:r>
      <w:rPr>
        <w:noProof/>
      </w:rPr>
      <w:drawing>
        <wp:anchor distT="0" distB="0" distL="114300" distR="114300" simplePos="0" relativeHeight="251669504" behindDoc="1" locked="1" layoutInCell="1" allowOverlap="1" wp14:anchorId="60B6002B" wp14:editId="413167A2">
          <wp:simplePos x="0" y="0"/>
          <wp:positionH relativeFrom="page">
            <wp:align>center</wp:align>
          </wp:positionH>
          <wp:positionV relativeFrom="page">
            <wp:align>top</wp:align>
          </wp:positionV>
          <wp:extent cx="7556400" cy="10688400"/>
          <wp:effectExtent l="0" t="0" r="6985"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Cover_background-01.png"/>
                  <pic:cNvPicPr/>
                </pic:nvPicPr>
                <pic:blipFill>
                  <a:blip r:embed="rId1">
                    <a:extLst>
                      <a:ext uri="{28A0092B-C50C-407E-A947-70E740481C1C}">
                        <a14:useLocalDpi xmlns:a14="http://schemas.microsoft.com/office/drawing/2010/main" val="0"/>
                      </a:ext>
                    </a:extLst>
                  </a:blip>
                  <a:stretch>
                    <a:fillRect/>
                  </a:stretch>
                </pic:blipFill>
                <pic:spPr>
                  <a:xfrm>
                    <a:off x="0" y="0"/>
                    <a:ext cx="7556400" cy="10688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792BB" w14:textId="77777777" w:rsidR="0062433C" w:rsidRPr="009A1CE1" w:rsidRDefault="0062433C" w:rsidP="009A1CE1">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2B343" w14:textId="77777777" w:rsidR="003258A8" w:rsidRDefault="003258A8">
    <w:pPr>
      <w:pStyle w:val="Header"/>
    </w:pPr>
    <w:r>
      <w:rPr>
        <w:noProof/>
      </w:rPr>
      <w:drawing>
        <wp:inline distT="0" distB="0" distL="0" distR="0" wp14:anchorId="1F618EEA" wp14:editId="7CB47169">
          <wp:extent cx="7559675" cy="10691495"/>
          <wp:effectExtent l="0" t="0" r="3175" b="0"/>
          <wp:docPr id="2" name="Picture 2" descr="Rear cover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nhogben\AppData\Local\Microsoft\Windows\INetCache\Content.Word\6.5394_MoJ_Brand refresh_covers_210319_RW-04.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675" cy="1069149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35F07F74"/>
    <w:lvl w:ilvl="0">
      <w:start w:val="1"/>
      <w:numFmt w:val="bullet"/>
      <w:pStyle w:val="ListBullet2"/>
      <w:lvlText w:val=""/>
      <w:lvlJc w:val="left"/>
      <w:pPr>
        <w:ind w:left="717" w:hanging="360"/>
      </w:pPr>
      <w:rPr>
        <w:rFonts w:ascii="Symbol" w:hAnsi="Symbol" w:hint="default"/>
        <w:color w:val="981E32" w:themeColor="accent1"/>
      </w:rPr>
    </w:lvl>
  </w:abstractNum>
  <w:abstractNum w:abstractNumId="1" w15:restartNumberingAfterBreak="0">
    <w:nsid w:val="FFFFFF88"/>
    <w:multiLevelType w:val="singleLevel"/>
    <w:tmpl w:val="4CB2C802"/>
    <w:lvl w:ilvl="0">
      <w:start w:val="1"/>
      <w:numFmt w:val="decimal"/>
      <w:pStyle w:val="ListNumber"/>
      <w:lvlText w:val="%1."/>
      <w:lvlJc w:val="left"/>
      <w:pPr>
        <w:tabs>
          <w:tab w:val="num" w:pos="360"/>
        </w:tabs>
        <w:ind w:left="360" w:hanging="360"/>
      </w:pPr>
      <w:rPr>
        <w:rFonts w:hint="default"/>
      </w:rPr>
    </w:lvl>
  </w:abstractNum>
  <w:abstractNum w:abstractNumId="2" w15:restartNumberingAfterBreak="0">
    <w:nsid w:val="FFFFFF89"/>
    <w:multiLevelType w:val="singleLevel"/>
    <w:tmpl w:val="33C0C778"/>
    <w:lvl w:ilvl="0">
      <w:start w:val="1"/>
      <w:numFmt w:val="bullet"/>
      <w:pStyle w:val="ListBullet"/>
      <w:lvlText w:val=""/>
      <w:lvlJc w:val="left"/>
      <w:pPr>
        <w:ind w:left="360" w:hanging="360"/>
      </w:pPr>
      <w:rPr>
        <w:rFonts w:ascii="Symbol" w:hAnsi="Symbol" w:hint="default"/>
        <w:color w:val="981E32" w:themeColor="accent1"/>
      </w:rPr>
    </w:lvl>
  </w:abstractNum>
  <w:abstractNum w:abstractNumId="3" w15:restartNumberingAfterBreak="0">
    <w:nsid w:val="00AD11D6"/>
    <w:multiLevelType w:val="multilevel"/>
    <w:tmpl w:val="DE7CE666"/>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116677E"/>
    <w:multiLevelType w:val="hybridMultilevel"/>
    <w:tmpl w:val="3B8239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B6AEB0"/>
    <w:multiLevelType w:val="hybridMultilevel"/>
    <w:tmpl w:val="140EDF92"/>
    <w:lvl w:ilvl="0" w:tplc="794E3E76">
      <w:start w:val="1"/>
      <w:numFmt w:val="decimal"/>
      <w:lvlText w:val="%1."/>
      <w:lvlJc w:val="left"/>
      <w:pPr>
        <w:ind w:left="720" w:hanging="360"/>
      </w:pPr>
    </w:lvl>
    <w:lvl w:ilvl="1" w:tplc="BA7CC370">
      <w:start w:val="1"/>
      <w:numFmt w:val="lowerLetter"/>
      <w:lvlText w:val="%2."/>
      <w:lvlJc w:val="left"/>
      <w:pPr>
        <w:ind w:left="1440" w:hanging="360"/>
      </w:pPr>
    </w:lvl>
    <w:lvl w:ilvl="2" w:tplc="362ECB0C">
      <w:start w:val="1"/>
      <w:numFmt w:val="lowerRoman"/>
      <w:lvlText w:val="%3."/>
      <w:lvlJc w:val="right"/>
      <w:pPr>
        <w:ind w:left="2160" w:hanging="180"/>
      </w:pPr>
    </w:lvl>
    <w:lvl w:ilvl="3" w:tplc="4782D292">
      <w:start w:val="1"/>
      <w:numFmt w:val="decimal"/>
      <w:lvlText w:val="%4."/>
      <w:lvlJc w:val="left"/>
      <w:pPr>
        <w:ind w:left="2880" w:hanging="360"/>
      </w:pPr>
    </w:lvl>
    <w:lvl w:ilvl="4" w:tplc="E142348E">
      <w:start w:val="1"/>
      <w:numFmt w:val="lowerLetter"/>
      <w:lvlText w:val="%5."/>
      <w:lvlJc w:val="left"/>
      <w:pPr>
        <w:ind w:left="3600" w:hanging="360"/>
      </w:pPr>
    </w:lvl>
    <w:lvl w:ilvl="5" w:tplc="77C42358">
      <w:start w:val="1"/>
      <w:numFmt w:val="lowerRoman"/>
      <w:lvlText w:val="%6."/>
      <w:lvlJc w:val="right"/>
      <w:pPr>
        <w:ind w:left="4320" w:hanging="180"/>
      </w:pPr>
    </w:lvl>
    <w:lvl w:ilvl="6" w:tplc="70142028">
      <w:start w:val="1"/>
      <w:numFmt w:val="decimal"/>
      <w:lvlText w:val="%7."/>
      <w:lvlJc w:val="left"/>
      <w:pPr>
        <w:ind w:left="5040" w:hanging="360"/>
      </w:pPr>
    </w:lvl>
    <w:lvl w:ilvl="7" w:tplc="EEB8A19E">
      <w:start w:val="1"/>
      <w:numFmt w:val="lowerLetter"/>
      <w:lvlText w:val="%8."/>
      <w:lvlJc w:val="left"/>
      <w:pPr>
        <w:ind w:left="5760" w:hanging="360"/>
      </w:pPr>
    </w:lvl>
    <w:lvl w:ilvl="8" w:tplc="9D788AF0">
      <w:start w:val="1"/>
      <w:numFmt w:val="lowerRoman"/>
      <w:lvlText w:val="%9."/>
      <w:lvlJc w:val="right"/>
      <w:pPr>
        <w:ind w:left="6480" w:hanging="180"/>
      </w:pPr>
    </w:lvl>
  </w:abstractNum>
  <w:abstractNum w:abstractNumId="6" w15:restartNumberingAfterBreak="0">
    <w:nsid w:val="15731436"/>
    <w:multiLevelType w:val="multilevel"/>
    <w:tmpl w:val="E312E546"/>
    <w:lvl w:ilvl="0">
      <w:start w:val="3"/>
      <w:numFmt w:val="decimal"/>
      <w:lvlText w:val="%1"/>
      <w:lvlJc w:val="left"/>
      <w:pPr>
        <w:ind w:left="360" w:hanging="360"/>
      </w:pPr>
      <w:rPr>
        <w:rFonts w:eastAsia="Calibri" w:hint="default"/>
      </w:rPr>
    </w:lvl>
    <w:lvl w:ilvl="1">
      <w:start w:val="1"/>
      <w:numFmt w:val="decimal"/>
      <w:lvlText w:val="%1.%2"/>
      <w:lvlJc w:val="left"/>
      <w:pPr>
        <w:ind w:left="360" w:hanging="360"/>
      </w:pPr>
      <w:rPr>
        <w:rFonts w:eastAsia="Calibri" w:hint="default"/>
        <w:b w:val="0"/>
        <w:bCs w:val="0"/>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7" w15:restartNumberingAfterBreak="0">
    <w:nsid w:val="1769516B"/>
    <w:multiLevelType w:val="hybridMultilevel"/>
    <w:tmpl w:val="08504B5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B9546F7"/>
    <w:multiLevelType w:val="hybridMultilevel"/>
    <w:tmpl w:val="671C1E7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EFA1B5E"/>
    <w:multiLevelType w:val="multilevel"/>
    <w:tmpl w:val="DD2A1178"/>
    <w:lvl w:ilvl="0">
      <w:start w:val="4"/>
      <w:numFmt w:val="decimal"/>
      <w:lvlText w:val="%1"/>
      <w:lvlJc w:val="left"/>
      <w:pPr>
        <w:ind w:left="360" w:hanging="360"/>
      </w:pPr>
      <w:rPr>
        <w:rFonts w:ascii="Arial" w:eastAsia="Arial" w:hAnsi="Arial" w:cs="Arial" w:hint="default"/>
      </w:rPr>
    </w:lvl>
    <w:lvl w:ilvl="1">
      <w:start w:val="1"/>
      <w:numFmt w:val="decimal"/>
      <w:lvlText w:val="%1.%2"/>
      <w:lvlJc w:val="left"/>
      <w:pPr>
        <w:ind w:left="360" w:hanging="360"/>
      </w:pPr>
      <w:rPr>
        <w:rFonts w:ascii="Arial" w:eastAsia="Arial" w:hAnsi="Arial" w:cs="Arial" w:hint="default"/>
      </w:rPr>
    </w:lvl>
    <w:lvl w:ilvl="2">
      <w:start w:val="1"/>
      <w:numFmt w:val="decimal"/>
      <w:lvlText w:val="%1.%2.%3"/>
      <w:lvlJc w:val="left"/>
      <w:pPr>
        <w:ind w:left="720" w:hanging="720"/>
      </w:pPr>
      <w:rPr>
        <w:rFonts w:ascii="Arial" w:eastAsia="Arial" w:hAnsi="Arial" w:cs="Arial" w:hint="default"/>
      </w:rPr>
    </w:lvl>
    <w:lvl w:ilvl="3">
      <w:start w:val="1"/>
      <w:numFmt w:val="decimal"/>
      <w:lvlText w:val="%1.%2.%3.%4"/>
      <w:lvlJc w:val="left"/>
      <w:pPr>
        <w:ind w:left="720" w:hanging="720"/>
      </w:pPr>
      <w:rPr>
        <w:rFonts w:ascii="Arial" w:eastAsia="Arial" w:hAnsi="Arial" w:cs="Arial" w:hint="default"/>
      </w:rPr>
    </w:lvl>
    <w:lvl w:ilvl="4">
      <w:start w:val="1"/>
      <w:numFmt w:val="decimal"/>
      <w:lvlText w:val="%1.%2.%3.%4.%5"/>
      <w:lvlJc w:val="left"/>
      <w:pPr>
        <w:ind w:left="1080" w:hanging="1080"/>
      </w:pPr>
      <w:rPr>
        <w:rFonts w:ascii="Arial" w:eastAsia="Arial" w:hAnsi="Arial" w:cs="Arial" w:hint="default"/>
      </w:rPr>
    </w:lvl>
    <w:lvl w:ilvl="5">
      <w:start w:val="1"/>
      <w:numFmt w:val="decimal"/>
      <w:lvlText w:val="%1.%2.%3.%4.%5.%6"/>
      <w:lvlJc w:val="left"/>
      <w:pPr>
        <w:ind w:left="1080" w:hanging="1080"/>
      </w:pPr>
      <w:rPr>
        <w:rFonts w:ascii="Arial" w:eastAsia="Arial" w:hAnsi="Arial" w:cs="Arial" w:hint="default"/>
      </w:rPr>
    </w:lvl>
    <w:lvl w:ilvl="6">
      <w:start w:val="1"/>
      <w:numFmt w:val="decimal"/>
      <w:lvlText w:val="%1.%2.%3.%4.%5.%6.%7"/>
      <w:lvlJc w:val="left"/>
      <w:pPr>
        <w:ind w:left="1440" w:hanging="1440"/>
      </w:pPr>
      <w:rPr>
        <w:rFonts w:ascii="Arial" w:eastAsia="Arial" w:hAnsi="Arial" w:cs="Arial" w:hint="default"/>
      </w:rPr>
    </w:lvl>
    <w:lvl w:ilvl="7">
      <w:start w:val="1"/>
      <w:numFmt w:val="decimal"/>
      <w:lvlText w:val="%1.%2.%3.%4.%5.%6.%7.%8"/>
      <w:lvlJc w:val="left"/>
      <w:pPr>
        <w:ind w:left="1440" w:hanging="1440"/>
      </w:pPr>
      <w:rPr>
        <w:rFonts w:ascii="Arial" w:eastAsia="Arial" w:hAnsi="Arial" w:cs="Arial" w:hint="default"/>
      </w:rPr>
    </w:lvl>
    <w:lvl w:ilvl="8">
      <w:start w:val="1"/>
      <w:numFmt w:val="decimal"/>
      <w:lvlText w:val="%1.%2.%3.%4.%5.%6.%7.%8.%9"/>
      <w:lvlJc w:val="left"/>
      <w:pPr>
        <w:ind w:left="1800" w:hanging="1800"/>
      </w:pPr>
      <w:rPr>
        <w:rFonts w:ascii="Arial" w:eastAsia="Arial" w:hAnsi="Arial" w:cs="Arial" w:hint="default"/>
      </w:rPr>
    </w:lvl>
  </w:abstractNum>
  <w:abstractNum w:abstractNumId="10" w15:restartNumberingAfterBreak="0">
    <w:nsid w:val="20337D96"/>
    <w:multiLevelType w:val="hybridMultilevel"/>
    <w:tmpl w:val="2B2465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55B4610"/>
    <w:multiLevelType w:val="hybridMultilevel"/>
    <w:tmpl w:val="E4A8AFBC"/>
    <w:lvl w:ilvl="0" w:tplc="B12EDBC0">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761DD33"/>
    <w:multiLevelType w:val="hybridMultilevel"/>
    <w:tmpl w:val="8984F358"/>
    <w:lvl w:ilvl="0" w:tplc="270C798C">
      <w:start w:val="1"/>
      <w:numFmt w:val="bullet"/>
      <w:lvlText w:val=""/>
      <w:lvlJc w:val="left"/>
      <w:pPr>
        <w:ind w:left="1710" w:hanging="360"/>
      </w:pPr>
      <w:rPr>
        <w:rFonts w:ascii="Symbol" w:hAnsi="Symbol" w:hint="default"/>
      </w:rPr>
    </w:lvl>
    <w:lvl w:ilvl="1" w:tplc="776C04FC">
      <w:start w:val="1"/>
      <w:numFmt w:val="bullet"/>
      <w:lvlText w:val="o"/>
      <w:lvlJc w:val="left"/>
      <w:pPr>
        <w:ind w:left="2430" w:hanging="360"/>
      </w:pPr>
      <w:rPr>
        <w:rFonts w:ascii="Courier New" w:hAnsi="Courier New" w:hint="default"/>
      </w:rPr>
    </w:lvl>
    <w:lvl w:ilvl="2" w:tplc="6F385376">
      <w:start w:val="1"/>
      <w:numFmt w:val="bullet"/>
      <w:lvlText w:val=""/>
      <w:lvlJc w:val="left"/>
      <w:pPr>
        <w:ind w:left="3150" w:hanging="360"/>
      </w:pPr>
      <w:rPr>
        <w:rFonts w:ascii="Wingdings" w:hAnsi="Wingdings" w:hint="default"/>
      </w:rPr>
    </w:lvl>
    <w:lvl w:ilvl="3" w:tplc="46E07534">
      <w:start w:val="1"/>
      <w:numFmt w:val="bullet"/>
      <w:lvlText w:val=""/>
      <w:lvlJc w:val="left"/>
      <w:pPr>
        <w:ind w:left="3870" w:hanging="360"/>
      </w:pPr>
      <w:rPr>
        <w:rFonts w:ascii="Symbol" w:hAnsi="Symbol" w:hint="default"/>
      </w:rPr>
    </w:lvl>
    <w:lvl w:ilvl="4" w:tplc="C8EA5E3C">
      <w:start w:val="1"/>
      <w:numFmt w:val="bullet"/>
      <w:lvlText w:val="o"/>
      <w:lvlJc w:val="left"/>
      <w:pPr>
        <w:ind w:left="4590" w:hanging="360"/>
      </w:pPr>
      <w:rPr>
        <w:rFonts w:ascii="Courier New" w:hAnsi="Courier New" w:hint="default"/>
      </w:rPr>
    </w:lvl>
    <w:lvl w:ilvl="5" w:tplc="A8B83CE8">
      <w:start w:val="1"/>
      <w:numFmt w:val="bullet"/>
      <w:lvlText w:val=""/>
      <w:lvlJc w:val="left"/>
      <w:pPr>
        <w:ind w:left="5310" w:hanging="360"/>
      </w:pPr>
      <w:rPr>
        <w:rFonts w:ascii="Wingdings" w:hAnsi="Wingdings" w:hint="default"/>
      </w:rPr>
    </w:lvl>
    <w:lvl w:ilvl="6" w:tplc="08EEEBF6">
      <w:start w:val="1"/>
      <w:numFmt w:val="bullet"/>
      <w:lvlText w:val=""/>
      <w:lvlJc w:val="left"/>
      <w:pPr>
        <w:ind w:left="6030" w:hanging="360"/>
      </w:pPr>
      <w:rPr>
        <w:rFonts w:ascii="Symbol" w:hAnsi="Symbol" w:hint="default"/>
      </w:rPr>
    </w:lvl>
    <w:lvl w:ilvl="7" w:tplc="FBA81202">
      <w:start w:val="1"/>
      <w:numFmt w:val="bullet"/>
      <w:lvlText w:val="o"/>
      <w:lvlJc w:val="left"/>
      <w:pPr>
        <w:ind w:left="6750" w:hanging="360"/>
      </w:pPr>
      <w:rPr>
        <w:rFonts w:ascii="Courier New" w:hAnsi="Courier New" w:hint="default"/>
      </w:rPr>
    </w:lvl>
    <w:lvl w:ilvl="8" w:tplc="5A364ED0">
      <w:start w:val="1"/>
      <w:numFmt w:val="bullet"/>
      <w:lvlText w:val=""/>
      <w:lvlJc w:val="left"/>
      <w:pPr>
        <w:ind w:left="7470" w:hanging="360"/>
      </w:pPr>
      <w:rPr>
        <w:rFonts w:ascii="Wingdings" w:hAnsi="Wingdings" w:hint="default"/>
      </w:rPr>
    </w:lvl>
  </w:abstractNum>
  <w:abstractNum w:abstractNumId="13" w15:restartNumberingAfterBreak="0">
    <w:nsid w:val="298878AF"/>
    <w:multiLevelType w:val="hybridMultilevel"/>
    <w:tmpl w:val="56A8F0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EC57A28"/>
    <w:multiLevelType w:val="multilevel"/>
    <w:tmpl w:val="DE7CE666"/>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EEC542F"/>
    <w:multiLevelType w:val="hybridMultilevel"/>
    <w:tmpl w:val="A70AB2EA"/>
    <w:lvl w:ilvl="0" w:tplc="5CCC52EA">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1C6383D"/>
    <w:multiLevelType w:val="hybridMultilevel"/>
    <w:tmpl w:val="7700C10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289705D"/>
    <w:multiLevelType w:val="multilevel"/>
    <w:tmpl w:val="DE7CE666"/>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4C23147"/>
    <w:multiLevelType w:val="multilevel"/>
    <w:tmpl w:val="525ADDF6"/>
    <w:lvl w:ilvl="0">
      <w:start w:val="1"/>
      <w:numFmt w:val="decimal"/>
      <w:lvlText w:val="%1"/>
      <w:lvlJc w:val="left"/>
      <w:pPr>
        <w:ind w:left="360" w:hanging="360"/>
      </w:pPr>
      <w:rPr>
        <w:rFonts w:ascii="Arial" w:hAnsi="Arial" w:cs="Calibri" w:hint="default"/>
        <w:b/>
        <w:bCs/>
        <w:sz w:val="36"/>
        <w:szCs w:val="36"/>
      </w:rPr>
    </w:lvl>
    <w:lvl w:ilvl="1">
      <w:start w:val="1"/>
      <w:numFmt w:val="decimal"/>
      <w:lvlText w:val="%1.%2"/>
      <w:lvlJc w:val="left"/>
      <w:pPr>
        <w:ind w:left="360" w:hanging="360"/>
      </w:pPr>
      <w:rPr>
        <w:rFonts w:ascii="Arial" w:hAnsi="Arial" w:cs="Calibri" w:hint="default"/>
        <w:b w:val="0"/>
        <w:bCs w:val="0"/>
        <w:color w:val="auto"/>
        <w:sz w:val="24"/>
        <w:szCs w:val="24"/>
      </w:rPr>
    </w:lvl>
    <w:lvl w:ilvl="2">
      <w:start w:val="1"/>
      <w:numFmt w:val="decimal"/>
      <w:lvlText w:val="%1.%2.%3"/>
      <w:lvlJc w:val="left"/>
      <w:pPr>
        <w:ind w:left="720" w:hanging="720"/>
      </w:pPr>
      <w:rPr>
        <w:rFonts w:ascii="Arial" w:hAnsi="Arial" w:cs="Calibri" w:hint="default"/>
        <w:sz w:val="20"/>
      </w:rPr>
    </w:lvl>
    <w:lvl w:ilvl="3">
      <w:start w:val="1"/>
      <w:numFmt w:val="decimal"/>
      <w:lvlText w:val="%1.%2.%3.%4"/>
      <w:lvlJc w:val="left"/>
      <w:pPr>
        <w:ind w:left="1080" w:hanging="1080"/>
      </w:pPr>
      <w:rPr>
        <w:rFonts w:ascii="Arial" w:hAnsi="Arial" w:cs="Calibri" w:hint="default"/>
        <w:sz w:val="20"/>
      </w:rPr>
    </w:lvl>
    <w:lvl w:ilvl="4">
      <w:start w:val="1"/>
      <w:numFmt w:val="decimal"/>
      <w:lvlText w:val="%1.%2.%3.%4.%5"/>
      <w:lvlJc w:val="left"/>
      <w:pPr>
        <w:ind w:left="1080" w:hanging="1080"/>
      </w:pPr>
      <w:rPr>
        <w:rFonts w:ascii="Arial" w:hAnsi="Arial" w:cs="Calibri" w:hint="default"/>
        <w:sz w:val="20"/>
      </w:rPr>
    </w:lvl>
    <w:lvl w:ilvl="5">
      <w:start w:val="1"/>
      <w:numFmt w:val="decimal"/>
      <w:lvlText w:val="%1.%2.%3.%4.%5.%6"/>
      <w:lvlJc w:val="left"/>
      <w:pPr>
        <w:ind w:left="1440" w:hanging="1440"/>
      </w:pPr>
      <w:rPr>
        <w:rFonts w:ascii="Arial" w:hAnsi="Arial" w:cs="Calibri" w:hint="default"/>
        <w:sz w:val="20"/>
      </w:rPr>
    </w:lvl>
    <w:lvl w:ilvl="6">
      <w:start w:val="1"/>
      <w:numFmt w:val="decimal"/>
      <w:lvlText w:val="%1.%2.%3.%4.%5.%6.%7"/>
      <w:lvlJc w:val="left"/>
      <w:pPr>
        <w:ind w:left="1440" w:hanging="1440"/>
      </w:pPr>
      <w:rPr>
        <w:rFonts w:ascii="Arial" w:hAnsi="Arial" w:cs="Calibri" w:hint="default"/>
        <w:sz w:val="20"/>
      </w:rPr>
    </w:lvl>
    <w:lvl w:ilvl="7">
      <w:start w:val="1"/>
      <w:numFmt w:val="decimal"/>
      <w:lvlText w:val="%1.%2.%3.%4.%5.%6.%7.%8"/>
      <w:lvlJc w:val="left"/>
      <w:pPr>
        <w:ind w:left="1800" w:hanging="1800"/>
      </w:pPr>
      <w:rPr>
        <w:rFonts w:ascii="Arial" w:hAnsi="Arial" w:cs="Calibri" w:hint="default"/>
        <w:sz w:val="20"/>
      </w:rPr>
    </w:lvl>
    <w:lvl w:ilvl="8">
      <w:start w:val="1"/>
      <w:numFmt w:val="decimal"/>
      <w:lvlText w:val="%1.%2.%3.%4.%5.%6.%7.%8.%9"/>
      <w:lvlJc w:val="left"/>
      <w:pPr>
        <w:ind w:left="1800" w:hanging="1800"/>
      </w:pPr>
      <w:rPr>
        <w:rFonts w:ascii="Arial" w:hAnsi="Arial" w:cs="Calibri" w:hint="default"/>
        <w:sz w:val="20"/>
      </w:rPr>
    </w:lvl>
  </w:abstractNum>
  <w:abstractNum w:abstractNumId="19" w15:restartNumberingAfterBreak="0">
    <w:nsid w:val="34C367EB"/>
    <w:multiLevelType w:val="hybridMultilevel"/>
    <w:tmpl w:val="E5326A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F637D78"/>
    <w:multiLevelType w:val="hybridMultilevel"/>
    <w:tmpl w:val="6E4E1DE4"/>
    <w:lvl w:ilvl="0" w:tplc="08090001">
      <w:start w:val="1"/>
      <w:numFmt w:val="bullet"/>
      <w:lvlText w:val=""/>
      <w:lvlJc w:val="left"/>
      <w:pPr>
        <w:ind w:left="2069" w:hanging="360"/>
      </w:pPr>
      <w:rPr>
        <w:rFonts w:ascii="Symbol" w:hAnsi="Symbol" w:hint="default"/>
      </w:rPr>
    </w:lvl>
    <w:lvl w:ilvl="1" w:tplc="08090003" w:tentative="1">
      <w:start w:val="1"/>
      <w:numFmt w:val="bullet"/>
      <w:lvlText w:val="o"/>
      <w:lvlJc w:val="left"/>
      <w:pPr>
        <w:ind w:left="2789" w:hanging="360"/>
      </w:pPr>
      <w:rPr>
        <w:rFonts w:ascii="Courier New" w:hAnsi="Courier New" w:cs="Courier New" w:hint="default"/>
      </w:rPr>
    </w:lvl>
    <w:lvl w:ilvl="2" w:tplc="08090005" w:tentative="1">
      <w:start w:val="1"/>
      <w:numFmt w:val="bullet"/>
      <w:lvlText w:val=""/>
      <w:lvlJc w:val="left"/>
      <w:pPr>
        <w:ind w:left="3509" w:hanging="360"/>
      </w:pPr>
      <w:rPr>
        <w:rFonts w:ascii="Wingdings" w:hAnsi="Wingdings" w:hint="default"/>
      </w:rPr>
    </w:lvl>
    <w:lvl w:ilvl="3" w:tplc="08090001" w:tentative="1">
      <w:start w:val="1"/>
      <w:numFmt w:val="bullet"/>
      <w:lvlText w:val=""/>
      <w:lvlJc w:val="left"/>
      <w:pPr>
        <w:ind w:left="4229" w:hanging="360"/>
      </w:pPr>
      <w:rPr>
        <w:rFonts w:ascii="Symbol" w:hAnsi="Symbol" w:hint="default"/>
      </w:rPr>
    </w:lvl>
    <w:lvl w:ilvl="4" w:tplc="08090003" w:tentative="1">
      <w:start w:val="1"/>
      <w:numFmt w:val="bullet"/>
      <w:lvlText w:val="o"/>
      <w:lvlJc w:val="left"/>
      <w:pPr>
        <w:ind w:left="4949" w:hanging="360"/>
      </w:pPr>
      <w:rPr>
        <w:rFonts w:ascii="Courier New" w:hAnsi="Courier New" w:cs="Courier New" w:hint="default"/>
      </w:rPr>
    </w:lvl>
    <w:lvl w:ilvl="5" w:tplc="08090005" w:tentative="1">
      <w:start w:val="1"/>
      <w:numFmt w:val="bullet"/>
      <w:lvlText w:val=""/>
      <w:lvlJc w:val="left"/>
      <w:pPr>
        <w:ind w:left="5669" w:hanging="360"/>
      </w:pPr>
      <w:rPr>
        <w:rFonts w:ascii="Wingdings" w:hAnsi="Wingdings" w:hint="default"/>
      </w:rPr>
    </w:lvl>
    <w:lvl w:ilvl="6" w:tplc="08090001" w:tentative="1">
      <w:start w:val="1"/>
      <w:numFmt w:val="bullet"/>
      <w:lvlText w:val=""/>
      <w:lvlJc w:val="left"/>
      <w:pPr>
        <w:ind w:left="6389" w:hanging="360"/>
      </w:pPr>
      <w:rPr>
        <w:rFonts w:ascii="Symbol" w:hAnsi="Symbol" w:hint="default"/>
      </w:rPr>
    </w:lvl>
    <w:lvl w:ilvl="7" w:tplc="08090003" w:tentative="1">
      <w:start w:val="1"/>
      <w:numFmt w:val="bullet"/>
      <w:lvlText w:val="o"/>
      <w:lvlJc w:val="left"/>
      <w:pPr>
        <w:ind w:left="7109" w:hanging="360"/>
      </w:pPr>
      <w:rPr>
        <w:rFonts w:ascii="Courier New" w:hAnsi="Courier New" w:cs="Courier New" w:hint="default"/>
      </w:rPr>
    </w:lvl>
    <w:lvl w:ilvl="8" w:tplc="08090005" w:tentative="1">
      <w:start w:val="1"/>
      <w:numFmt w:val="bullet"/>
      <w:lvlText w:val=""/>
      <w:lvlJc w:val="left"/>
      <w:pPr>
        <w:ind w:left="7829" w:hanging="360"/>
      </w:pPr>
      <w:rPr>
        <w:rFonts w:ascii="Wingdings" w:hAnsi="Wingdings" w:hint="default"/>
      </w:rPr>
    </w:lvl>
  </w:abstractNum>
  <w:abstractNum w:abstractNumId="21" w15:restartNumberingAfterBreak="0">
    <w:nsid w:val="40E01D9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B287CAA"/>
    <w:multiLevelType w:val="hybridMultilevel"/>
    <w:tmpl w:val="24C85C7A"/>
    <w:lvl w:ilvl="0" w:tplc="7E3093A6">
      <w:start w:val="1"/>
      <w:numFmt w:val="decimal"/>
      <w:pStyle w:val="numberpara"/>
      <w:lvlText w:val="%1."/>
      <w:lvlJc w:val="left"/>
      <w:pPr>
        <w:tabs>
          <w:tab w:val="num" w:pos="397"/>
        </w:tabs>
        <w:ind w:left="397" w:hanging="397"/>
      </w:pPr>
      <w:rPr>
        <w:sz w:val="24"/>
        <w:szCs w:val="24"/>
      </w:rPr>
    </w:lvl>
    <w:lvl w:ilvl="1" w:tplc="08090001">
      <w:start w:val="1"/>
      <w:numFmt w:val="bullet"/>
      <w:lvlText w:val=""/>
      <w:lvlJc w:val="left"/>
      <w:pPr>
        <w:ind w:left="360" w:hanging="360"/>
      </w:pPr>
      <w:rPr>
        <w:rFonts w:ascii="Symbol" w:hAnsi="Symbol" w:hint="default"/>
      </w:rPr>
    </w:lvl>
    <w:lvl w:ilvl="2" w:tplc="32C03536">
      <w:start w:val="1"/>
      <w:numFmt w:val="lowerRoman"/>
      <w:lvlText w:val="%3."/>
      <w:lvlJc w:val="right"/>
      <w:pPr>
        <w:tabs>
          <w:tab w:val="num" w:pos="1026"/>
        </w:tabs>
        <w:ind w:left="1026" w:hanging="181"/>
      </w:pPr>
      <w:rPr>
        <w:rFonts w:cs="Times New Roman" w:hint="default"/>
      </w:rPr>
    </w:lvl>
    <w:lvl w:ilvl="3" w:tplc="08090005">
      <w:start w:val="1"/>
      <w:numFmt w:val="bullet"/>
      <w:lvlText w:val=""/>
      <w:lvlJc w:val="left"/>
      <w:pPr>
        <w:tabs>
          <w:tab w:val="num" w:pos="1494"/>
        </w:tabs>
        <w:ind w:left="1494" w:hanging="360"/>
      </w:pPr>
      <w:rPr>
        <w:rFonts w:ascii="Wingdings" w:hAnsi="Wingdings" w:hint="default"/>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4E2F2B65"/>
    <w:multiLevelType w:val="hybridMultilevel"/>
    <w:tmpl w:val="DE0860A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2C22E28"/>
    <w:multiLevelType w:val="multilevel"/>
    <w:tmpl w:val="76A8874A"/>
    <w:lvl w:ilvl="0">
      <w:start w:val="1"/>
      <w:numFmt w:val="bullet"/>
      <w:lvlText w:val=""/>
      <w:lvlJc w:val="left"/>
      <w:pPr>
        <w:tabs>
          <w:tab w:val="num" w:pos="720"/>
        </w:tabs>
        <w:ind w:left="1080" w:hanging="360"/>
      </w:pPr>
      <w:rPr>
        <w:rFonts w:ascii="Symbol" w:hAnsi="Symbol" w:hint="default"/>
        <w:sz w:val="20"/>
      </w:rPr>
    </w:lvl>
    <w:lvl w:ilvl="1">
      <w:numFmt w:val="bullet"/>
      <w:lvlText w:val="-"/>
      <w:lvlJc w:val="left"/>
      <w:pPr>
        <w:ind w:left="1800" w:hanging="360"/>
      </w:pPr>
      <w:rPr>
        <w:rFonts w:ascii="Arial" w:eastAsia="Arial" w:hAnsi="Arial" w:cs="Arial" w:hint="default"/>
      </w:rPr>
    </w:lvl>
    <w:lvl w:ilvl="2">
      <w:start w:val="3"/>
      <w:numFmt w:val="decimal"/>
      <w:lvlText w:val="%3."/>
      <w:lvlJc w:val="left"/>
      <w:pPr>
        <w:ind w:left="2520" w:hanging="360"/>
      </w:pPr>
      <w:rPr>
        <w:rFonts w:hint="default"/>
      </w:rPr>
    </w:lvl>
    <w:lvl w:ilvl="3" w:tentative="1">
      <w:start w:val="1"/>
      <w:numFmt w:val="bullet"/>
      <w:lvlText w:val=""/>
      <w:lvlJc w:val="left"/>
      <w:pPr>
        <w:tabs>
          <w:tab w:val="num" w:pos="2880"/>
        </w:tabs>
        <w:ind w:left="3240" w:hanging="360"/>
      </w:pPr>
      <w:rPr>
        <w:rFonts w:ascii="Wingdings" w:hAnsi="Wingdings" w:hint="default"/>
        <w:sz w:val="20"/>
      </w:rPr>
    </w:lvl>
    <w:lvl w:ilvl="4" w:tentative="1">
      <w:start w:val="1"/>
      <w:numFmt w:val="bullet"/>
      <w:lvlText w:val=""/>
      <w:lvlJc w:val="left"/>
      <w:pPr>
        <w:tabs>
          <w:tab w:val="num" w:pos="3600"/>
        </w:tabs>
        <w:ind w:left="3960" w:hanging="360"/>
      </w:pPr>
      <w:rPr>
        <w:rFonts w:ascii="Wingdings" w:hAnsi="Wingdings" w:hint="default"/>
        <w:sz w:val="20"/>
      </w:rPr>
    </w:lvl>
    <w:lvl w:ilvl="5" w:tentative="1">
      <w:start w:val="1"/>
      <w:numFmt w:val="bullet"/>
      <w:lvlText w:val=""/>
      <w:lvlJc w:val="left"/>
      <w:pPr>
        <w:tabs>
          <w:tab w:val="num" w:pos="4320"/>
        </w:tabs>
        <w:ind w:left="4680" w:hanging="360"/>
      </w:pPr>
      <w:rPr>
        <w:rFonts w:ascii="Wingdings" w:hAnsi="Wingdings" w:hint="default"/>
        <w:sz w:val="20"/>
      </w:rPr>
    </w:lvl>
    <w:lvl w:ilvl="6" w:tentative="1">
      <w:start w:val="1"/>
      <w:numFmt w:val="bullet"/>
      <w:lvlText w:val=""/>
      <w:lvlJc w:val="left"/>
      <w:pPr>
        <w:tabs>
          <w:tab w:val="num" w:pos="5040"/>
        </w:tabs>
        <w:ind w:left="5400" w:hanging="360"/>
      </w:pPr>
      <w:rPr>
        <w:rFonts w:ascii="Wingdings" w:hAnsi="Wingdings" w:hint="default"/>
        <w:sz w:val="20"/>
      </w:rPr>
    </w:lvl>
    <w:lvl w:ilvl="7" w:tentative="1">
      <w:start w:val="1"/>
      <w:numFmt w:val="bullet"/>
      <w:lvlText w:val=""/>
      <w:lvlJc w:val="left"/>
      <w:pPr>
        <w:tabs>
          <w:tab w:val="num" w:pos="5760"/>
        </w:tabs>
        <w:ind w:left="6120" w:hanging="360"/>
      </w:pPr>
      <w:rPr>
        <w:rFonts w:ascii="Wingdings" w:hAnsi="Wingdings" w:hint="default"/>
        <w:sz w:val="20"/>
      </w:rPr>
    </w:lvl>
    <w:lvl w:ilvl="8" w:tentative="1">
      <w:start w:val="1"/>
      <w:numFmt w:val="bullet"/>
      <w:lvlText w:val=""/>
      <w:lvlJc w:val="left"/>
      <w:pPr>
        <w:tabs>
          <w:tab w:val="num" w:pos="6480"/>
        </w:tabs>
        <w:ind w:left="6840" w:hanging="360"/>
      </w:pPr>
      <w:rPr>
        <w:rFonts w:ascii="Wingdings" w:hAnsi="Wingdings" w:hint="default"/>
        <w:sz w:val="20"/>
      </w:rPr>
    </w:lvl>
  </w:abstractNum>
  <w:abstractNum w:abstractNumId="25" w15:restartNumberingAfterBreak="0">
    <w:nsid w:val="5A053DDF"/>
    <w:multiLevelType w:val="hybridMultilevel"/>
    <w:tmpl w:val="1E6C7CCA"/>
    <w:lvl w:ilvl="0" w:tplc="AFE8F904">
      <w:start w:val="1"/>
      <w:numFmt w:val="bullet"/>
      <w:pStyle w:val="Cover-Bulletedlist"/>
      <w:lvlText w:val=""/>
      <w:lvlJc w:val="left"/>
      <w:pPr>
        <w:ind w:left="720" w:hanging="360"/>
      </w:pPr>
      <w:rPr>
        <w:rFonts w:ascii="Wingdings" w:hAnsi="Wingdings" w:hint="default"/>
        <w:color w:val="981E32"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A263135"/>
    <w:multiLevelType w:val="multilevel"/>
    <w:tmpl w:val="D200D2B8"/>
    <w:lvl w:ilvl="0">
      <w:start w:val="1"/>
      <w:numFmt w:val="decimal"/>
      <w:lvlText w:val="%1"/>
      <w:lvlJc w:val="left"/>
      <w:pPr>
        <w:ind w:left="360" w:hanging="360"/>
      </w:pPr>
      <w:rPr>
        <w:rFonts w:asciiTheme="minorBidi" w:eastAsiaTheme="minorHAnsi" w:hAnsiTheme="minorBidi" w:cstheme="minorBidi" w:hint="default"/>
      </w:rPr>
    </w:lvl>
    <w:lvl w:ilvl="1">
      <w:start w:val="3"/>
      <w:numFmt w:val="decimal"/>
      <w:lvlText w:val="%1.%2"/>
      <w:lvlJc w:val="left"/>
      <w:pPr>
        <w:ind w:left="360" w:hanging="360"/>
      </w:pPr>
      <w:rPr>
        <w:rFonts w:asciiTheme="minorBidi" w:eastAsiaTheme="minorHAnsi" w:hAnsiTheme="minorBidi" w:cstheme="minorBidi" w:hint="default"/>
      </w:rPr>
    </w:lvl>
    <w:lvl w:ilvl="2">
      <w:start w:val="1"/>
      <w:numFmt w:val="decimal"/>
      <w:lvlText w:val="%1.%2.%3"/>
      <w:lvlJc w:val="left"/>
      <w:pPr>
        <w:ind w:left="720" w:hanging="720"/>
      </w:pPr>
      <w:rPr>
        <w:rFonts w:asciiTheme="minorBidi" w:eastAsiaTheme="minorHAnsi" w:hAnsiTheme="minorBidi" w:cstheme="minorBidi" w:hint="default"/>
      </w:rPr>
    </w:lvl>
    <w:lvl w:ilvl="3">
      <w:start w:val="1"/>
      <w:numFmt w:val="decimal"/>
      <w:lvlText w:val="%1.%2.%3.%4"/>
      <w:lvlJc w:val="left"/>
      <w:pPr>
        <w:ind w:left="720" w:hanging="720"/>
      </w:pPr>
      <w:rPr>
        <w:rFonts w:asciiTheme="minorBidi" w:eastAsiaTheme="minorHAnsi" w:hAnsiTheme="minorBidi" w:cstheme="minorBidi" w:hint="default"/>
      </w:rPr>
    </w:lvl>
    <w:lvl w:ilvl="4">
      <w:start w:val="1"/>
      <w:numFmt w:val="decimal"/>
      <w:lvlText w:val="%1.%2.%3.%4.%5"/>
      <w:lvlJc w:val="left"/>
      <w:pPr>
        <w:ind w:left="1080" w:hanging="1080"/>
      </w:pPr>
      <w:rPr>
        <w:rFonts w:asciiTheme="minorBidi" w:eastAsiaTheme="minorHAnsi" w:hAnsiTheme="minorBidi" w:cstheme="minorBidi" w:hint="default"/>
      </w:rPr>
    </w:lvl>
    <w:lvl w:ilvl="5">
      <w:start w:val="1"/>
      <w:numFmt w:val="decimal"/>
      <w:lvlText w:val="%1.%2.%3.%4.%5.%6"/>
      <w:lvlJc w:val="left"/>
      <w:pPr>
        <w:ind w:left="1080" w:hanging="1080"/>
      </w:pPr>
      <w:rPr>
        <w:rFonts w:asciiTheme="minorBidi" w:eastAsiaTheme="minorHAnsi" w:hAnsiTheme="minorBidi" w:cstheme="minorBidi" w:hint="default"/>
      </w:rPr>
    </w:lvl>
    <w:lvl w:ilvl="6">
      <w:start w:val="1"/>
      <w:numFmt w:val="decimal"/>
      <w:lvlText w:val="%1.%2.%3.%4.%5.%6.%7"/>
      <w:lvlJc w:val="left"/>
      <w:pPr>
        <w:ind w:left="1440" w:hanging="1440"/>
      </w:pPr>
      <w:rPr>
        <w:rFonts w:asciiTheme="minorBidi" w:eastAsiaTheme="minorHAnsi" w:hAnsiTheme="minorBidi" w:cstheme="minorBidi" w:hint="default"/>
      </w:rPr>
    </w:lvl>
    <w:lvl w:ilvl="7">
      <w:start w:val="1"/>
      <w:numFmt w:val="decimal"/>
      <w:lvlText w:val="%1.%2.%3.%4.%5.%6.%7.%8"/>
      <w:lvlJc w:val="left"/>
      <w:pPr>
        <w:ind w:left="1440" w:hanging="1440"/>
      </w:pPr>
      <w:rPr>
        <w:rFonts w:asciiTheme="minorBidi" w:eastAsiaTheme="minorHAnsi" w:hAnsiTheme="minorBidi" w:cstheme="minorBidi" w:hint="default"/>
      </w:rPr>
    </w:lvl>
    <w:lvl w:ilvl="8">
      <w:start w:val="1"/>
      <w:numFmt w:val="decimal"/>
      <w:lvlText w:val="%1.%2.%3.%4.%5.%6.%7.%8.%9"/>
      <w:lvlJc w:val="left"/>
      <w:pPr>
        <w:ind w:left="1800" w:hanging="1800"/>
      </w:pPr>
      <w:rPr>
        <w:rFonts w:asciiTheme="minorBidi" w:eastAsiaTheme="minorHAnsi" w:hAnsiTheme="minorBidi" w:cstheme="minorBidi" w:hint="default"/>
      </w:rPr>
    </w:lvl>
  </w:abstractNum>
  <w:abstractNum w:abstractNumId="27" w15:restartNumberingAfterBreak="0">
    <w:nsid w:val="5C432D34"/>
    <w:multiLevelType w:val="hybridMultilevel"/>
    <w:tmpl w:val="A4E220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C4F3905"/>
    <w:multiLevelType w:val="hybridMultilevel"/>
    <w:tmpl w:val="54AA5ABA"/>
    <w:lvl w:ilvl="0" w:tplc="0A62CD8A">
      <w:start w:val="1"/>
      <w:numFmt w:val="bullet"/>
      <w:lvlText w:val=""/>
      <w:lvlJc w:val="left"/>
      <w:pPr>
        <w:ind w:left="1710" w:hanging="360"/>
      </w:pPr>
      <w:rPr>
        <w:rFonts w:ascii="Symbol" w:hAnsi="Symbol" w:hint="default"/>
      </w:rPr>
    </w:lvl>
    <w:lvl w:ilvl="1" w:tplc="D1AA1F02">
      <w:start w:val="1"/>
      <w:numFmt w:val="bullet"/>
      <w:lvlText w:val="o"/>
      <w:lvlJc w:val="left"/>
      <w:pPr>
        <w:ind w:left="2430" w:hanging="360"/>
      </w:pPr>
      <w:rPr>
        <w:rFonts w:ascii="Courier New" w:hAnsi="Courier New" w:hint="default"/>
      </w:rPr>
    </w:lvl>
    <w:lvl w:ilvl="2" w:tplc="F9C0CDF6">
      <w:start w:val="1"/>
      <w:numFmt w:val="bullet"/>
      <w:lvlText w:val=""/>
      <w:lvlJc w:val="left"/>
      <w:pPr>
        <w:ind w:left="3150" w:hanging="360"/>
      </w:pPr>
      <w:rPr>
        <w:rFonts w:ascii="Wingdings" w:hAnsi="Wingdings" w:hint="default"/>
      </w:rPr>
    </w:lvl>
    <w:lvl w:ilvl="3" w:tplc="16D0A994">
      <w:start w:val="1"/>
      <w:numFmt w:val="bullet"/>
      <w:lvlText w:val=""/>
      <w:lvlJc w:val="left"/>
      <w:pPr>
        <w:ind w:left="3870" w:hanging="360"/>
      </w:pPr>
      <w:rPr>
        <w:rFonts w:ascii="Symbol" w:hAnsi="Symbol" w:hint="default"/>
      </w:rPr>
    </w:lvl>
    <w:lvl w:ilvl="4" w:tplc="1780FF0E">
      <w:start w:val="1"/>
      <w:numFmt w:val="bullet"/>
      <w:lvlText w:val="o"/>
      <w:lvlJc w:val="left"/>
      <w:pPr>
        <w:ind w:left="4590" w:hanging="360"/>
      </w:pPr>
      <w:rPr>
        <w:rFonts w:ascii="Courier New" w:hAnsi="Courier New" w:hint="default"/>
      </w:rPr>
    </w:lvl>
    <w:lvl w:ilvl="5" w:tplc="7BB2FA22">
      <w:start w:val="1"/>
      <w:numFmt w:val="bullet"/>
      <w:lvlText w:val=""/>
      <w:lvlJc w:val="left"/>
      <w:pPr>
        <w:ind w:left="5310" w:hanging="360"/>
      </w:pPr>
      <w:rPr>
        <w:rFonts w:ascii="Wingdings" w:hAnsi="Wingdings" w:hint="default"/>
      </w:rPr>
    </w:lvl>
    <w:lvl w:ilvl="6" w:tplc="9530F51E">
      <w:start w:val="1"/>
      <w:numFmt w:val="bullet"/>
      <w:lvlText w:val=""/>
      <w:lvlJc w:val="left"/>
      <w:pPr>
        <w:ind w:left="6030" w:hanging="360"/>
      </w:pPr>
      <w:rPr>
        <w:rFonts w:ascii="Symbol" w:hAnsi="Symbol" w:hint="default"/>
      </w:rPr>
    </w:lvl>
    <w:lvl w:ilvl="7" w:tplc="00B6A65A">
      <w:start w:val="1"/>
      <w:numFmt w:val="bullet"/>
      <w:lvlText w:val="o"/>
      <w:lvlJc w:val="left"/>
      <w:pPr>
        <w:ind w:left="6750" w:hanging="360"/>
      </w:pPr>
      <w:rPr>
        <w:rFonts w:ascii="Courier New" w:hAnsi="Courier New" w:hint="default"/>
      </w:rPr>
    </w:lvl>
    <w:lvl w:ilvl="8" w:tplc="54FC9E58">
      <w:start w:val="1"/>
      <w:numFmt w:val="bullet"/>
      <w:lvlText w:val=""/>
      <w:lvlJc w:val="left"/>
      <w:pPr>
        <w:ind w:left="7470" w:hanging="360"/>
      </w:pPr>
      <w:rPr>
        <w:rFonts w:ascii="Wingdings" w:hAnsi="Wingdings" w:hint="default"/>
      </w:rPr>
    </w:lvl>
  </w:abstractNum>
  <w:abstractNum w:abstractNumId="29" w15:restartNumberingAfterBreak="0">
    <w:nsid w:val="5D2467EB"/>
    <w:multiLevelType w:val="hybridMultilevel"/>
    <w:tmpl w:val="C57248FC"/>
    <w:lvl w:ilvl="0" w:tplc="99EEB900">
      <w:start w:val="6"/>
      <w:numFmt w:val="decimal"/>
      <w:lvlText w:val="%1."/>
      <w:lvlJc w:val="left"/>
      <w:pPr>
        <w:ind w:left="720" w:hanging="360"/>
      </w:pPr>
      <w:rPr>
        <w:rFonts w:cstheme="minorBid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E622448"/>
    <w:multiLevelType w:val="hybridMultilevel"/>
    <w:tmpl w:val="6EF04888"/>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6065605E"/>
    <w:multiLevelType w:val="multilevel"/>
    <w:tmpl w:val="60CE257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4240AFB"/>
    <w:multiLevelType w:val="multilevel"/>
    <w:tmpl w:val="DE7CE66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590019C"/>
    <w:multiLevelType w:val="multilevel"/>
    <w:tmpl w:val="DE7CE666"/>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86D64D0"/>
    <w:multiLevelType w:val="multilevel"/>
    <w:tmpl w:val="CCEABD24"/>
    <w:lvl w:ilvl="0">
      <w:start w:val="1"/>
      <w:numFmt w:val="decimal"/>
      <w:lvlText w:val="%1."/>
      <w:lvlJc w:val="left"/>
      <w:pPr>
        <w:ind w:left="720" w:hanging="360"/>
      </w:pPr>
      <w:rPr>
        <w:rFonts w:asciiTheme="minorBidi" w:hAnsiTheme="minorBidi" w:cstheme="minorBidi" w:hint="default"/>
        <w:b/>
        <w:bCs/>
        <w:sz w:val="36"/>
        <w:szCs w:val="36"/>
      </w:rPr>
    </w:lvl>
    <w:lvl w:ilvl="1">
      <w:start w:val="1"/>
      <w:numFmt w:val="decimal"/>
      <w:lvlText w:val="%1.%2"/>
      <w:lvlJc w:val="left"/>
      <w:pPr>
        <w:ind w:left="720" w:hanging="360"/>
      </w:pPr>
      <w:rPr>
        <w:b w:val="0"/>
        <w:bCs/>
        <w:sz w:val="24"/>
        <w:szCs w:val="24"/>
      </w:rPr>
    </w:lvl>
    <w:lvl w:ilvl="2">
      <w:start w:val="1"/>
      <w:numFmt w:val="decimal"/>
      <w:isLgl/>
      <w:lvlText w:val="%1.%2.%3"/>
      <w:lvlJc w:val="left"/>
      <w:pPr>
        <w:ind w:left="1080" w:hanging="720"/>
      </w:pPr>
      <w:rPr>
        <w:rFonts w:eastAsiaTheme="minorHAnsi" w:hint="default"/>
      </w:rPr>
    </w:lvl>
    <w:lvl w:ilvl="3">
      <w:start w:val="1"/>
      <w:numFmt w:val="decimal"/>
      <w:isLgl/>
      <w:lvlText w:val="%1.%2.%3.%4"/>
      <w:lvlJc w:val="left"/>
      <w:pPr>
        <w:ind w:left="1080" w:hanging="720"/>
      </w:pPr>
      <w:rPr>
        <w:rFonts w:eastAsiaTheme="minorHAnsi" w:hint="default"/>
      </w:rPr>
    </w:lvl>
    <w:lvl w:ilvl="4">
      <w:start w:val="1"/>
      <w:numFmt w:val="decimal"/>
      <w:isLgl/>
      <w:lvlText w:val="%1.%2.%3.%4.%5"/>
      <w:lvlJc w:val="left"/>
      <w:pPr>
        <w:ind w:left="1440" w:hanging="1080"/>
      </w:pPr>
      <w:rPr>
        <w:rFonts w:eastAsiaTheme="minorHAnsi" w:hint="default"/>
      </w:rPr>
    </w:lvl>
    <w:lvl w:ilvl="5">
      <w:start w:val="1"/>
      <w:numFmt w:val="decimal"/>
      <w:isLgl/>
      <w:lvlText w:val="%1.%2.%3.%4.%5.%6"/>
      <w:lvlJc w:val="left"/>
      <w:pPr>
        <w:ind w:left="1440" w:hanging="1080"/>
      </w:pPr>
      <w:rPr>
        <w:rFonts w:eastAsiaTheme="minorHAnsi" w:hint="default"/>
      </w:rPr>
    </w:lvl>
    <w:lvl w:ilvl="6">
      <w:start w:val="1"/>
      <w:numFmt w:val="decimal"/>
      <w:isLgl/>
      <w:lvlText w:val="%1.%2.%3.%4.%5.%6.%7"/>
      <w:lvlJc w:val="left"/>
      <w:pPr>
        <w:ind w:left="1800" w:hanging="1440"/>
      </w:pPr>
      <w:rPr>
        <w:rFonts w:eastAsiaTheme="minorHAnsi" w:hint="default"/>
      </w:rPr>
    </w:lvl>
    <w:lvl w:ilvl="7">
      <w:start w:val="1"/>
      <w:numFmt w:val="decimal"/>
      <w:isLgl/>
      <w:lvlText w:val="%1.%2.%3.%4.%5.%6.%7.%8"/>
      <w:lvlJc w:val="left"/>
      <w:pPr>
        <w:ind w:left="1800" w:hanging="1440"/>
      </w:pPr>
      <w:rPr>
        <w:rFonts w:eastAsiaTheme="minorHAnsi" w:hint="default"/>
      </w:rPr>
    </w:lvl>
    <w:lvl w:ilvl="8">
      <w:start w:val="1"/>
      <w:numFmt w:val="decimal"/>
      <w:isLgl/>
      <w:lvlText w:val="%1.%2.%3.%4.%5.%6.%7.%8.%9"/>
      <w:lvlJc w:val="left"/>
      <w:pPr>
        <w:ind w:left="2160" w:hanging="1800"/>
      </w:pPr>
      <w:rPr>
        <w:rFonts w:eastAsiaTheme="minorHAnsi" w:hint="default"/>
      </w:rPr>
    </w:lvl>
  </w:abstractNum>
  <w:abstractNum w:abstractNumId="35" w15:restartNumberingAfterBreak="0">
    <w:nsid w:val="71FB76F3"/>
    <w:multiLevelType w:val="hybridMultilevel"/>
    <w:tmpl w:val="8EFA961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20F694E"/>
    <w:multiLevelType w:val="hybridMultilevel"/>
    <w:tmpl w:val="48C6229C"/>
    <w:lvl w:ilvl="0" w:tplc="683E8124">
      <w:start w:val="1"/>
      <w:numFmt w:val="bullet"/>
      <w:lvlText w:val=""/>
      <w:lvlJc w:val="left"/>
      <w:pPr>
        <w:ind w:left="720" w:hanging="360"/>
      </w:pPr>
      <w:rPr>
        <w:rFonts w:ascii="Wingdings" w:hAnsi="Wingdings" w:hint="default"/>
        <w:u w:color="981E32"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CA46F8E"/>
    <w:multiLevelType w:val="multilevel"/>
    <w:tmpl w:val="E312E546"/>
    <w:lvl w:ilvl="0">
      <w:start w:val="3"/>
      <w:numFmt w:val="decimal"/>
      <w:lvlText w:val="%1"/>
      <w:lvlJc w:val="left"/>
      <w:pPr>
        <w:ind w:left="360" w:hanging="360"/>
      </w:pPr>
      <w:rPr>
        <w:rFonts w:eastAsia="Calibri" w:hint="default"/>
      </w:rPr>
    </w:lvl>
    <w:lvl w:ilvl="1">
      <w:start w:val="1"/>
      <w:numFmt w:val="decimal"/>
      <w:lvlText w:val="%1.%2"/>
      <w:lvlJc w:val="left"/>
      <w:pPr>
        <w:ind w:left="360" w:hanging="360"/>
      </w:pPr>
      <w:rPr>
        <w:rFonts w:eastAsia="Calibri" w:hint="default"/>
        <w:b w:val="0"/>
        <w:bCs w:val="0"/>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38" w15:restartNumberingAfterBreak="0">
    <w:nsid w:val="7FCF4682"/>
    <w:multiLevelType w:val="hybridMultilevel"/>
    <w:tmpl w:val="FC669F0C"/>
    <w:lvl w:ilvl="0" w:tplc="20D038A6">
      <w:start w:val="1"/>
      <w:numFmt w:val="bullet"/>
      <w:lvlText w:val="·"/>
      <w:lvlJc w:val="left"/>
      <w:pPr>
        <w:ind w:left="720" w:hanging="360"/>
      </w:pPr>
      <w:rPr>
        <w:rFonts w:ascii="Symbol" w:hAnsi="Symbol" w:hint="default"/>
      </w:rPr>
    </w:lvl>
    <w:lvl w:ilvl="1" w:tplc="BFEC7180">
      <w:start w:val="1"/>
      <w:numFmt w:val="bullet"/>
      <w:lvlText w:val="o"/>
      <w:lvlJc w:val="left"/>
      <w:pPr>
        <w:ind w:left="1440" w:hanging="360"/>
      </w:pPr>
      <w:rPr>
        <w:rFonts w:ascii="Courier New" w:hAnsi="Courier New" w:hint="default"/>
      </w:rPr>
    </w:lvl>
    <w:lvl w:ilvl="2" w:tplc="D6BA4F38">
      <w:start w:val="1"/>
      <w:numFmt w:val="bullet"/>
      <w:lvlText w:val=""/>
      <w:lvlJc w:val="left"/>
      <w:pPr>
        <w:ind w:left="2160" w:hanging="360"/>
      </w:pPr>
      <w:rPr>
        <w:rFonts w:ascii="Wingdings" w:hAnsi="Wingdings" w:hint="default"/>
      </w:rPr>
    </w:lvl>
    <w:lvl w:ilvl="3" w:tplc="8AD47A7A">
      <w:start w:val="1"/>
      <w:numFmt w:val="bullet"/>
      <w:lvlText w:val=""/>
      <w:lvlJc w:val="left"/>
      <w:pPr>
        <w:ind w:left="2880" w:hanging="360"/>
      </w:pPr>
      <w:rPr>
        <w:rFonts w:ascii="Symbol" w:hAnsi="Symbol" w:hint="default"/>
      </w:rPr>
    </w:lvl>
    <w:lvl w:ilvl="4" w:tplc="3954938E">
      <w:start w:val="1"/>
      <w:numFmt w:val="bullet"/>
      <w:lvlText w:val="o"/>
      <w:lvlJc w:val="left"/>
      <w:pPr>
        <w:ind w:left="3600" w:hanging="360"/>
      </w:pPr>
      <w:rPr>
        <w:rFonts w:ascii="Courier New" w:hAnsi="Courier New" w:hint="default"/>
      </w:rPr>
    </w:lvl>
    <w:lvl w:ilvl="5" w:tplc="47F86DE0">
      <w:start w:val="1"/>
      <w:numFmt w:val="bullet"/>
      <w:lvlText w:val=""/>
      <w:lvlJc w:val="left"/>
      <w:pPr>
        <w:ind w:left="4320" w:hanging="360"/>
      </w:pPr>
      <w:rPr>
        <w:rFonts w:ascii="Wingdings" w:hAnsi="Wingdings" w:hint="default"/>
      </w:rPr>
    </w:lvl>
    <w:lvl w:ilvl="6" w:tplc="9370C37C">
      <w:start w:val="1"/>
      <w:numFmt w:val="bullet"/>
      <w:lvlText w:val=""/>
      <w:lvlJc w:val="left"/>
      <w:pPr>
        <w:ind w:left="5040" w:hanging="360"/>
      </w:pPr>
      <w:rPr>
        <w:rFonts w:ascii="Symbol" w:hAnsi="Symbol" w:hint="default"/>
      </w:rPr>
    </w:lvl>
    <w:lvl w:ilvl="7" w:tplc="F594EB0C">
      <w:start w:val="1"/>
      <w:numFmt w:val="bullet"/>
      <w:lvlText w:val="o"/>
      <w:lvlJc w:val="left"/>
      <w:pPr>
        <w:ind w:left="5760" w:hanging="360"/>
      </w:pPr>
      <w:rPr>
        <w:rFonts w:ascii="Courier New" w:hAnsi="Courier New" w:hint="default"/>
      </w:rPr>
    </w:lvl>
    <w:lvl w:ilvl="8" w:tplc="E3222D28">
      <w:start w:val="1"/>
      <w:numFmt w:val="bullet"/>
      <w:lvlText w:val=""/>
      <w:lvlJc w:val="left"/>
      <w:pPr>
        <w:ind w:left="6480" w:hanging="360"/>
      </w:pPr>
      <w:rPr>
        <w:rFonts w:ascii="Wingdings" w:hAnsi="Wingdings" w:hint="default"/>
      </w:rPr>
    </w:lvl>
  </w:abstractNum>
  <w:num w:numId="1" w16cid:durableId="1662002805">
    <w:abstractNumId w:val="2"/>
  </w:num>
  <w:num w:numId="2" w16cid:durableId="313684066">
    <w:abstractNumId w:val="0"/>
  </w:num>
  <w:num w:numId="3" w16cid:durableId="1280797933">
    <w:abstractNumId w:val="1"/>
  </w:num>
  <w:num w:numId="4" w16cid:durableId="147136354">
    <w:abstractNumId w:val="2"/>
    <w:lvlOverride w:ilvl="0">
      <w:startOverride w:val="1"/>
    </w:lvlOverride>
  </w:num>
  <w:num w:numId="5" w16cid:durableId="476648668">
    <w:abstractNumId w:val="0"/>
    <w:lvlOverride w:ilvl="0">
      <w:startOverride w:val="1"/>
    </w:lvlOverride>
  </w:num>
  <w:num w:numId="6" w16cid:durableId="1976369471">
    <w:abstractNumId w:val="16"/>
  </w:num>
  <w:num w:numId="7" w16cid:durableId="2118258055">
    <w:abstractNumId w:val="8"/>
  </w:num>
  <w:num w:numId="8" w16cid:durableId="1571306337">
    <w:abstractNumId w:val="15"/>
  </w:num>
  <w:num w:numId="9" w16cid:durableId="654383644">
    <w:abstractNumId w:val="36"/>
  </w:num>
  <w:num w:numId="10" w16cid:durableId="1339576176">
    <w:abstractNumId w:val="25"/>
  </w:num>
  <w:num w:numId="11" w16cid:durableId="2068607715">
    <w:abstractNumId w:val="38"/>
  </w:num>
  <w:num w:numId="12" w16cid:durableId="104664650">
    <w:abstractNumId w:val="5"/>
  </w:num>
  <w:num w:numId="13" w16cid:durableId="1044208185">
    <w:abstractNumId w:val="12"/>
  </w:num>
  <w:num w:numId="14" w16cid:durableId="1186870783">
    <w:abstractNumId w:val="28"/>
  </w:num>
  <w:num w:numId="15" w16cid:durableId="467163309">
    <w:abstractNumId w:val="24"/>
  </w:num>
  <w:num w:numId="16" w16cid:durableId="1617518366">
    <w:abstractNumId w:val="34"/>
  </w:num>
  <w:num w:numId="17" w16cid:durableId="787161245">
    <w:abstractNumId w:val="11"/>
  </w:num>
  <w:num w:numId="18" w16cid:durableId="2111662424">
    <w:abstractNumId w:val="19"/>
  </w:num>
  <w:num w:numId="19" w16cid:durableId="872153213">
    <w:abstractNumId w:val="27"/>
  </w:num>
  <w:num w:numId="20" w16cid:durableId="380059103">
    <w:abstractNumId w:val="22"/>
  </w:num>
  <w:num w:numId="21" w16cid:durableId="1175732557">
    <w:abstractNumId w:val="26"/>
  </w:num>
  <w:num w:numId="22" w16cid:durableId="342434337">
    <w:abstractNumId w:val="4"/>
  </w:num>
  <w:num w:numId="23" w16cid:durableId="2074428452">
    <w:abstractNumId w:val="18"/>
  </w:num>
  <w:num w:numId="24" w16cid:durableId="166529359">
    <w:abstractNumId w:val="20"/>
  </w:num>
  <w:num w:numId="25" w16cid:durableId="220216589">
    <w:abstractNumId w:val="30"/>
  </w:num>
  <w:num w:numId="26" w16cid:durableId="1147893039">
    <w:abstractNumId w:val="33"/>
  </w:num>
  <w:num w:numId="27" w16cid:durableId="1597206812">
    <w:abstractNumId w:val="32"/>
  </w:num>
  <w:num w:numId="28" w16cid:durableId="1793212317">
    <w:abstractNumId w:val="37"/>
  </w:num>
  <w:num w:numId="29" w16cid:durableId="1547720169">
    <w:abstractNumId w:val="6"/>
  </w:num>
  <w:num w:numId="30" w16cid:durableId="848789260">
    <w:abstractNumId w:val="17"/>
  </w:num>
  <w:num w:numId="31" w16cid:durableId="1548758056">
    <w:abstractNumId w:val="14"/>
  </w:num>
  <w:num w:numId="32" w16cid:durableId="2116632880">
    <w:abstractNumId w:val="3"/>
  </w:num>
  <w:num w:numId="33" w16cid:durableId="566841990">
    <w:abstractNumId w:val="9"/>
  </w:num>
  <w:num w:numId="34" w16cid:durableId="1018049133">
    <w:abstractNumId w:val="21"/>
  </w:num>
  <w:num w:numId="35" w16cid:durableId="1290554349">
    <w:abstractNumId w:val="7"/>
  </w:num>
  <w:num w:numId="36" w16cid:durableId="1946889247">
    <w:abstractNumId w:val="29"/>
  </w:num>
  <w:num w:numId="37" w16cid:durableId="742028868">
    <w:abstractNumId w:val="23"/>
  </w:num>
  <w:num w:numId="38" w16cid:durableId="1946689981">
    <w:abstractNumId w:val="10"/>
  </w:num>
  <w:num w:numId="39" w16cid:durableId="749237290">
    <w:abstractNumId w:val="35"/>
  </w:num>
  <w:num w:numId="40" w16cid:durableId="1080568250">
    <w:abstractNumId w:val="31"/>
  </w:num>
  <w:num w:numId="41" w16cid:durableId="140367313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22D1"/>
    <w:rsid w:val="00003D8F"/>
    <w:rsid w:val="00004871"/>
    <w:rsid w:val="000048E2"/>
    <w:rsid w:val="000152FE"/>
    <w:rsid w:val="000154F0"/>
    <w:rsid w:val="00015ADF"/>
    <w:rsid w:val="00016CBD"/>
    <w:rsid w:val="00022442"/>
    <w:rsid w:val="00031A3E"/>
    <w:rsid w:val="000322B0"/>
    <w:rsid w:val="00034465"/>
    <w:rsid w:val="0004140C"/>
    <w:rsid w:val="00041DA5"/>
    <w:rsid w:val="000421C6"/>
    <w:rsid w:val="00047724"/>
    <w:rsid w:val="00047E15"/>
    <w:rsid w:val="00052A9C"/>
    <w:rsid w:val="000705E2"/>
    <w:rsid w:val="00090E40"/>
    <w:rsid w:val="0009585A"/>
    <w:rsid w:val="00096A71"/>
    <w:rsid w:val="000A1BB4"/>
    <w:rsid w:val="000B4D06"/>
    <w:rsid w:val="000B51EF"/>
    <w:rsid w:val="000C02B7"/>
    <w:rsid w:val="000C0E19"/>
    <w:rsid w:val="000C5EB4"/>
    <w:rsid w:val="000C648E"/>
    <w:rsid w:val="000C7135"/>
    <w:rsid w:val="000D328D"/>
    <w:rsid w:val="000D792C"/>
    <w:rsid w:val="000E1202"/>
    <w:rsid w:val="000E4B9F"/>
    <w:rsid w:val="000E5D4F"/>
    <w:rsid w:val="000F66C4"/>
    <w:rsid w:val="000F71D9"/>
    <w:rsid w:val="00102721"/>
    <w:rsid w:val="00106F55"/>
    <w:rsid w:val="001105AB"/>
    <w:rsid w:val="001139BF"/>
    <w:rsid w:val="00122761"/>
    <w:rsid w:val="00122768"/>
    <w:rsid w:val="00132526"/>
    <w:rsid w:val="00133859"/>
    <w:rsid w:val="00134EC1"/>
    <w:rsid w:val="0014616E"/>
    <w:rsid w:val="0015024B"/>
    <w:rsid w:val="00152023"/>
    <w:rsid w:val="00154174"/>
    <w:rsid w:val="0015461F"/>
    <w:rsid w:val="00155FFD"/>
    <w:rsid w:val="0016364A"/>
    <w:rsid w:val="001638FD"/>
    <w:rsid w:val="001678B5"/>
    <w:rsid w:val="0017330A"/>
    <w:rsid w:val="001740C4"/>
    <w:rsid w:val="00175D09"/>
    <w:rsid w:val="001818ED"/>
    <w:rsid w:val="00190246"/>
    <w:rsid w:val="0019381A"/>
    <w:rsid w:val="001941F8"/>
    <w:rsid w:val="00194B6D"/>
    <w:rsid w:val="0019567F"/>
    <w:rsid w:val="001979F3"/>
    <w:rsid w:val="001A71CD"/>
    <w:rsid w:val="001B0D11"/>
    <w:rsid w:val="001B4F93"/>
    <w:rsid w:val="001C0DC3"/>
    <w:rsid w:val="001C0F67"/>
    <w:rsid w:val="001C0FDF"/>
    <w:rsid w:val="001C16B6"/>
    <w:rsid w:val="001D0DD2"/>
    <w:rsid w:val="001D20E3"/>
    <w:rsid w:val="001D249A"/>
    <w:rsid w:val="001D58DB"/>
    <w:rsid w:val="001D6C20"/>
    <w:rsid w:val="001D74A5"/>
    <w:rsid w:val="001E1561"/>
    <w:rsid w:val="001E22A4"/>
    <w:rsid w:val="002106FA"/>
    <w:rsid w:val="00210845"/>
    <w:rsid w:val="00210E63"/>
    <w:rsid w:val="00215EC6"/>
    <w:rsid w:val="002245E7"/>
    <w:rsid w:val="0023018D"/>
    <w:rsid w:val="002313DA"/>
    <w:rsid w:val="00233BEF"/>
    <w:rsid w:val="0023710E"/>
    <w:rsid w:val="00241B80"/>
    <w:rsid w:val="00243B50"/>
    <w:rsid w:val="00244BBE"/>
    <w:rsid w:val="00244C31"/>
    <w:rsid w:val="0024759C"/>
    <w:rsid w:val="00257291"/>
    <w:rsid w:val="00264203"/>
    <w:rsid w:val="002644EB"/>
    <w:rsid w:val="00270184"/>
    <w:rsid w:val="002722D1"/>
    <w:rsid w:val="00272528"/>
    <w:rsid w:val="0027279E"/>
    <w:rsid w:val="00273976"/>
    <w:rsid w:val="00275C45"/>
    <w:rsid w:val="00283BDF"/>
    <w:rsid w:val="002846DE"/>
    <w:rsid w:val="002870C9"/>
    <w:rsid w:val="0029211A"/>
    <w:rsid w:val="00293CEB"/>
    <w:rsid w:val="00295AE0"/>
    <w:rsid w:val="002A5923"/>
    <w:rsid w:val="002C7070"/>
    <w:rsid w:val="002C7FEB"/>
    <w:rsid w:val="002D1AC9"/>
    <w:rsid w:val="002D38D6"/>
    <w:rsid w:val="002D63C7"/>
    <w:rsid w:val="002D730F"/>
    <w:rsid w:val="002D735C"/>
    <w:rsid w:val="002E0DA5"/>
    <w:rsid w:val="002E2F54"/>
    <w:rsid w:val="002E3F62"/>
    <w:rsid w:val="002E41D8"/>
    <w:rsid w:val="002F06F6"/>
    <w:rsid w:val="002F075A"/>
    <w:rsid w:val="002F5A76"/>
    <w:rsid w:val="003018CA"/>
    <w:rsid w:val="00302E27"/>
    <w:rsid w:val="0030675A"/>
    <w:rsid w:val="0030750A"/>
    <w:rsid w:val="003103D4"/>
    <w:rsid w:val="00316C91"/>
    <w:rsid w:val="00317C0C"/>
    <w:rsid w:val="003254EB"/>
    <w:rsid w:val="003258A8"/>
    <w:rsid w:val="003268E7"/>
    <w:rsid w:val="00326A96"/>
    <w:rsid w:val="003302F1"/>
    <w:rsid w:val="00331194"/>
    <w:rsid w:val="003330CF"/>
    <w:rsid w:val="00333195"/>
    <w:rsid w:val="00333CA5"/>
    <w:rsid w:val="00334D6D"/>
    <w:rsid w:val="003355F1"/>
    <w:rsid w:val="00337A33"/>
    <w:rsid w:val="003430DD"/>
    <w:rsid w:val="00354C8C"/>
    <w:rsid w:val="003558C0"/>
    <w:rsid w:val="00356C16"/>
    <w:rsid w:val="00361750"/>
    <w:rsid w:val="00362544"/>
    <w:rsid w:val="00365865"/>
    <w:rsid w:val="00372A24"/>
    <w:rsid w:val="00374A0A"/>
    <w:rsid w:val="00375DDB"/>
    <w:rsid w:val="00375E3E"/>
    <w:rsid w:val="00382BBC"/>
    <w:rsid w:val="00396B3B"/>
    <w:rsid w:val="003B082D"/>
    <w:rsid w:val="003B233C"/>
    <w:rsid w:val="003B2D5E"/>
    <w:rsid w:val="003B56E8"/>
    <w:rsid w:val="003C0963"/>
    <w:rsid w:val="003D27AC"/>
    <w:rsid w:val="003D2807"/>
    <w:rsid w:val="003E0B2E"/>
    <w:rsid w:val="003E1962"/>
    <w:rsid w:val="003E3466"/>
    <w:rsid w:val="003E6D57"/>
    <w:rsid w:val="003E7346"/>
    <w:rsid w:val="003F12DA"/>
    <w:rsid w:val="003F6249"/>
    <w:rsid w:val="003F6BB1"/>
    <w:rsid w:val="004018F4"/>
    <w:rsid w:val="0040211F"/>
    <w:rsid w:val="00404262"/>
    <w:rsid w:val="00404645"/>
    <w:rsid w:val="00405167"/>
    <w:rsid w:val="00405209"/>
    <w:rsid w:val="004056FA"/>
    <w:rsid w:val="00407D5E"/>
    <w:rsid w:val="004100FD"/>
    <w:rsid w:val="0041060B"/>
    <w:rsid w:val="00412206"/>
    <w:rsid w:val="0042292B"/>
    <w:rsid w:val="0042331D"/>
    <w:rsid w:val="00430090"/>
    <w:rsid w:val="00437271"/>
    <w:rsid w:val="00446DDB"/>
    <w:rsid w:val="004500FD"/>
    <w:rsid w:val="00462E26"/>
    <w:rsid w:val="004639DE"/>
    <w:rsid w:val="0047122C"/>
    <w:rsid w:val="004724C1"/>
    <w:rsid w:val="00475F42"/>
    <w:rsid w:val="00481FBA"/>
    <w:rsid w:val="004909F1"/>
    <w:rsid w:val="00492599"/>
    <w:rsid w:val="004947E3"/>
    <w:rsid w:val="00496744"/>
    <w:rsid w:val="004A56A5"/>
    <w:rsid w:val="004A672E"/>
    <w:rsid w:val="004A6A2D"/>
    <w:rsid w:val="004B12D0"/>
    <w:rsid w:val="004B18AE"/>
    <w:rsid w:val="004B1EF8"/>
    <w:rsid w:val="004B2F56"/>
    <w:rsid w:val="004C4841"/>
    <w:rsid w:val="004C53F0"/>
    <w:rsid w:val="004D212B"/>
    <w:rsid w:val="004D2A28"/>
    <w:rsid w:val="004D703A"/>
    <w:rsid w:val="004E1F7D"/>
    <w:rsid w:val="004E358A"/>
    <w:rsid w:val="004E4069"/>
    <w:rsid w:val="004F39BB"/>
    <w:rsid w:val="0050011A"/>
    <w:rsid w:val="00506A33"/>
    <w:rsid w:val="00507578"/>
    <w:rsid w:val="005079F2"/>
    <w:rsid w:val="00512DAB"/>
    <w:rsid w:val="00514561"/>
    <w:rsid w:val="00517261"/>
    <w:rsid w:val="005236AB"/>
    <w:rsid w:val="00523D9C"/>
    <w:rsid w:val="00526855"/>
    <w:rsid w:val="00530C15"/>
    <w:rsid w:val="005319E3"/>
    <w:rsid w:val="005321FB"/>
    <w:rsid w:val="00534719"/>
    <w:rsid w:val="005403B2"/>
    <w:rsid w:val="00545B6C"/>
    <w:rsid w:val="00550F18"/>
    <w:rsid w:val="005525AB"/>
    <w:rsid w:val="005544F5"/>
    <w:rsid w:val="005608C3"/>
    <w:rsid w:val="00561276"/>
    <w:rsid w:val="00561ECC"/>
    <w:rsid w:val="0056227F"/>
    <w:rsid w:val="00563DBB"/>
    <w:rsid w:val="00567792"/>
    <w:rsid w:val="00573D1C"/>
    <w:rsid w:val="00590A34"/>
    <w:rsid w:val="0059252F"/>
    <w:rsid w:val="00595734"/>
    <w:rsid w:val="00596468"/>
    <w:rsid w:val="005B2C48"/>
    <w:rsid w:val="005B46CF"/>
    <w:rsid w:val="005B534F"/>
    <w:rsid w:val="005C1427"/>
    <w:rsid w:val="005C1C34"/>
    <w:rsid w:val="005C3B4B"/>
    <w:rsid w:val="005C3B7A"/>
    <w:rsid w:val="005C5183"/>
    <w:rsid w:val="005D017E"/>
    <w:rsid w:val="005D67AA"/>
    <w:rsid w:val="005E3241"/>
    <w:rsid w:val="005E51D0"/>
    <w:rsid w:val="005E549B"/>
    <w:rsid w:val="005F6F80"/>
    <w:rsid w:val="00602749"/>
    <w:rsid w:val="006028D6"/>
    <w:rsid w:val="00606DF6"/>
    <w:rsid w:val="00613569"/>
    <w:rsid w:val="00621D8E"/>
    <w:rsid w:val="00623A60"/>
    <w:rsid w:val="0062433C"/>
    <w:rsid w:val="00627E92"/>
    <w:rsid w:val="0063388A"/>
    <w:rsid w:val="006373E0"/>
    <w:rsid w:val="00643FCC"/>
    <w:rsid w:val="00654C89"/>
    <w:rsid w:val="00657F61"/>
    <w:rsid w:val="00663ECD"/>
    <w:rsid w:val="0066458A"/>
    <w:rsid w:val="00664A55"/>
    <w:rsid w:val="00667299"/>
    <w:rsid w:val="00675BBB"/>
    <w:rsid w:val="00676B14"/>
    <w:rsid w:val="00676F4F"/>
    <w:rsid w:val="006777BF"/>
    <w:rsid w:val="00681901"/>
    <w:rsid w:val="0068371A"/>
    <w:rsid w:val="00685FDC"/>
    <w:rsid w:val="00691A10"/>
    <w:rsid w:val="00691B7D"/>
    <w:rsid w:val="00692524"/>
    <w:rsid w:val="00695E10"/>
    <w:rsid w:val="00695FB6"/>
    <w:rsid w:val="006A4740"/>
    <w:rsid w:val="006A72D3"/>
    <w:rsid w:val="006B2971"/>
    <w:rsid w:val="006C1285"/>
    <w:rsid w:val="006D1996"/>
    <w:rsid w:val="006D2DCB"/>
    <w:rsid w:val="006D2E67"/>
    <w:rsid w:val="006E4476"/>
    <w:rsid w:val="006F2069"/>
    <w:rsid w:val="006F3530"/>
    <w:rsid w:val="006F4E1E"/>
    <w:rsid w:val="007044BE"/>
    <w:rsid w:val="007121BC"/>
    <w:rsid w:val="007142CC"/>
    <w:rsid w:val="00714F58"/>
    <w:rsid w:val="00717109"/>
    <w:rsid w:val="00721CE3"/>
    <w:rsid w:val="00724D78"/>
    <w:rsid w:val="00726919"/>
    <w:rsid w:val="00732E9E"/>
    <w:rsid w:val="00740985"/>
    <w:rsid w:val="007413E2"/>
    <w:rsid w:val="007546BE"/>
    <w:rsid w:val="00755267"/>
    <w:rsid w:val="007614C2"/>
    <w:rsid w:val="00770EF2"/>
    <w:rsid w:val="007749AC"/>
    <w:rsid w:val="00776AAD"/>
    <w:rsid w:val="007861B1"/>
    <w:rsid w:val="00787778"/>
    <w:rsid w:val="007900A6"/>
    <w:rsid w:val="00790F4F"/>
    <w:rsid w:val="00793857"/>
    <w:rsid w:val="007943AB"/>
    <w:rsid w:val="007A10B3"/>
    <w:rsid w:val="007A3E48"/>
    <w:rsid w:val="007A694C"/>
    <w:rsid w:val="007B212D"/>
    <w:rsid w:val="007C1C47"/>
    <w:rsid w:val="007C23B4"/>
    <w:rsid w:val="007C4829"/>
    <w:rsid w:val="007C72F9"/>
    <w:rsid w:val="007D5DC4"/>
    <w:rsid w:val="007E1313"/>
    <w:rsid w:val="007E212E"/>
    <w:rsid w:val="007E3AB2"/>
    <w:rsid w:val="007E57BF"/>
    <w:rsid w:val="007E58B9"/>
    <w:rsid w:val="007E7934"/>
    <w:rsid w:val="007F3F59"/>
    <w:rsid w:val="007F575B"/>
    <w:rsid w:val="007F6737"/>
    <w:rsid w:val="007F6E47"/>
    <w:rsid w:val="00802360"/>
    <w:rsid w:val="008031D2"/>
    <w:rsid w:val="00806FA1"/>
    <w:rsid w:val="008114F6"/>
    <w:rsid w:val="00821E45"/>
    <w:rsid w:val="00826B29"/>
    <w:rsid w:val="0084245F"/>
    <w:rsid w:val="008428FA"/>
    <w:rsid w:val="008462CA"/>
    <w:rsid w:val="008472D7"/>
    <w:rsid w:val="00852564"/>
    <w:rsid w:val="00852BC1"/>
    <w:rsid w:val="008565E0"/>
    <w:rsid w:val="00862BBB"/>
    <w:rsid w:val="008630E4"/>
    <w:rsid w:val="00867A41"/>
    <w:rsid w:val="00872E45"/>
    <w:rsid w:val="00880E87"/>
    <w:rsid w:val="00881B91"/>
    <w:rsid w:val="0088621C"/>
    <w:rsid w:val="0088624A"/>
    <w:rsid w:val="00887802"/>
    <w:rsid w:val="00890E97"/>
    <w:rsid w:val="00897294"/>
    <w:rsid w:val="008A0059"/>
    <w:rsid w:val="008A0BF5"/>
    <w:rsid w:val="008A2233"/>
    <w:rsid w:val="008A4CEF"/>
    <w:rsid w:val="008A6E72"/>
    <w:rsid w:val="008B2C35"/>
    <w:rsid w:val="008C1331"/>
    <w:rsid w:val="008C27FB"/>
    <w:rsid w:val="008D1FAD"/>
    <w:rsid w:val="008D26D8"/>
    <w:rsid w:val="008D5884"/>
    <w:rsid w:val="008E46C1"/>
    <w:rsid w:val="008E797A"/>
    <w:rsid w:val="008F2C40"/>
    <w:rsid w:val="008F4425"/>
    <w:rsid w:val="008F4D89"/>
    <w:rsid w:val="008F7E08"/>
    <w:rsid w:val="009016BF"/>
    <w:rsid w:val="009049BE"/>
    <w:rsid w:val="00904C2D"/>
    <w:rsid w:val="00910797"/>
    <w:rsid w:val="00912F22"/>
    <w:rsid w:val="009139FA"/>
    <w:rsid w:val="00916276"/>
    <w:rsid w:val="009179CD"/>
    <w:rsid w:val="0092136C"/>
    <w:rsid w:val="00927C30"/>
    <w:rsid w:val="00931502"/>
    <w:rsid w:val="00932F7F"/>
    <w:rsid w:val="009352C7"/>
    <w:rsid w:val="00946753"/>
    <w:rsid w:val="00947757"/>
    <w:rsid w:val="00947A9F"/>
    <w:rsid w:val="0095066D"/>
    <w:rsid w:val="009558E7"/>
    <w:rsid w:val="009563C7"/>
    <w:rsid w:val="00966CCF"/>
    <w:rsid w:val="009839DC"/>
    <w:rsid w:val="00990242"/>
    <w:rsid w:val="00990497"/>
    <w:rsid w:val="00992D59"/>
    <w:rsid w:val="00994F76"/>
    <w:rsid w:val="00995043"/>
    <w:rsid w:val="009A1CE1"/>
    <w:rsid w:val="009A4C24"/>
    <w:rsid w:val="009B28BA"/>
    <w:rsid w:val="009B42E0"/>
    <w:rsid w:val="009B7541"/>
    <w:rsid w:val="009C08CC"/>
    <w:rsid w:val="009C0D1E"/>
    <w:rsid w:val="009C5292"/>
    <w:rsid w:val="009E26BD"/>
    <w:rsid w:val="009E3232"/>
    <w:rsid w:val="009E3A9A"/>
    <w:rsid w:val="009E5B7E"/>
    <w:rsid w:val="009E719F"/>
    <w:rsid w:val="009F0D96"/>
    <w:rsid w:val="009F1EB0"/>
    <w:rsid w:val="009F630E"/>
    <w:rsid w:val="00A10286"/>
    <w:rsid w:val="00A14A8D"/>
    <w:rsid w:val="00A16128"/>
    <w:rsid w:val="00A20914"/>
    <w:rsid w:val="00A27910"/>
    <w:rsid w:val="00A3363A"/>
    <w:rsid w:val="00A42594"/>
    <w:rsid w:val="00A441A5"/>
    <w:rsid w:val="00A55C8D"/>
    <w:rsid w:val="00A578FA"/>
    <w:rsid w:val="00A64756"/>
    <w:rsid w:val="00A65AE9"/>
    <w:rsid w:val="00A71ECE"/>
    <w:rsid w:val="00A72793"/>
    <w:rsid w:val="00A75150"/>
    <w:rsid w:val="00A77DBE"/>
    <w:rsid w:val="00A8000A"/>
    <w:rsid w:val="00A810AA"/>
    <w:rsid w:val="00A831A3"/>
    <w:rsid w:val="00A87A91"/>
    <w:rsid w:val="00A91005"/>
    <w:rsid w:val="00A943E6"/>
    <w:rsid w:val="00AA3A2A"/>
    <w:rsid w:val="00AA67A6"/>
    <w:rsid w:val="00AA688A"/>
    <w:rsid w:val="00AB3CBB"/>
    <w:rsid w:val="00AB69A5"/>
    <w:rsid w:val="00AB712D"/>
    <w:rsid w:val="00AB7DF2"/>
    <w:rsid w:val="00AC27A6"/>
    <w:rsid w:val="00AC5AB7"/>
    <w:rsid w:val="00AD0357"/>
    <w:rsid w:val="00AD05F3"/>
    <w:rsid w:val="00AD52C7"/>
    <w:rsid w:val="00AD5CD9"/>
    <w:rsid w:val="00AD5E23"/>
    <w:rsid w:val="00AE0D2A"/>
    <w:rsid w:val="00AE2BD6"/>
    <w:rsid w:val="00AE3C26"/>
    <w:rsid w:val="00AE4DF7"/>
    <w:rsid w:val="00AE66A3"/>
    <w:rsid w:val="00AE6CD6"/>
    <w:rsid w:val="00AF515F"/>
    <w:rsid w:val="00AF752E"/>
    <w:rsid w:val="00B00FA5"/>
    <w:rsid w:val="00B11490"/>
    <w:rsid w:val="00B11D72"/>
    <w:rsid w:val="00B14E59"/>
    <w:rsid w:val="00B1789B"/>
    <w:rsid w:val="00B23654"/>
    <w:rsid w:val="00B311A4"/>
    <w:rsid w:val="00B42B9F"/>
    <w:rsid w:val="00B44797"/>
    <w:rsid w:val="00B46AB9"/>
    <w:rsid w:val="00B4736D"/>
    <w:rsid w:val="00B55075"/>
    <w:rsid w:val="00B56EEA"/>
    <w:rsid w:val="00B61353"/>
    <w:rsid w:val="00B661F3"/>
    <w:rsid w:val="00B76CBB"/>
    <w:rsid w:val="00B820C7"/>
    <w:rsid w:val="00B8341F"/>
    <w:rsid w:val="00B90850"/>
    <w:rsid w:val="00B91315"/>
    <w:rsid w:val="00B94299"/>
    <w:rsid w:val="00B94DEB"/>
    <w:rsid w:val="00B96EE8"/>
    <w:rsid w:val="00BA439A"/>
    <w:rsid w:val="00BA4FF8"/>
    <w:rsid w:val="00BB1064"/>
    <w:rsid w:val="00BB1569"/>
    <w:rsid w:val="00BB3962"/>
    <w:rsid w:val="00BB5E10"/>
    <w:rsid w:val="00BC0D09"/>
    <w:rsid w:val="00BC4DBC"/>
    <w:rsid w:val="00BD2B41"/>
    <w:rsid w:val="00BD6805"/>
    <w:rsid w:val="00BD7CAD"/>
    <w:rsid w:val="00BE7351"/>
    <w:rsid w:val="00BF75DA"/>
    <w:rsid w:val="00C02E3A"/>
    <w:rsid w:val="00C11C9A"/>
    <w:rsid w:val="00C16CD5"/>
    <w:rsid w:val="00C17BFA"/>
    <w:rsid w:val="00C22345"/>
    <w:rsid w:val="00C26507"/>
    <w:rsid w:val="00C3776E"/>
    <w:rsid w:val="00C51FBD"/>
    <w:rsid w:val="00C62E8E"/>
    <w:rsid w:val="00C62F60"/>
    <w:rsid w:val="00C66C10"/>
    <w:rsid w:val="00C71689"/>
    <w:rsid w:val="00C7177F"/>
    <w:rsid w:val="00C81817"/>
    <w:rsid w:val="00C8694C"/>
    <w:rsid w:val="00C871E6"/>
    <w:rsid w:val="00C95B86"/>
    <w:rsid w:val="00C96956"/>
    <w:rsid w:val="00CA4497"/>
    <w:rsid w:val="00CB2DD7"/>
    <w:rsid w:val="00CB7393"/>
    <w:rsid w:val="00CC13E5"/>
    <w:rsid w:val="00CC5E36"/>
    <w:rsid w:val="00CC7721"/>
    <w:rsid w:val="00CD6A41"/>
    <w:rsid w:val="00CE4491"/>
    <w:rsid w:val="00CE5264"/>
    <w:rsid w:val="00CF0BCF"/>
    <w:rsid w:val="00CF5E2C"/>
    <w:rsid w:val="00CF6972"/>
    <w:rsid w:val="00D04B44"/>
    <w:rsid w:val="00D05E83"/>
    <w:rsid w:val="00D12F46"/>
    <w:rsid w:val="00D1453D"/>
    <w:rsid w:val="00D17A10"/>
    <w:rsid w:val="00D202ED"/>
    <w:rsid w:val="00D27F69"/>
    <w:rsid w:val="00D348CF"/>
    <w:rsid w:val="00D40017"/>
    <w:rsid w:val="00D4130E"/>
    <w:rsid w:val="00D44A38"/>
    <w:rsid w:val="00D50660"/>
    <w:rsid w:val="00D50E75"/>
    <w:rsid w:val="00D50EE3"/>
    <w:rsid w:val="00D55036"/>
    <w:rsid w:val="00D66BCC"/>
    <w:rsid w:val="00D72874"/>
    <w:rsid w:val="00D74A33"/>
    <w:rsid w:val="00D75E46"/>
    <w:rsid w:val="00D8494E"/>
    <w:rsid w:val="00D86DC5"/>
    <w:rsid w:val="00D87C62"/>
    <w:rsid w:val="00D90E1C"/>
    <w:rsid w:val="00D91A0C"/>
    <w:rsid w:val="00D926F5"/>
    <w:rsid w:val="00D96F31"/>
    <w:rsid w:val="00D9708C"/>
    <w:rsid w:val="00DA6129"/>
    <w:rsid w:val="00DA7D7E"/>
    <w:rsid w:val="00DB0B4A"/>
    <w:rsid w:val="00DB1074"/>
    <w:rsid w:val="00DB3BDE"/>
    <w:rsid w:val="00DB6238"/>
    <w:rsid w:val="00DC1CCA"/>
    <w:rsid w:val="00DC2514"/>
    <w:rsid w:val="00DC2699"/>
    <w:rsid w:val="00DC737C"/>
    <w:rsid w:val="00DC7B37"/>
    <w:rsid w:val="00DD0182"/>
    <w:rsid w:val="00DD0F1F"/>
    <w:rsid w:val="00DD30DF"/>
    <w:rsid w:val="00DE1CE3"/>
    <w:rsid w:val="00DE230B"/>
    <w:rsid w:val="00DE2D2E"/>
    <w:rsid w:val="00DE4FDB"/>
    <w:rsid w:val="00DE680E"/>
    <w:rsid w:val="00DF0D74"/>
    <w:rsid w:val="00DF1817"/>
    <w:rsid w:val="00DF5505"/>
    <w:rsid w:val="00DF732C"/>
    <w:rsid w:val="00E02F15"/>
    <w:rsid w:val="00E033DC"/>
    <w:rsid w:val="00E0449F"/>
    <w:rsid w:val="00E148DF"/>
    <w:rsid w:val="00E15D85"/>
    <w:rsid w:val="00E2345D"/>
    <w:rsid w:val="00E23926"/>
    <w:rsid w:val="00E26F71"/>
    <w:rsid w:val="00E31719"/>
    <w:rsid w:val="00E31B63"/>
    <w:rsid w:val="00E4123E"/>
    <w:rsid w:val="00E57EFA"/>
    <w:rsid w:val="00E63578"/>
    <w:rsid w:val="00E63C94"/>
    <w:rsid w:val="00E66F7B"/>
    <w:rsid w:val="00E71902"/>
    <w:rsid w:val="00E72222"/>
    <w:rsid w:val="00E740DC"/>
    <w:rsid w:val="00E7649E"/>
    <w:rsid w:val="00E81627"/>
    <w:rsid w:val="00E86A6E"/>
    <w:rsid w:val="00E935BD"/>
    <w:rsid w:val="00E94014"/>
    <w:rsid w:val="00EA2ECD"/>
    <w:rsid w:val="00EA43D1"/>
    <w:rsid w:val="00EA5A63"/>
    <w:rsid w:val="00EB64BF"/>
    <w:rsid w:val="00ED14E8"/>
    <w:rsid w:val="00ED7064"/>
    <w:rsid w:val="00EF217E"/>
    <w:rsid w:val="00F0722D"/>
    <w:rsid w:val="00F1423D"/>
    <w:rsid w:val="00F1706B"/>
    <w:rsid w:val="00F20A3E"/>
    <w:rsid w:val="00F23E89"/>
    <w:rsid w:val="00F26EAF"/>
    <w:rsid w:val="00F36B10"/>
    <w:rsid w:val="00F46F0F"/>
    <w:rsid w:val="00F479BD"/>
    <w:rsid w:val="00F52F36"/>
    <w:rsid w:val="00F5364B"/>
    <w:rsid w:val="00F563E9"/>
    <w:rsid w:val="00F6533F"/>
    <w:rsid w:val="00F657BE"/>
    <w:rsid w:val="00F70658"/>
    <w:rsid w:val="00F746A3"/>
    <w:rsid w:val="00F75087"/>
    <w:rsid w:val="00F82400"/>
    <w:rsid w:val="00F859E0"/>
    <w:rsid w:val="00F9229E"/>
    <w:rsid w:val="00F94068"/>
    <w:rsid w:val="00FA3A45"/>
    <w:rsid w:val="00FA6B64"/>
    <w:rsid w:val="00FB0514"/>
    <w:rsid w:val="00FB15DA"/>
    <w:rsid w:val="00FB31E3"/>
    <w:rsid w:val="00FC04A2"/>
    <w:rsid w:val="00FC2320"/>
    <w:rsid w:val="00FC3516"/>
    <w:rsid w:val="00FC55A2"/>
    <w:rsid w:val="00FD0A56"/>
    <w:rsid w:val="00FE27C5"/>
    <w:rsid w:val="00FE372E"/>
    <w:rsid w:val="00FF13E5"/>
    <w:rsid w:val="00FF6CCD"/>
    <w:rsid w:val="00FF6FE9"/>
    <w:rsid w:val="0533236D"/>
    <w:rsid w:val="0781EAE1"/>
    <w:rsid w:val="1172B5E2"/>
    <w:rsid w:val="11910D5F"/>
    <w:rsid w:val="1D5532DF"/>
    <w:rsid w:val="2D7BEFE3"/>
    <w:rsid w:val="39109DF4"/>
    <w:rsid w:val="4DF6A651"/>
    <w:rsid w:val="57855A16"/>
    <w:rsid w:val="5976410A"/>
    <w:rsid w:val="59921D3C"/>
    <w:rsid w:val="5A36C920"/>
    <w:rsid w:val="68157AA8"/>
    <w:rsid w:val="6D7518DD"/>
    <w:rsid w:val="70E5BA5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78A5FF"/>
  <w15:chartTrackingRefBased/>
  <w15:docId w15:val="{975C574E-B590-5444-9EC9-C0C1F51DE0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lsdException w:name="toc 2" w:uiPriority="39"/>
    <w:lsdException w:name="toc 3" w:semiHidden="1" w:uiPriority="39"/>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qFormat="1"/>
    <w:lsdException w:name="annotation text" w:semiHidden="1"/>
    <w:lsdException w:name="index heading" w:semiHidden="1"/>
    <w:lsdException w:name="caption" w:semiHidden="1" w:qFormat="1"/>
    <w:lsdException w:name="table of figures" w:semiHidden="1"/>
    <w:lsdException w:name="envelope address" w:semiHidden="1"/>
    <w:lsdException w:name="envelope return" w:semiHidden="1"/>
    <w:lsdException w:name="annotation reference" w:semiHidden="1"/>
    <w:lsdException w:name="line number" w:semiHidden="1"/>
    <w:lsdException w:name="page number" w:semiHidden="1" w:uiPriority="8"/>
    <w:lsdException w:name="endnote reference" w:semiHidden="1" w:uiPriority="3"/>
    <w:lsdException w:name="endnote text" w:semiHidden="1" w:uiPriority="3"/>
    <w:lsdException w:name="table of authorities" w:semiHidden="1"/>
    <w:lsdException w:name="macro" w:semiHidden="1"/>
    <w:lsdException w:name="toa heading" w:semiHidden="1"/>
    <w:lsdException w:name="List" w:semiHidden="1"/>
    <w:lsdException w:name="List Bullet" w:uiPriority="1" w:qFormat="1"/>
    <w:lsdException w:name="List Number" w:uiPriority="1" w:qFormat="1"/>
    <w:lsdException w:name="List 2" w:semiHidden="1"/>
    <w:lsdException w:name="List 3" w:semiHidden="1"/>
    <w:lsdException w:name="List 4" w:semiHidden="1"/>
    <w:lsdException w:name="List 5" w:semiHidden="1"/>
    <w:lsdException w:name="List Bullet 2" w:uiPriority="1" w:qFormat="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qFormat="1"/>
    <w:lsdException w:name="Body Text Indent" w:uiPriority="1" w:qFormat="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qFormat="1"/>
    <w:lsdException w:name="Salutation" w:semiHidden="1"/>
    <w:lsdException w:name="Date" w:semiHidden="1" w:uiPriority="8"/>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Strong" w:semiHidden="1" w:qFormat="1"/>
    <w:lsdException w:name="Emphasis" w:semiHidden="1"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uiPriority="21" w:qFormat="1"/>
    <w:lsdException w:name="Subtle Reference" w:semiHidden="1" w:qFormat="1"/>
    <w:lsdException w:name="Intense Reference" w:semiHidden="1" w:uiPriority="32" w:qFormat="1"/>
    <w:lsdException w:name="Book Title" w:semiHidden="1" w:qFormat="1"/>
    <w:lsdException w:name="Bibliography" w:semiHidden="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unhideWhenUsed="1"/>
  </w:latentStyles>
  <w:style w:type="paragraph" w:default="1" w:styleId="Normal">
    <w:name w:val="Normal"/>
    <w:uiPriority w:val="8"/>
    <w:qFormat/>
    <w:rsid w:val="00563DBB"/>
    <w:pPr>
      <w:spacing w:after="240" w:line="276" w:lineRule="auto"/>
    </w:pPr>
    <w:rPr>
      <w:sz w:val="24"/>
    </w:rPr>
  </w:style>
  <w:style w:type="paragraph" w:styleId="Heading1">
    <w:name w:val="heading 1"/>
    <w:next w:val="BodyText"/>
    <w:link w:val="Heading1Char"/>
    <w:uiPriority w:val="9"/>
    <w:qFormat/>
    <w:rsid w:val="002F075A"/>
    <w:pPr>
      <w:keepNext/>
      <w:keepLines/>
      <w:pageBreakBefore/>
      <w:spacing w:after="840" w:line="240" w:lineRule="auto"/>
      <w:contextualSpacing/>
      <w:outlineLvl w:val="0"/>
    </w:pPr>
    <w:rPr>
      <w:rFonts w:asciiTheme="majorHAnsi" w:eastAsiaTheme="majorEastAsia" w:hAnsiTheme="majorHAnsi" w:cstheme="majorBidi"/>
      <w:b/>
      <w:color w:val="981E32" w:themeColor="accent1"/>
      <w:sz w:val="48"/>
      <w:szCs w:val="32"/>
    </w:rPr>
  </w:style>
  <w:style w:type="paragraph" w:styleId="Heading2">
    <w:name w:val="heading 2"/>
    <w:next w:val="BodyText"/>
    <w:link w:val="Heading2Char"/>
    <w:uiPriority w:val="9"/>
    <w:qFormat/>
    <w:rsid w:val="00FB0514"/>
    <w:pPr>
      <w:keepNext/>
      <w:keepLines/>
      <w:spacing w:before="360" w:after="240" w:line="276" w:lineRule="auto"/>
      <w:outlineLvl w:val="1"/>
    </w:pPr>
    <w:rPr>
      <w:rFonts w:asciiTheme="majorHAnsi" w:eastAsiaTheme="majorEastAsia" w:hAnsiTheme="majorHAnsi" w:cstheme="majorBidi"/>
      <w:b/>
      <w:color w:val="981E32" w:themeColor="accent1"/>
      <w:sz w:val="32"/>
      <w:szCs w:val="26"/>
    </w:rPr>
  </w:style>
  <w:style w:type="paragraph" w:styleId="Heading3">
    <w:name w:val="heading 3"/>
    <w:next w:val="BodyText"/>
    <w:link w:val="Heading3Char"/>
    <w:uiPriority w:val="9"/>
    <w:qFormat/>
    <w:rsid w:val="001638FD"/>
    <w:pPr>
      <w:keepNext/>
      <w:keepLines/>
      <w:spacing w:after="120" w:line="276" w:lineRule="auto"/>
      <w:contextualSpacing/>
      <w:outlineLvl w:val="2"/>
    </w:pPr>
    <w:rPr>
      <w:rFonts w:asciiTheme="majorHAnsi" w:eastAsiaTheme="majorEastAsia" w:hAnsiTheme="majorHAnsi" w:cstheme="majorBidi"/>
      <w:b/>
      <w:color w:val="981E32" w:themeColor="accent1"/>
      <w:sz w:val="24"/>
      <w:szCs w:val="24"/>
    </w:rPr>
  </w:style>
  <w:style w:type="paragraph" w:styleId="Heading4">
    <w:name w:val="heading 4"/>
    <w:next w:val="BodyText"/>
    <w:link w:val="Heading4Char"/>
    <w:uiPriority w:val="9"/>
    <w:qFormat/>
    <w:rsid w:val="00DC737C"/>
    <w:pPr>
      <w:keepNext/>
      <w:keepLines/>
      <w:spacing w:after="0" w:line="276" w:lineRule="auto"/>
      <w:contextualSpacing/>
      <w:outlineLvl w:val="3"/>
    </w:pPr>
    <w:rPr>
      <w:rFonts w:asciiTheme="majorHAnsi" w:eastAsiaTheme="majorEastAsia" w:hAnsiTheme="majorHAnsi" w:cstheme="majorBidi"/>
      <w:b/>
      <w:iCs/>
      <w:sz w:val="24"/>
    </w:rPr>
  </w:style>
  <w:style w:type="paragraph" w:styleId="Heading5">
    <w:name w:val="heading 5"/>
    <w:basedOn w:val="Normal"/>
    <w:next w:val="Normal"/>
    <w:link w:val="Heading5Char"/>
    <w:uiPriority w:val="9"/>
    <w:semiHidden/>
    <w:unhideWhenUsed/>
    <w:qFormat/>
    <w:rsid w:val="00EA2ECD"/>
    <w:pPr>
      <w:keepNext/>
      <w:keepLines/>
      <w:spacing w:before="80" w:after="40" w:line="259" w:lineRule="auto"/>
      <w:outlineLvl w:val="4"/>
    </w:pPr>
    <w:rPr>
      <w:rFonts w:asciiTheme="minorBidi" w:eastAsiaTheme="majorEastAsia" w:hAnsiTheme="minorBidi" w:cstheme="majorBidi"/>
      <w:color w:val="711625" w:themeColor="accent1" w:themeShade="BF"/>
    </w:rPr>
  </w:style>
  <w:style w:type="paragraph" w:styleId="Heading6">
    <w:name w:val="heading 6"/>
    <w:basedOn w:val="Normal"/>
    <w:next w:val="Normal"/>
    <w:link w:val="Heading6Char"/>
    <w:uiPriority w:val="9"/>
    <w:semiHidden/>
    <w:unhideWhenUsed/>
    <w:qFormat/>
    <w:rsid w:val="00EA2ECD"/>
    <w:pPr>
      <w:keepNext/>
      <w:keepLines/>
      <w:spacing w:before="40" w:after="0" w:line="259" w:lineRule="auto"/>
      <w:outlineLvl w:val="5"/>
    </w:pPr>
    <w:rPr>
      <w:rFonts w:asciiTheme="minorBidi" w:eastAsiaTheme="majorEastAsia" w:hAnsiTheme="minorBidi" w:cstheme="majorBidi"/>
      <w:i/>
      <w:iCs/>
      <w:color w:val="595959" w:themeColor="text1" w:themeTint="A6"/>
    </w:rPr>
  </w:style>
  <w:style w:type="paragraph" w:styleId="Heading7">
    <w:name w:val="heading 7"/>
    <w:basedOn w:val="Normal"/>
    <w:next w:val="Normal"/>
    <w:link w:val="Heading7Char"/>
    <w:uiPriority w:val="9"/>
    <w:semiHidden/>
    <w:unhideWhenUsed/>
    <w:qFormat/>
    <w:rsid w:val="00EA2ECD"/>
    <w:pPr>
      <w:keepNext/>
      <w:keepLines/>
      <w:spacing w:before="40" w:after="0" w:line="259" w:lineRule="auto"/>
      <w:outlineLvl w:val="6"/>
    </w:pPr>
    <w:rPr>
      <w:rFonts w:asciiTheme="minorBidi" w:eastAsiaTheme="majorEastAsia" w:hAnsiTheme="minorBidi" w:cstheme="majorBidi"/>
      <w:color w:val="595959" w:themeColor="text1" w:themeTint="A6"/>
    </w:rPr>
  </w:style>
  <w:style w:type="paragraph" w:styleId="Heading8">
    <w:name w:val="heading 8"/>
    <w:basedOn w:val="Normal"/>
    <w:next w:val="Normal"/>
    <w:link w:val="Heading8Char"/>
    <w:uiPriority w:val="9"/>
    <w:semiHidden/>
    <w:unhideWhenUsed/>
    <w:qFormat/>
    <w:rsid w:val="00EA2ECD"/>
    <w:pPr>
      <w:keepNext/>
      <w:keepLines/>
      <w:spacing w:after="0" w:line="259" w:lineRule="auto"/>
      <w:outlineLvl w:val="7"/>
    </w:pPr>
    <w:rPr>
      <w:rFonts w:asciiTheme="minorBidi" w:eastAsiaTheme="majorEastAsia" w:hAnsiTheme="minorBidi" w:cstheme="majorBidi"/>
      <w:i/>
      <w:iCs/>
      <w:color w:val="272727" w:themeColor="text1" w:themeTint="D8"/>
    </w:rPr>
  </w:style>
  <w:style w:type="paragraph" w:styleId="Heading9">
    <w:name w:val="heading 9"/>
    <w:basedOn w:val="Normal"/>
    <w:next w:val="Normal"/>
    <w:link w:val="Heading9Char"/>
    <w:uiPriority w:val="9"/>
    <w:semiHidden/>
    <w:unhideWhenUsed/>
    <w:qFormat/>
    <w:rsid w:val="00EA2ECD"/>
    <w:pPr>
      <w:keepNext/>
      <w:keepLines/>
      <w:spacing w:after="0" w:line="259" w:lineRule="auto"/>
      <w:outlineLvl w:val="8"/>
    </w:pPr>
    <w:rPr>
      <w:rFonts w:asciiTheme="minorBidi" w:eastAsiaTheme="majorEastAsia" w:hAnsiTheme="minorBid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BodyText"/>
    <w:link w:val="FootnoteTextChar"/>
    <w:uiPriority w:val="99"/>
    <w:qFormat/>
    <w:rsid w:val="00916276"/>
    <w:pPr>
      <w:spacing w:after="40" w:line="240" w:lineRule="auto"/>
      <w:ind w:left="284" w:hanging="284"/>
    </w:pPr>
    <w:rPr>
      <w:sz w:val="20"/>
      <w:szCs w:val="20"/>
    </w:rPr>
  </w:style>
  <w:style w:type="character" w:customStyle="1" w:styleId="FootnoteTextChar">
    <w:name w:val="Footnote Text Char"/>
    <w:basedOn w:val="DefaultParagraphFont"/>
    <w:link w:val="FootnoteText"/>
    <w:uiPriority w:val="99"/>
    <w:rsid w:val="00916276"/>
    <w:rPr>
      <w:sz w:val="20"/>
      <w:szCs w:val="20"/>
    </w:rPr>
  </w:style>
  <w:style w:type="character" w:styleId="FootnoteReference">
    <w:name w:val="footnote reference"/>
    <w:basedOn w:val="DefaultParagraphFont"/>
    <w:uiPriority w:val="99"/>
    <w:semiHidden/>
    <w:rsid w:val="00B91315"/>
    <w:rPr>
      <w:vertAlign w:val="superscript"/>
    </w:rPr>
  </w:style>
  <w:style w:type="paragraph" w:styleId="Title">
    <w:name w:val="Title"/>
    <w:next w:val="Subtitle"/>
    <w:link w:val="TitleChar"/>
    <w:uiPriority w:val="10"/>
    <w:qFormat/>
    <w:rsid w:val="0023710E"/>
    <w:pPr>
      <w:spacing w:after="420" w:line="240" w:lineRule="auto"/>
      <w:contextualSpacing/>
    </w:pPr>
    <w:rPr>
      <w:rFonts w:asciiTheme="majorHAnsi" w:eastAsiaTheme="majorEastAsia" w:hAnsiTheme="majorHAnsi" w:cstheme="majorBidi"/>
      <w:b/>
      <w:color w:val="981E32" w:themeColor="accent1"/>
      <w:sz w:val="68"/>
      <w:szCs w:val="56"/>
    </w:rPr>
  </w:style>
  <w:style w:type="character" w:customStyle="1" w:styleId="TitleChar">
    <w:name w:val="Title Char"/>
    <w:basedOn w:val="DefaultParagraphFont"/>
    <w:link w:val="Title"/>
    <w:uiPriority w:val="10"/>
    <w:rsid w:val="0023710E"/>
    <w:rPr>
      <w:rFonts w:asciiTheme="majorHAnsi" w:eastAsiaTheme="majorEastAsia" w:hAnsiTheme="majorHAnsi" w:cstheme="majorBidi"/>
      <w:b/>
      <w:color w:val="981E32" w:themeColor="accent1"/>
      <w:sz w:val="68"/>
      <w:szCs w:val="56"/>
    </w:rPr>
  </w:style>
  <w:style w:type="paragraph" w:styleId="Subtitle">
    <w:name w:val="Subtitle"/>
    <w:next w:val="BodyText"/>
    <w:link w:val="SubtitleChar"/>
    <w:uiPriority w:val="11"/>
    <w:qFormat/>
    <w:rsid w:val="0023710E"/>
    <w:pPr>
      <w:numPr>
        <w:ilvl w:val="1"/>
      </w:numPr>
      <w:spacing w:after="0" w:line="240" w:lineRule="auto"/>
      <w:contextualSpacing/>
    </w:pPr>
    <w:rPr>
      <w:rFonts w:asciiTheme="majorHAnsi" w:eastAsiaTheme="minorEastAsia" w:hAnsiTheme="majorHAnsi"/>
      <w:b/>
      <w:color w:val="981E32" w:themeColor="accent1"/>
      <w:sz w:val="48"/>
    </w:rPr>
  </w:style>
  <w:style w:type="character" w:customStyle="1" w:styleId="SubtitleChar">
    <w:name w:val="Subtitle Char"/>
    <w:basedOn w:val="DefaultParagraphFont"/>
    <w:link w:val="Subtitle"/>
    <w:uiPriority w:val="11"/>
    <w:rsid w:val="0023710E"/>
    <w:rPr>
      <w:rFonts w:asciiTheme="majorHAnsi" w:eastAsiaTheme="minorEastAsia" w:hAnsiTheme="majorHAnsi"/>
      <w:b/>
      <w:color w:val="981E32" w:themeColor="accent1"/>
      <w:sz w:val="48"/>
    </w:rPr>
  </w:style>
  <w:style w:type="character" w:styleId="FollowedHyperlink">
    <w:name w:val="FollowedHyperlink"/>
    <w:uiPriority w:val="99"/>
    <w:unhideWhenUsed/>
    <w:rsid w:val="00D50660"/>
    <w:rPr>
      <w:color w:val="800080" w:themeColor="followedHyperlink"/>
      <w:u w:val="single"/>
    </w:rPr>
  </w:style>
  <w:style w:type="character" w:customStyle="1" w:styleId="Heading1Char">
    <w:name w:val="Heading 1 Char"/>
    <w:basedOn w:val="DefaultParagraphFont"/>
    <w:link w:val="Heading1"/>
    <w:uiPriority w:val="9"/>
    <w:rsid w:val="002F075A"/>
    <w:rPr>
      <w:rFonts w:asciiTheme="majorHAnsi" w:eastAsiaTheme="majorEastAsia" w:hAnsiTheme="majorHAnsi" w:cstheme="majorBidi"/>
      <w:b/>
      <w:color w:val="981E32" w:themeColor="accent1"/>
      <w:sz w:val="48"/>
      <w:szCs w:val="32"/>
    </w:rPr>
  </w:style>
  <w:style w:type="paragraph" w:styleId="TOCHeading">
    <w:name w:val="TOC Heading"/>
    <w:basedOn w:val="Heading1"/>
    <w:next w:val="BodyText"/>
    <w:uiPriority w:val="39"/>
    <w:qFormat/>
    <w:rsid w:val="00AD05F3"/>
    <w:pPr>
      <w:outlineLvl w:val="9"/>
    </w:pPr>
  </w:style>
  <w:style w:type="character" w:customStyle="1" w:styleId="Heading2Char">
    <w:name w:val="Heading 2 Char"/>
    <w:basedOn w:val="DefaultParagraphFont"/>
    <w:link w:val="Heading2"/>
    <w:uiPriority w:val="9"/>
    <w:rsid w:val="00FB0514"/>
    <w:rPr>
      <w:rFonts w:asciiTheme="majorHAnsi" w:eastAsiaTheme="majorEastAsia" w:hAnsiTheme="majorHAnsi" w:cstheme="majorBidi"/>
      <w:b/>
      <w:color w:val="981E32" w:themeColor="accent1"/>
      <w:sz w:val="32"/>
      <w:szCs w:val="26"/>
    </w:rPr>
  </w:style>
  <w:style w:type="character" w:customStyle="1" w:styleId="Heading3Char">
    <w:name w:val="Heading 3 Char"/>
    <w:basedOn w:val="DefaultParagraphFont"/>
    <w:link w:val="Heading3"/>
    <w:uiPriority w:val="9"/>
    <w:rsid w:val="001638FD"/>
    <w:rPr>
      <w:rFonts w:asciiTheme="majorHAnsi" w:eastAsiaTheme="majorEastAsia" w:hAnsiTheme="majorHAnsi" w:cstheme="majorBidi"/>
      <w:b/>
      <w:color w:val="981E32" w:themeColor="accent1"/>
      <w:sz w:val="24"/>
      <w:szCs w:val="24"/>
    </w:rPr>
  </w:style>
  <w:style w:type="character" w:customStyle="1" w:styleId="Heading4Char">
    <w:name w:val="Heading 4 Char"/>
    <w:basedOn w:val="DefaultParagraphFont"/>
    <w:link w:val="Heading4"/>
    <w:uiPriority w:val="9"/>
    <w:rsid w:val="00DC737C"/>
    <w:rPr>
      <w:rFonts w:asciiTheme="majorHAnsi" w:eastAsiaTheme="majorEastAsia" w:hAnsiTheme="majorHAnsi" w:cstheme="majorBidi"/>
      <w:b/>
      <w:iCs/>
      <w:sz w:val="24"/>
    </w:rPr>
  </w:style>
  <w:style w:type="paragraph" w:styleId="BodyText">
    <w:name w:val="Body Text"/>
    <w:link w:val="BodyTextChar"/>
    <w:uiPriority w:val="99"/>
    <w:qFormat/>
    <w:rsid w:val="002F075A"/>
    <w:pPr>
      <w:spacing w:after="240" w:line="276" w:lineRule="auto"/>
    </w:pPr>
    <w:rPr>
      <w:sz w:val="24"/>
    </w:rPr>
  </w:style>
  <w:style w:type="character" w:customStyle="1" w:styleId="BodyTextChar">
    <w:name w:val="Body Text Char"/>
    <w:basedOn w:val="DefaultParagraphFont"/>
    <w:link w:val="BodyText"/>
    <w:uiPriority w:val="99"/>
    <w:rsid w:val="002F075A"/>
    <w:rPr>
      <w:sz w:val="24"/>
    </w:rPr>
  </w:style>
  <w:style w:type="paragraph" w:styleId="BodyTextIndent">
    <w:name w:val="Body Text Indent"/>
    <w:basedOn w:val="BodyText"/>
    <w:link w:val="BodyTextIndentChar"/>
    <w:uiPriority w:val="1"/>
    <w:qFormat/>
    <w:rsid w:val="002F075A"/>
    <w:pPr>
      <w:ind w:left="357"/>
    </w:pPr>
  </w:style>
  <w:style w:type="character" w:customStyle="1" w:styleId="BodyTextIndentChar">
    <w:name w:val="Body Text Indent Char"/>
    <w:basedOn w:val="DefaultParagraphFont"/>
    <w:link w:val="BodyTextIndent"/>
    <w:uiPriority w:val="1"/>
    <w:rsid w:val="002F075A"/>
    <w:rPr>
      <w:sz w:val="24"/>
    </w:rPr>
  </w:style>
  <w:style w:type="paragraph" w:styleId="ListBullet">
    <w:name w:val="List Bullet"/>
    <w:basedOn w:val="BodyText"/>
    <w:uiPriority w:val="2"/>
    <w:qFormat/>
    <w:rsid w:val="00CB2DD7"/>
    <w:pPr>
      <w:numPr>
        <w:numId w:val="1"/>
      </w:numPr>
      <w:contextualSpacing/>
    </w:pPr>
  </w:style>
  <w:style w:type="paragraph" w:styleId="ListBullet2">
    <w:name w:val="List Bullet 2"/>
    <w:uiPriority w:val="2"/>
    <w:qFormat/>
    <w:rsid w:val="00CB2DD7"/>
    <w:pPr>
      <w:numPr>
        <w:numId w:val="2"/>
      </w:numPr>
      <w:spacing w:after="240" w:line="276" w:lineRule="auto"/>
      <w:contextualSpacing/>
    </w:pPr>
    <w:rPr>
      <w:sz w:val="24"/>
    </w:rPr>
  </w:style>
  <w:style w:type="paragraph" w:styleId="ListNumber">
    <w:name w:val="List Number"/>
    <w:basedOn w:val="BodyText"/>
    <w:uiPriority w:val="1"/>
    <w:qFormat/>
    <w:rsid w:val="002F075A"/>
    <w:pPr>
      <w:numPr>
        <w:numId w:val="3"/>
      </w:numPr>
    </w:pPr>
  </w:style>
  <w:style w:type="paragraph" w:styleId="Header">
    <w:name w:val="header"/>
    <w:basedOn w:val="BodyText"/>
    <w:link w:val="HeaderChar"/>
    <w:uiPriority w:val="99"/>
    <w:rsid w:val="009A1CE1"/>
    <w:pPr>
      <w:spacing w:after="0"/>
      <w:jc w:val="center"/>
    </w:pPr>
    <w:rPr>
      <w:sz w:val="18"/>
    </w:rPr>
  </w:style>
  <w:style w:type="character" w:customStyle="1" w:styleId="HeaderChar">
    <w:name w:val="Header Char"/>
    <w:basedOn w:val="DefaultParagraphFont"/>
    <w:link w:val="Header"/>
    <w:uiPriority w:val="99"/>
    <w:rsid w:val="00BC4DBC"/>
    <w:rPr>
      <w:sz w:val="18"/>
    </w:rPr>
  </w:style>
  <w:style w:type="paragraph" w:styleId="Footer">
    <w:name w:val="footer"/>
    <w:basedOn w:val="BodyText"/>
    <w:link w:val="FooterChar"/>
    <w:uiPriority w:val="99"/>
    <w:rsid w:val="00990242"/>
    <w:pPr>
      <w:spacing w:after="0" w:line="240" w:lineRule="auto"/>
      <w:jc w:val="center"/>
    </w:pPr>
    <w:rPr>
      <w:b/>
    </w:rPr>
  </w:style>
  <w:style w:type="character" w:customStyle="1" w:styleId="FooterChar">
    <w:name w:val="Footer Char"/>
    <w:basedOn w:val="DefaultParagraphFont"/>
    <w:link w:val="Footer"/>
    <w:uiPriority w:val="99"/>
    <w:rsid w:val="00BC4DBC"/>
    <w:rPr>
      <w:b/>
      <w:sz w:val="24"/>
    </w:rPr>
  </w:style>
  <w:style w:type="paragraph" w:styleId="TOC1">
    <w:name w:val="toc 1"/>
    <w:basedOn w:val="BodyText"/>
    <w:uiPriority w:val="39"/>
    <w:rsid w:val="003D27AC"/>
    <w:pPr>
      <w:tabs>
        <w:tab w:val="right" w:pos="9639"/>
      </w:tabs>
      <w:spacing w:before="240" w:after="120"/>
    </w:pPr>
    <w:rPr>
      <w:b/>
    </w:rPr>
  </w:style>
  <w:style w:type="paragraph" w:styleId="TOC2">
    <w:name w:val="toc 2"/>
    <w:basedOn w:val="TOC1"/>
    <w:next w:val="BodyText"/>
    <w:uiPriority w:val="39"/>
    <w:rsid w:val="003D27AC"/>
    <w:pPr>
      <w:spacing w:before="0"/>
    </w:pPr>
    <w:rPr>
      <w:b w:val="0"/>
    </w:rPr>
  </w:style>
  <w:style w:type="character" w:styleId="Hyperlink">
    <w:name w:val="Hyperlink"/>
    <w:uiPriority w:val="99"/>
    <w:unhideWhenUsed/>
    <w:rsid w:val="00990242"/>
    <w:rPr>
      <w:color w:val="0000EE" w:themeColor="hyperlink"/>
      <w:u w:val="single"/>
    </w:rPr>
  </w:style>
  <w:style w:type="paragraph" w:customStyle="1" w:styleId="EmphasisHeading">
    <w:name w:val="Emphasis Heading"/>
    <w:basedOn w:val="BodyText"/>
    <w:next w:val="EmphasisText"/>
    <w:uiPriority w:val="3"/>
    <w:qFormat/>
    <w:rsid w:val="004C53F0"/>
    <w:pPr>
      <w:keepNext/>
      <w:keepLines/>
      <w:pBdr>
        <w:top w:val="single" w:sz="48" w:space="6" w:color="FFE7F3"/>
        <w:left w:val="single" w:sz="48" w:space="4" w:color="FFE7F3"/>
        <w:bottom w:val="single" w:sz="48" w:space="6" w:color="FFE7F3"/>
        <w:right w:val="single" w:sz="48" w:space="4" w:color="FFE7F3"/>
      </w:pBdr>
      <w:shd w:val="clear" w:color="auto" w:fill="FFE7F3"/>
      <w:spacing w:before="240"/>
      <w:ind w:left="198"/>
    </w:pPr>
    <w:rPr>
      <w:b/>
      <w:color w:val="981E32" w:themeColor="accent1"/>
    </w:rPr>
  </w:style>
  <w:style w:type="paragraph" w:customStyle="1" w:styleId="EmphasisText">
    <w:name w:val="Emphasis Text"/>
    <w:basedOn w:val="BodyText"/>
    <w:uiPriority w:val="3"/>
    <w:qFormat/>
    <w:rsid w:val="004C53F0"/>
    <w:pPr>
      <w:keepLines/>
      <w:pBdr>
        <w:top w:val="single" w:sz="48" w:space="6" w:color="FFE7F3"/>
        <w:left w:val="single" w:sz="48" w:space="4" w:color="FFE7F3"/>
        <w:bottom w:val="single" w:sz="48" w:space="6" w:color="FFE7F3"/>
        <w:right w:val="single" w:sz="48" w:space="4" w:color="FFE7F3"/>
      </w:pBdr>
      <w:shd w:val="clear" w:color="auto" w:fill="FFE7F3"/>
      <w:ind w:left="198"/>
    </w:pPr>
  </w:style>
  <w:style w:type="table" w:styleId="TableGrid">
    <w:name w:val="Table Grid"/>
    <w:basedOn w:val="TableNormal"/>
    <w:uiPriority w:val="39"/>
    <w:rsid w:val="00E4123E"/>
    <w:pPr>
      <w:spacing w:after="0" w:line="240" w:lineRule="auto"/>
    </w:pPr>
    <w:tblPr>
      <w:tblBorders>
        <w:top w:val="single" w:sz="4" w:space="0" w:color="981E32" w:themeColor="accent1"/>
        <w:left w:val="single" w:sz="4" w:space="0" w:color="981E32" w:themeColor="accent1"/>
        <w:bottom w:val="single" w:sz="4" w:space="0" w:color="981E32" w:themeColor="accent1"/>
        <w:right w:val="single" w:sz="4" w:space="0" w:color="981E32" w:themeColor="accent1"/>
        <w:insideH w:val="single" w:sz="4" w:space="0" w:color="981E32" w:themeColor="accent1"/>
        <w:insideV w:val="single" w:sz="4" w:space="0" w:color="981E32" w:themeColor="accent1"/>
      </w:tblBorders>
      <w:tblCellMar>
        <w:top w:w="57" w:type="dxa"/>
        <w:left w:w="57" w:type="dxa"/>
        <w:bottom w:w="57" w:type="dxa"/>
        <w:right w:w="57" w:type="dxa"/>
      </w:tblCellMar>
    </w:tblPr>
    <w:tblStylePr w:type="firstRow">
      <w:pPr>
        <w:keepNext/>
        <w:keepLines/>
        <w:widowControl/>
        <w:wordWrap/>
      </w:pPr>
      <w:rPr>
        <w:b/>
        <w:color w:val="FFFFFF" w:themeColor="background1"/>
      </w:rPr>
      <w:tblPr/>
      <w:tcPr>
        <w:tcBorders>
          <w:top w:val="single" w:sz="4" w:space="0" w:color="981E32" w:themeColor="accent1"/>
          <w:left w:val="single" w:sz="4" w:space="0" w:color="981E32" w:themeColor="accent1"/>
          <w:bottom w:val="single" w:sz="4" w:space="0" w:color="981E32" w:themeColor="accent1"/>
          <w:right w:val="single" w:sz="4" w:space="0" w:color="981E32" w:themeColor="accent1"/>
          <w:insideH w:val="single" w:sz="4" w:space="0" w:color="981E32" w:themeColor="accent1"/>
          <w:insideV w:val="single" w:sz="4" w:space="0" w:color="981E32" w:themeColor="accent1"/>
          <w:tl2br w:val="nil"/>
          <w:tr2bl w:val="nil"/>
        </w:tcBorders>
        <w:shd w:val="clear" w:color="auto" w:fill="981E32" w:themeFill="accent1"/>
      </w:tcPr>
    </w:tblStylePr>
    <w:tblStylePr w:type="firstCol">
      <w:rPr>
        <w:b/>
        <w:i w:val="0"/>
      </w:rPr>
    </w:tblStylePr>
  </w:style>
  <w:style w:type="paragraph" w:customStyle="1" w:styleId="Covertext">
    <w:name w:val="Cover text"/>
    <w:basedOn w:val="BodyText"/>
    <w:uiPriority w:val="8"/>
    <w:semiHidden/>
    <w:qFormat/>
    <w:rsid w:val="00AE4DF7"/>
    <w:pPr>
      <w:spacing w:after="0"/>
    </w:pPr>
    <w:rPr>
      <w:color w:val="FFFFFF" w:themeColor="background1"/>
    </w:rPr>
  </w:style>
  <w:style w:type="character" w:styleId="UnresolvedMention">
    <w:name w:val="Unresolved Mention"/>
    <w:basedOn w:val="DefaultParagraphFont"/>
    <w:uiPriority w:val="99"/>
    <w:semiHidden/>
    <w:rsid w:val="00AD52C7"/>
    <w:rPr>
      <w:color w:val="808080"/>
      <w:shd w:val="clear" w:color="auto" w:fill="E6E6E6"/>
    </w:rPr>
  </w:style>
  <w:style w:type="paragraph" w:styleId="BalloonText">
    <w:name w:val="Balloon Text"/>
    <w:basedOn w:val="Normal"/>
    <w:link w:val="BalloonTextChar"/>
    <w:uiPriority w:val="99"/>
    <w:semiHidden/>
    <w:rsid w:val="00DC737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C737C"/>
    <w:rPr>
      <w:rFonts w:ascii="Segoe UI" w:hAnsi="Segoe UI" w:cs="Segoe UI"/>
      <w:sz w:val="18"/>
      <w:szCs w:val="18"/>
    </w:rPr>
  </w:style>
  <w:style w:type="paragraph" w:customStyle="1" w:styleId="p1">
    <w:name w:val="p1"/>
    <w:basedOn w:val="Normal"/>
    <w:rsid w:val="005E549B"/>
    <w:pPr>
      <w:spacing w:before="180" w:after="180" w:line="240" w:lineRule="auto"/>
    </w:pPr>
    <w:rPr>
      <w:rFonts w:ascii="Arial" w:hAnsi="Arial" w:cs="Arial"/>
      <w:color w:val="A32140"/>
      <w:szCs w:val="24"/>
      <w:lang w:eastAsia="en-GB"/>
    </w:rPr>
  </w:style>
  <w:style w:type="paragraph" w:customStyle="1" w:styleId="p2">
    <w:name w:val="p2"/>
    <w:basedOn w:val="Normal"/>
    <w:rsid w:val="005E549B"/>
    <w:pPr>
      <w:spacing w:after="180" w:line="240" w:lineRule="auto"/>
    </w:pPr>
    <w:rPr>
      <w:rFonts w:ascii="Arial" w:hAnsi="Arial" w:cs="Arial"/>
      <w:sz w:val="18"/>
      <w:szCs w:val="18"/>
      <w:lang w:eastAsia="en-GB"/>
    </w:rPr>
  </w:style>
  <w:style w:type="character" w:customStyle="1" w:styleId="apple-converted-space">
    <w:name w:val="apple-converted-space"/>
    <w:basedOn w:val="DefaultParagraphFont"/>
    <w:rsid w:val="005E549B"/>
  </w:style>
  <w:style w:type="paragraph" w:customStyle="1" w:styleId="CoverTitle">
    <w:name w:val="Cover Title"/>
    <w:basedOn w:val="Title"/>
    <w:uiPriority w:val="8"/>
    <w:qFormat/>
    <w:rsid w:val="003F12DA"/>
    <w:pPr>
      <w:keepNext/>
      <w:keepLines/>
      <w:spacing w:after="120"/>
      <w:contextualSpacing w:val="0"/>
    </w:pPr>
    <w:rPr>
      <w:sz w:val="60"/>
      <w:szCs w:val="64"/>
    </w:rPr>
  </w:style>
  <w:style w:type="paragraph" w:customStyle="1" w:styleId="CoverSubtitle">
    <w:name w:val="Cover Subtitle"/>
    <w:basedOn w:val="Subtitle"/>
    <w:uiPriority w:val="8"/>
    <w:qFormat/>
    <w:rsid w:val="003F12DA"/>
    <w:rPr>
      <w:b w:val="0"/>
      <w:color w:val="000000" w:themeColor="text1"/>
      <w:sz w:val="44"/>
      <w:szCs w:val="44"/>
    </w:rPr>
  </w:style>
  <w:style w:type="paragraph" w:customStyle="1" w:styleId="Cover-Bulletedlist">
    <w:name w:val="Cover - Bulleted list"/>
    <w:basedOn w:val="BodyText"/>
    <w:uiPriority w:val="8"/>
    <w:qFormat/>
    <w:rsid w:val="008E46C1"/>
    <w:pPr>
      <w:numPr>
        <w:numId w:val="10"/>
      </w:numPr>
      <w:spacing w:before="120" w:after="120"/>
      <w:ind w:left="227" w:hanging="227"/>
    </w:pPr>
  </w:style>
  <w:style w:type="paragraph" w:customStyle="1" w:styleId="Imagechartcaption">
    <w:name w:val="Image/chart caption"/>
    <w:basedOn w:val="BodyText"/>
    <w:uiPriority w:val="8"/>
    <w:qFormat/>
    <w:rsid w:val="00A8000A"/>
    <w:rPr>
      <w:sz w:val="22"/>
    </w:rPr>
  </w:style>
  <w:style w:type="paragraph" w:customStyle="1" w:styleId="Charttitle">
    <w:name w:val="Chart title"/>
    <w:basedOn w:val="BodyText"/>
    <w:uiPriority w:val="8"/>
    <w:qFormat/>
    <w:rsid w:val="00821E45"/>
    <w:pPr>
      <w:keepNext/>
      <w:keepLines/>
    </w:pPr>
    <w:rPr>
      <w:b/>
      <w:color w:val="981E32" w:themeColor="accent1"/>
    </w:rPr>
  </w:style>
  <w:style w:type="paragraph" w:customStyle="1" w:styleId="Coverdate">
    <w:name w:val="Cover date"/>
    <w:basedOn w:val="BodyText"/>
    <w:uiPriority w:val="8"/>
    <w:qFormat/>
    <w:rsid w:val="00691B7D"/>
    <w:pPr>
      <w:spacing w:after="0"/>
    </w:pPr>
    <w:rPr>
      <w:b/>
    </w:rPr>
  </w:style>
  <w:style w:type="paragraph" w:customStyle="1" w:styleId="Heading-Tableheader">
    <w:name w:val="Heading - Table header"/>
    <w:basedOn w:val="Heading3"/>
    <w:autoRedefine/>
    <w:uiPriority w:val="8"/>
    <w:qFormat/>
    <w:rsid w:val="00194B6D"/>
    <w:pPr>
      <w:spacing w:after="0"/>
      <w:outlineLvl w:val="9"/>
    </w:pPr>
    <w:rPr>
      <w:rFonts w:asciiTheme="minorHAnsi" w:hAnsiTheme="minorHAnsi" w:cstheme="minorHAnsi"/>
      <w:b w:val="0"/>
      <w:bCs/>
    </w:rPr>
  </w:style>
  <w:style w:type="character" w:customStyle="1" w:styleId="Heading5Char">
    <w:name w:val="Heading 5 Char"/>
    <w:basedOn w:val="DefaultParagraphFont"/>
    <w:link w:val="Heading5"/>
    <w:uiPriority w:val="9"/>
    <w:semiHidden/>
    <w:rsid w:val="00EA2ECD"/>
    <w:rPr>
      <w:rFonts w:asciiTheme="minorBidi" w:eastAsiaTheme="majorEastAsia" w:hAnsiTheme="minorBidi" w:cstheme="majorBidi"/>
      <w:color w:val="711625" w:themeColor="accent1" w:themeShade="BF"/>
      <w:sz w:val="24"/>
    </w:rPr>
  </w:style>
  <w:style w:type="character" w:customStyle="1" w:styleId="Heading6Char">
    <w:name w:val="Heading 6 Char"/>
    <w:basedOn w:val="DefaultParagraphFont"/>
    <w:link w:val="Heading6"/>
    <w:uiPriority w:val="9"/>
    <w:semiHidden/>
    <w:rsid w:val="00EA2ECD"/>
    <w:rPr>
      <w:rFonts w:asciiTheme="minorBidi" w:eastAsiaTheme="majorEastAsia" w:hAnsiTheme="minorBidi" w:cstheme="majorBidi"/>
      <w:i/>
      <w:iCs/>
      <w:color w:val="595959" w:themeColor="text1" w:themeTint="A6"/>
      <w:sz w:val="24"/>
    </w:rPr>
  </w:style>
  <w:style w:type="character" w:customStyle="1" w:styleId="Heading7Char">
    <w:name w:val="Heading 7 Char"/>
    <w:basedOn w:val="DefaultParagraphFont"/>
    <w:link w:val="Heading7"/>
    <w:uiPriority w:val="9"/>
    <w:semiHidden/>
    <w:rsid w:val="00EA2ECD"/>
    <w:rPr>
      <w:rFonts w:asciiTheme="minorBidi" w:eastAsiaTheme="majorEastAsia" w:hAnsiTheme="minorBidi" w:cstheme="majorBidi"/>
      <w:color w:val="595959" w:themeColor="text1" w:themeTint="A6"/>
      <w:sz w:val="24"/>
    </w:rPr>
  </w:style>
  <w:style w:type="character" w:customStyle="1" w:styleId="Heading8Char">
    <w:name w:val="Heading 8 Char"/>
    <w:basedOn w:val="DefaultParagraphFont"/>
    <w:link w:val="Heading8"/>
    <w:uiPriority w:val="9"/>
    <w:semiHidden/>
    <w:rsid w:val="00EA2ECD"/>
    <w:rPr>
      <w:rFonts w:asciiTheme="minorBidi" w:eastAsiaTheme="majorEastAsia" w:hAnsiTheme="minorBidi" w:cstheme="majorBidi"/>
      <w:i/>
      <w:iCs/>
      <w:color w:val="272727" w:themeColor="text1" w:themeTint="D8"/>
      <w:sz w:val="24"/>
    </w:rPr>
  </w:style>
  <w:style w:type="character" w:customStyle="1" w:styleId="Heading9Char">
    <w:name w:val="Heading 9 Char"/>
    <w:basedOn w:val="DefaultParagraphFont"/>
    <w:link w:val="Heading9"/>
    <w:uiPriority w:val="9"/>
    <w:semiHidden/>
    <w:rsid w:val="00EA2ECD"/>
    <w:rPr>
      <w:rFonts w:asciiTheme="minorBidi" w:eastAsiaTheme="majorEastAsia" w:hAnsiTheme="minorBidi" w:cstheme="majorBidi"/>
      <w:color w:val="272727" w:themeColor="text1" w:themeTint="D8"/>
      <w:sz w:val="24"/>
    </w:rPr>
  </w:style>
  <w:style w:type="paragraph" w:styleId="Quote">
    <w:name w:val="Quote"/>
    <w:basedOn w:val="Normal"/>
    <w:next w:val="Normal"/>
    <w:link w:val="QuoteChar"/>
    <w:uiPriority w:val="29"/>
    <w:qFormat/>
    <w:rsid w:val="00EA2ECD"/>
    <w:pPr>
      <w:spacing w:before="160" w:after="160" w:line="259" w:lineRule="auto"/>
      <w:jc w:val="center"/>
    </w:pPr>
    <w:rPr>
      <w:rFonts w:asciiTheme="minorBidi" w:hAnsiTheme="minorBidi"/>
      <w:i/>
      <w:iCs/>
      <w:color w:val="404040" w:themeColor="text1" w:themeTint="BF"/>
    </w:rPr>
  </w:style>
  <w:style w:type="character" w:customStyle="1" w:styleId="QuoteChar">
    <w:name w:val="Quote Char"/>
    <w:basedOn w:val="DefaultParagraphFont"/>
    <w:link w:val="Quote"/>
    <w:uiPriority w:val="29"/>
    <w:rsid w:val="00EA2ECD"/>
    <w:rPr>
      <w:rFonts w:asciiTheme="minorBidi" w:hAnsiTheme="minorBidi"/>
      <w:i/>
      <w:iCs/>
      <w:color w:val="404040" w:themeColor="text1" w:themeTint="BF"/>
      <w:sz w:val="24"/>
    </w:rPr>
  </w:style>
  <w:style w:type="paragraph" w:styleId="ListParagraph">
    <w:name w:val="List Paragraph"/>
    <w:aliases w:val="List Paragraph2,No Spacing11,List Paragrap,Colorful List - Accent 12,Bullet Styl,Bullet Style,L,Párrafo de lista,Recommendation,Recommendati,Recommendatio,List Paragraph3,List Paragra,Maire,List Paragraph21,F5 List Paragraph,Dot p,Dot pt"/>
    <w:basedOn w:val="Normal"/>
    <w:link w:val="ListParagraphChar"/>
    <w:uiPriority w:val="34"/>
    <w:qFormat/>
    <w:rsid w:val="00EA2ECD"/>
    <w:pPr>
      <w:spacing w:after="160" w:line="259" w:lineRule="auto"/>
      <w:ind w:left="720"/>
      <w:contextualSpacing/>
    </w:pPr>
    <w:rPr>
      <w:rFonts w:asciiTheme="minorBidi" w:hAnsiTheme="minorBidi"/>
    </w:rPr>
  </w:style>
  <w:style w:type="character" w:styleId="IntenseEmphasis">
    <w:name w:val="Intense Emphasis"/>
    <w:basedOn w:val="DefaultParagraphFont"/>
    <w:uiPriority w:val="21"/>
    <w:qFormat/>
    <w:rsid w:val="00EA2ECD"/>
    <w:rPr>
      <w:i/>
      <w:iCs/>
      <w:color w:val="711625" w:themeColor="accent1" w:themeShade="BF"/>
    </w:rPr>
  </w:style>
  <w:style w:type="paragraph" w:styleId="IntenseQuote">
    <w:name w:val="Intense Quote"/>
    <w:basedOn w:val="Normal"/>
    <w:next w:val="Normal"/>
    <w:link w:val="IntenseQuoteChar"/>
    <w:uiPriority w:val="30"/>
    <w:qFormat/>
    <w:rsid w:val="00EA2ECD"/>
    <w:pPr>
      <w:pBdr>
        <w:top w:val="single" w:sz="4" w:space="10" w:color="711625" w:themeColor="accent1" w:themeShade="BF"/>
        <w:bottom w:val="single" w:sz="4" w:space="10" w:color="711625" w:themeColor="accent1" w:themeShade="BF"/>
      </w:pBdr>
      <w:spacing w:before="360" w:after="360" w:line="259" w:lineRule="auto"/>
      <w:ind w:left="864" w:right="864"/>
      <w:jc w:val="center"/>
    </w:pPr>
    <w:rPr>
      <w:rFonts w:asciiTheme="minorBidi" w:hAnsiTheme="minorBidi"/>
      <w:i/>
      <w:iCs/>
      <w:color w:val="711625" w:themeColor="accent1" w:themeShade="BF"/>
    </w:rPr>
  </w:style>
  <w:style w:type="character" w:customStyle="1" w:styleId="IntenseQuoteChar">
    <w:name w:val="Intense Quote Char"/>
    <w:basedOn w:val="DefaultParagraphFont"/>
    <w:link w:val="IntenseQuote"/>
    <w:uiPriority w:val="30"/>
    <w:rsid w:val="00EA2ECD"/>
    <w:rPr>
      <w:rFonts w:asciiTheme="minorBidi" w:hAnsiTheme="minorBidi"/>
      <w:i/>
      <w:iCs/>
      <w:color w:val="711625" w:themeColor="accent1" w:themeShade="BF"/>
      <w:sz w:val="24"/>
    </w:rPr>
  </w:style>
  <w:style w:type="character" w:styleId="IntenseReference">
    <w:name w:val="Intense Reference"/>
    <w:basedOn w:val="DefaultParagraphFont"/>
    <w:uiPriority w:val="32"/>
    <w:qFormat/>
    <w:rsid w:val="00EA2ECD"/>
    <w:rPr>
      <w:b/>
      <w:bCs/>
      <w:smallCaps/>
      <w:color w:val="711625" w:themeColor="accent1" w:themeShade="BF"/>
      <w:spacing w:val="5"/>
    </w:rPr>
  </w:style>
  <w:style w:type="paragraph" w:customStyle="1" w:styleId="JPTextBody">
    <w:name w:val="JP Text Body"/>
    <w:basedOn w:val="BodyText"/>
    <w:autoRedefine/>
    <w:rsid w:val="00EA2ECD"/>
    <w:pPr>
      <w:spacing w:after="0"/>
      <w:jc w:val="both"/>
    </w:pPr>
    <w:rPr>
      <w:rFonts w:asciiTheme="minorBidi" w:eastAsia="Times New Roman" w:hAnsiTheme="minorBidi"/>
      <w:bCs/>
      <w:iCs/>
      <w:lang w:eastAsia="en-GB"/>
    </w:rPr>
  </w:style>
  <w:style w:type="paragraph" w:styleId="TOC3">
    <w:name w:val="toc 3"/>
    <w:basedOn w:val="Normal"/>
    <w:next w:val="Normal"/>
    <w:autoRedefine/>
    <w:uiPriority w:val="39"/>
    <w:unhideWhenUsed/>
    <w:rsid w:val="00EA2ECD"/>
    <w:pPr>
      <w:spacing w:after="100" w:line="259" w:lineRule="auto"/>
      <w:ind w:left="440"/>
    </w:pPr>
    <w:rPr>
      <w:rFonts w:asciiTheme="minorBidi" w:hAnsiTheme="minorBidi"/>
    </w:rPr>
  </w:style>
  <w:style w:type="paragraph" w:styleId="Revision">
    <w:name w:val="Revision"/>
    <w:hidden/>
    <w:uiPriority w:val="99"/>
    <w:semiHidden/>
    <w:rsid w:val="00EA2ECD"/>
    <w:pPr>
      <w:spacing w:after="0" w:line="240" w:lineRule="auto"/>
    </w:pPr>
  </w:style>
  <w:style w:type="character" w:customStyle="1" w:styleId="normaltextrun">
    <w:name w:val="normaltextrun"/>
    <w:basedOn w:val="DefaultParagraphFont"/>
    <w:rsid w:val="00EA2ECD"/>
  </w:style>
  <w:style w:type="character" w:customStyle="1" w:styleId="ListParagraphChar">
    <w:name w:val="List Paragraph Char"/>
    <w:aliases w:val="List Paragraph2 Char,No Spacing11 Char,List Paragrap Char,Colorful List - Accent 12 Char,Bullet Styl Char,Bullet Style Char,L Char,Párrafo de lista Char,Recommendation Char,Recommendati Char,Recommendatio Char,List Paragraph3 Char"/>
    <w:link w:val="ListParagraph"/>
    <w:uiPriority w:val="34"/>
    <w:qFormat/>
    <w:locked/>
    <w:rsid w:val="00EA2ECD"/>
    <w:rPr>
      <w:rFonts w:asciiTheme="minorBidi" w:hAnsiTheme="minorBidi"/>
      <w:sz w:val="24"/>
    </w:rPr>
  </w:style>
  <w:style w:type="character" w:customStyle="1" w:styleId="eop">
    <w:name w:val="eop"/>
    <w:basedOn w:val="DefaultParagraphFont"/>
    <w:rsid w:val="00EA2ECD"/>
  </w:style>
  <w:style w:type="paragraph" w:customStyle="1" w:styleId="paragraph">
    <w:name w:val="paragraph"/>
    <w:basedOn w:val="Normal"/>
    <w:rsid w:val="00EA2ECD"/>
    <w:pPr>
      <w:spacing w:before="100" w:beforeAutospacing="1" w:after="100" w:afterAutospacing="1" w:line="240" w:lineRule="auto"/>
    </w:pPr>
    <w:rPr>
      <w:rFonts w:ascii="Times New Roman" w:eastAsia="Times New Roman" w:hAnsi="Times New Roman" w:cs="Times New Roman"/>
      <w:szCs w:val="24"/>
      <w:lang w:eastAsia="en-GB"/>
    </w:rPr>
  </w:style>
  <w:style w:type="character" w:styleId="CommentReference">
    <w:name w:val="annotation reference"/>
    <w:basedOn w:val="DefaultParagraphFont"/>
    <w:uiPriority w:val="99"/>
    <w:semiHidden/>
    <w:unhideWhenUsed/>
    <w:rsid w:val="00EA2ECD"/>
    <w:rPr>
      <w:sz w:val="16"/>
      <w:szCs w:val="16"/>
    </w:rPr>
  </w:style>
  <w:style w:type="paragraph" w:styleId="CommentText">
    <w:name w:val="annotation text"/>
    <w:basedOn w:val="Normal"/>
    <w:link w:val="CommentTextChar"/>
    <w:uiPriority w:val="99"/>
    <w:unhideWhenUsed/>
    <w:rsid w:val="00EA2ECD"/>
    <w:pPr>
      <w:spacing w:after="160" w:line="240" w:lineRule="auto"/>
    </w:pPr>
    <w:rPr>
      <w:rFonts w:asciiTheme="minorBidi" w:hAnsiTheme="minorBidi"/>
      <w:sz w:val="20"/>
      <w:szCs w:val="20"/>
    </w:rPr>
  </w:style>
  <w:style w:type="character" w:customStyle="1" w:styleId="CommentTextChar">
    <w:name w:val="Comment Text Char"/>
    <w:basedOn w:val="DefaultParagraphFont"/>
    <w:link w:val="CommentText"/>
    <w:uiPriority w:val="99"/>
    <w:rsid w:val="00EA2ECD"/>
    <w:rPr>
      <w:rFonts w:asciiTheme="minorBidi" w:hAnsiTheme="minorBidi"/>
      <w:sz w:val="20"/>
      <w:szCs w:val="20"/>
    </w:rPr>
  </w:style>
  <w:style w:type="paragraph" w:styleId="CommentSubject">
    <w:name w:val="annotation subject"/>
    <w:basedOn w:val="CommentText"/>
    <w:next w:val="CommentText"/>
    <w:link w:val="CommentSubjectChar"/>
    <w:uiPriority w:val="99"/>
    <w:semiHidden/>
    <w:unhideWhenUsed/>
    <w:rsid w:val="00EA2ECD"/>
    <w:rPr>
      <w:b/>
      <w:bCs/>
    </w:rPr>
  </w:style>
  <w:style w:type="character" w:customStyle="1" w:styleId="CommentSubjectChar">
    <w:name w:val="Comment Subject Char"/>
    <w:basedOn w:val="CommentTextChar"/>
    <w:link w:val="CommentSubject"/>
    <w:uiPriority w:val="99"/>
    <w:semiHidden/>
    <w:rsid w:val="00EA2ECD"/>
    <w:rPr>
      <w:rFonts w:asciiTheme="minorBidi" w:hAnsiTheme="minorBidi"/>
      <w:b/>
      <w:bCs/>
      <w:sz w:val="20"/>
      <w:szCs w:val="20"/>
    </w:rPr>
  </w:style>
  <w:style w:type="paragraph" w:styleId="NormalWeb">
    <w:name w:val="Normal (Web)"/>
    <w:basedOn w:val="Normal"/>
    <w:uiPriority w:val="99"/>
    <w:semiHidden/>
    <w:unhideWhenUsed/>
    <w:rsid w:val="00EA2ECD"/>
    <w:pPr>
      <w:spacing w:before="100" w:beforeAutospacing="1" w:after="100" w:afterAutospacing="1" w:line="240" w:lineRule="auto"/>
    </w:pPr>
    <w:rPr>
      <w:rFonts w:ascii="Times New Roman" w:eastAsia="Times New Roman" w:hAnsi="Times New Roman" w:cs="Times New Roman"/>
      <w:szCs w:val="24"/>
      <w:lang w:eastAsia="en-GB"/>
    </w:rPr>
  </w:style>
  <w:style w:type="paragraph" w:customStyle="1" w:styleId="numberpara">
    <w:name w:val="number para"/>
    <w:basedOn w:val="Normal"/>
    <w:qFormat/>
    <w:rsid w:val="00EA2ECD"/>
    <w:pPr>
      <w:numPr>
        <w:numId w:val="20"/>
      </w:numPr>
      <w:spacing w:line="240" w:lineRule="auto"/>
      <w:jc w:val="both"/>
    </w:pPr>
    <w:rPr>
      <w:rFonts w:ascii="Arial" w:eastAsia="Times New Roman" w:hAnsi="Arial" w:cs="Arial"/>
      <w:szCs w:val="24"/>
      <w:lang w:eastAsia="en-GB"/>
    </w:rPr>
  </w:style>
  <w:style w:type="character" w:styleId="Mention">
    <w:name w:val="Mention"/>
    <w:basedOn w:val="DefaultParagraphFont"/>
    <w:uiPriority w:val="99"/>
    <w:unhideWhenUsed/>
    <w:rsid w:val="00EA2ECD"/>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101796">
      <w:bodyDiv w:val="1"/>
      <w:marLeft w:val="0"/>
      <w:marRight w:val="0"/>
      <w:marTop w:val="0"/>
      <w:marBottom w:val="0"/>
      <w:divBdr>
        <w:top w:val="none" w:sz="0" w:space="0" w:color="auto"/>
        <w:left w:val="none" w:sz="0" w:space="0" w:color="auto"/>
        <w:bottom w:val="none" w:sz="0" w:space="0" w:color="auto"/>
        <w:right w:val="none" w:sz="0" w:space="0" w:color="auto"/>
      </w:divBdr>
      <w:divsChild>
        <w:div w:id="28647577">
          <w:marLeft w:val="0"/>
          <w:marRight w:val="0"/>
          <w:marTop w:val="0"/>
          <w:marBottom w:val="0"/>
          <w:divBdr>
            <w:top w:val="none" w:sz="0" w:space="0" w:color="auto"/>
            <w:left w:val="none" w:sz="0" w:space="0" w:color="auto"/>
            <w:bottom w:val="none" w:sz="0" w:space="0" w:color="auto"/>
            <w:right w:val="none" w:sz="0" w:space="0" w:color="auto"/>
          </w:divBdr>
        </w:div>
        <w:div w:id="547448171">
          <w:marLeft w:val="0"/>
          <w:marRight w:val="0"/>
          <w:marTop w:val="0"/>
          <w:marBottom w:val="0"/>
          <w:divBdr>
            <w:top w:val="none" w:sz="0" w:space="0" w:color="auto"/>
            <w:left w:val="none" w:sz="0" w:space="0" w:color="auto"/>
            <w:bottom w:val="none" w:sz="0" w:space="0" w:color="auto"/>
            <w:right w:val="none" w:sz="0" w:space="0" w:color="auto"/>
          </w:divBdr>
        </w:div>
        <w:div w:id="1391004319">
          <w:marLeft w:val="0"/>
          <w:marRight w:val="0"/>
          <w:marTop w:val="0"/>
          <w:marBottom w:val="0"/>
          <w:divBdr>
            <w:top w:val="none" w:sz="0" w:space="0" w:color="auto"/>
            <w:left w:val="none" w:sz="0" w:space="0" w:color="auto"/>
            <w:bottom w:val="none" w:sz="0" w:space="0" w:color="auto"/>
            <w:right w:val="none" w:sz="0" w:space="0" w:color="auto"/>
          </w:divBdr>
        </w:div>
      </w:divsChild>
    </w:div>
    <w:div w:id="244340153">
      <w:bodyDiv w:val="1"/>
      <w:marLeft w:val="0"/>
      <w:marRight w:val="0"/>
      <w:marTop w:val="0"/>
      <w:marBottom w:val="0"/>
      <w:divBdr>
        <w:top w:val="none" w:sz="0" w:space="0" w:color="auto"/>
        <w:left w:val="none" w:sz="0" w:space="0" w:color="auto"/>
        <w:bottom w:val="none" w:sz="0" w:space="0" w:color="auto"/>
        <w:right w:val="none" w:sz="0" w:space="0" w:color="auto"/>
      </w:divBdr>
    </w:div>
    <w:div w:id="334574835">
      <w:bodyDiv w:val="1"/>
      <w:marLeft w:val="0"/>
      <w:marRight w:val="0"/>
      <w:marTop w:val="0"/>
      <w:marBottom w:val="0"/>
      <w:divBdr>
        <w:top w:val="none" w:sz="0" w:space="0" w:color="auto"/>
        <w:left w:val="none" w:sz="0" w:space="0" w:color="auto"/>
        <w:bottom w:val="none" w:sz="0" w:space="0" w:color="auto"/>
        <w:right w:val="none" w:sz="0" w:space="0" w:color="auto"/>
      </w:divBdr>
      <w:divsChild>
        <w:div w:id="705253408">
          <w:marLeft w:val="0"/>
          <w:marRight w:val="0"/>
          <w:marTop w:val="0"/>
          <w:marBottom w:val="0"/>
          <w:divBdr>
            <w:top w:val="none" w:sz="0" w:space="0" w:color="auto"/>
            <w:left w:val="none" w:sz="0" w:space="0" w:color="auto"/>
            <w:bottom w:val="none" w:sz="0" w:space="0" w:color="auto"/>
            <w:right w:val="none" w:sz="0" w:space="0" w:color="auto"/>
          </w:divBdr>
        </w:div>
        <w:div w:id="158467951">
          <w:marLeft w:val="0"/>
          <w:marRight w:val="0"/>
          <w:marTop w:val="0"/>
          <w:marBottom w:val="0"/>
          <w:divBdr>
            <w:top w:val="none" w:sz="0" w:space="0" w:color="auto"/>
            <w:left w:val="none" w:sz="0" w:space="0" w:color="auto"/>
            <w:bottom w:val="none" w:sz="0" w:space="0" w:color="auto"/>
            <w:right w:val="none" w:sz="0" w:space="0" w:color="auto"/>
          </w:divBdr>
        </w:div>
        <w:div w:id="665284233">
          <w:marLeft w:val="0"/>
          <w:marRight w:val="0"/>
          <w:marTop w:val="0"/>
          <w:marBottom w:val="0"/>
          <w:divBdr>
            <w:top w:val="none" w:sz="0" w:space="0" w:color="auto"/>
            <w:left w:val="none" w:sz="0" w:space="0" w:color="auto"/>
            <w:bottom w:val="none" w:sz="0" w:space="0" w:color="auto"/>
            <w:right w:val="none" w:sz="0" w:space="0" w:color="auto"/>
          </w:divBdr>
        </w:div>
        <w:div w:id="580019152">
          <w:marLeft w:val="0"/>
          <w:marRight w:val="0"/>
          <w:marTop w:val="0"/>
          <w:marBottom w:val="0"/>
          <w:divBdr>
            <w:top w:val="none" w:sz="0" w:space="0" w:color="auto"/>
            <w:left w:val="none" w:sz="0" w:space="0" w:color="auto"/>
            <w:bottom w:val="none" w:sz="0" w:space="0" w:color="auto"/>
            <w:right w:val="none" w:sz="0" w:space="0" w:color="auto"/>
          </w:divBdr>
        </w:div>
        <w:div w:id="1137601103">
          <w:marLeft w:val="0"/>
          <w:marRight w:val="0"/>
          <w:marTop w:val="0"/>
          <w:marBottom w:val="0"/>
          <w:divBdr>
            <w:top w:val="none" w:sz="0" w:space="0" w:color="auto"/>
            <w:left w:val="none" w:sz="0" w:space="0" w:color="auto"/>
            <w:bottom w:val="none" w:sz="0" w:space="0" w:color="auto"/>
            <w:right w:val="none" w:sz="0" w:space="0" w:color="auto"/>
          </w:divBdr>
        </w:div>
        <w:div w:id="2033023041">
          <w:marLeft w:val="0"/>
          <w:marRight w:val="0"/>
          <w:marTop w:val="0"/>
          <w:marBottom w:val="0"/>
          <w:divBdr>
            <w:top w:val="none" w:sz="0" w:space="0" w:color="auto"/>
            <w:left w:val="none" w:sz="0" w:space="0" w:color="auto"/>
            <w:bottom w:val="none" w:sz="0" w:space="0" w:color="auto"/>
            <w:right w:val="none" w:sz="0" w:space="0" w:color="auto"/>
          </w:divBdr>
        </w:div>
        <w:div w:id="30569040">
          <w:marLeft w:val="0"/>
          <w:marRight w:val="0"/>
          <w:marTop w:val="0"/>
          <w:marBottom w:val="0"/>
          <w:divBdr>
            <w:top w:val="none" w:sz="0" w:space="0" w:color="auto"/>
            <w:left w:val="none" w:sz="0" w:space="0" w:color="auto"/>
            <w:bottom w:val="none" w:sz="0" w:space="0" w:color="auto"/>
            <w:right w:val="none" w:sz="0" w:space="0" w:color="auto"/>
          </w:divBdr>
        </w:div>
        <w:div w:id="487793706">
          <w:marLeft w:val="0"/>
          <w:marRight w:val="0"/>
          <w:marTop w:val="0"/>
          <w:marBottom w:val="0"/>
          <w:divBdr>
            <w:top w:val="none" w:sz="0" w:space="0" w:color="auto"/>
            <w:left w:val="none" w:sz="0" w:space="0" w:color="auto"/>
            <w:bottom w:val="none" w:sz="0" w:space="0" w:color="auto"/>
            <w:right w:val="none" w:sz="0" w:space="0" w:color="auto"/>
          </w:divBdr>
        </w:div>
        <w:div w:id="2048216925">
          <w:marLeft w:val="0"/>
          <w:marRight w:val="0"/>
          <w:marTop w:val="0"/>
          <w:marBottom w:val="0"/>
          <w:divBdr>
            <w:top w:val="none" w:sz="0" w:space="0" w:color="auto"/>
            <w:left w:val="none" w:sz="0" w:space="0" w:color="auto"/>
            <w:bottom w:val="none" w:sz="0" w:space="0" w:color="auto"/>
            <w:right w:val="none" w:sz="0" w:space="0" w:color="auto"/>
          </w:divBdr>
        </w:div>
        <w:div w:id="1111632877">
          <w:marLeft w:val="0"/>
          <w:marRight w:val="0"/>
          <w:marTop w:val="0"/>
          <w:marBottom w:val="0"/>
          <w:divBdr>
            <w:top w:val="none" w:sz="0" w:space="0" w:color="auto"/>
            <w:left w:val="none" w:sz="0" w:space="0" w:color="auto"/>
            <w:bottom w:val="none" w:sz="0" w:space="0" w:color="auto"/>
            <w:right w:val="none" w:sz="0" w:space="0" w:color="auto"/>
          </w:divBdr>
        </w:div>
        <w:div w:id="1201088329">
          <w:marLeft w:val="0"/>
          <w:marRight w:val="0"/>
          <w:marTop w:val="0"/>
          <w:marBottom w:val="0"/>
          <w:divBdr>
            <w:top w:val="none" w:sz="0" w:space="0" w:color="auto"/>
            <w:left w:val="none" w:sz="0" w:space="0" w:color="auto"/>
            <w:bottom w:val="none" w:sz="0" w:space="0" w:color="auto"/>
            <w:right w:val="none" w:sz="0" w:space="0" w:color="auto"/>
          </w:divBdr>
        </w:div>
        <w:div w:id="867527596">
          <w:marLeft w:val="0"/>
          <w:marRight w:val="0"/>
          <w:marTop w:val="0"/>
          <w:marBottom w:val="0"/>
          <w:divBdr>
            <w:top w:val="none" w:sz="0" w:space="0" w:color="auto"/>
            <w:left w:val="none" w:sz="0" w:space="0" w:color="auto"/>
            <w:bottom w:val="none" w:sz="0" w:space="0" w:color="auto"/>
            <w:right w:val="none" w:sz="0" w:space="0" w:color="auto"/>
          </w:divBdr>
        </w:div>
        <w:div w:id="1168788908">
          <w:marLeft w:val="0"/>
          <w:marRight w:val="0"/>
          <w:marTop w:val="0"/>
          <w:marBottom w:val="0"/>
          <w:divBdr>
            <w:top w:val="none" w:sz="0" w:space="0" w:color="auto"/>
            <w:left w:val="none" w:sz="0" w:space="0" w:color="auto"/>
            <w:bottom w:val="none" w:sz="0" w:space="0" w:color="auto"/>
            <w:right w:val="none" w:sz="0" w:space="0" w:color="auto"/>
          </w:divBdr>
        </w:div>
        <w:div w:id="1897159120">
          <w:marLeft w:val="0"/>
          <w:marRight w:val="0"/>
          <w:marTop w:val="0"/>
          <w:marBottom w:val="0"/>
          <w:divBdr>
            <w:top w:val="none" w:sz="0" w:space="0" w:color="auto"/>
            <w:left w:val="none" w:sz="0" w:space="0" w:color="auto"/>
            <w:bottom w:val="none" w:sz="0" w:space="0" w:color="auto"/>
            <w:right w:val="none" w:sz="0" w:space="0" w:color="auto"/>
          </w:divBdr>
        </w:div>
        <w:div w:id="300499056">
          <w:marLeft w:val="0"/>
          <w:marRight w:val="0"/>
          <w:marTop w:val="0"/>
          <w:marBottom w:val="0"/>
          <w:divBdr>
            <w:top w:val="none" w:sz="0" w:space="0" w:color="auto"/>
            <w:left w:val="none" w:sz="0" w:space="0" w:color="auto"/>
            <w:bottom w:val="none" w:sz="0" w:space="0" w:color="auto"/>
            <w:right w:val="none" w:sz="0" w:space="0" w:color="auto"/>
          </w:divBdr>
        </w:div>
        <w:div w:id="674843119">
          <w:marLeft w:val="0"/>
          <w:marRight w:val="0"/>
          <w:marTop w:val="0"/>
          <w:marBottom w:val="0"/>
          <w:divBdr>
            <w:top w:val="none" w:sz="0" w:space="0" w:color="auto"/>
            <w:left w:val="none" w:sz="0" w:space="0" w:color="auto"/>
            <w:bottom w:val="none" w:sz="0" w:space="0" w:color="auto"/>
            <w:right w:val="none" w:sz="0" w:space="0" w:color="auto"/>
          </w:divBdr>
        </w:div>
        <w:div w:id="5328720">
          <w:marLeft w:val="0"/>
          <w:marRight w:val="0"/>
          <w:marTop w:val="0"/>
          <w:marBottom w:val="0"/>
          <w:divBdr>
            <w:top w:val="none" w:sz="0" w:space="0" w:color="auto"/>
            <w:left w:val="none" w:sz="0" w:space="0" w:color="auto"/>
            <w:bottom w:val="none" w:sz="0" w:space="0" w:color="auto"/>
            <w:right w:val="none" w:sz="0" w:space="0" w:color="auto"/>
          </w:divBdr>
        </w:div>
        <w:div w:id="1418402514">
          <w:marLeft w:val="0"/>
          <w:marRight w:val="0"/>
          <w:marTop w:val="0"/>
          <w:marBottom w:val="0"/>
          <w:divBdr>
            <w:top w:val="none" w:sz="0" w:space="0" w:color="auto"/>
            <w:left w:val="none" w:sz="0" w:space="0" w:color="auto"/>
            <w:bottom w:val="none" w:sz="0" w:space="0" w:color="auto"/>
            <w:right w:val="none" w:sz="0" w:space="0" w:color="auto"/>
          </w:divBdr>
        </w:div>
        <w:div w:id="1818375380">
          <w:marLeft w:val="0"/>
          <w:marRight w:val="0"/>
          <w:marTop w:val="0"/>
          <w:marBottom w:val="0"/>
          <w:divBdr>
            <w:top w:val="none" w:sz="0" w:space="0" w:color="auto"/>
            <w:left w:val="none" w:sz="0" w:space="0" w:color="auto"/>
            <w:bottom w:val="none" w:sz="0" w:space="0" w:color="auto"/>
            <w:right w:val="none" w:sz="0" w:space="0" w:color="auto"/>
          </w:divBdr>
        </w:div>
        <w:div w:id="929235403">
          <w:marLeft w:val="0"/>
          <w:marRight w:val="0"/>
          <w:marTop w:val="0"/>
          <w:marBottom w:val="0"/>
          <w:divBdr>
            <w:top w:val="none" w:sz="0" w:space="0" w:color="auto"/>
            <w:left w:val="none" w:sz="0" w:space="0" w:color="auto"/>
            <w:bottom w:val="none" w:sz="0" w:space="0" w:color="auto"/>
            <w:right w:val="none" w:sz="0" w:space="0" w:color="auto"/>
          </w:divBdr>
        </w:div>
        <w:div w:id="1490168404">
          <w:marLeft w:val="0"/>
          <w:marRight w:val="0"/>
          <w:marTop w:val="0"/>
          <w:marBottom w:val="0"/>
          <w:divBdr>
            <w:top w:val="none" w:sz="0" w:space="0" w:color="auto"/>
            <w:left w:val="none" w:sz="0" w:space="0" w:color="auto"/>
            <w:bottom w:val="none" w:sz="0" w:space="0" w:color="auto"/>
            <w:right w:val="none" w:sz="0" w:space="0" w:color="auto"/>
          </w:divBdr>
        </w:div>
        <w:div w:id="1627079210">
          <w:marLeft w:val="0"/>
          <w:marRight w:val="0"/>
          <w:marTop w:val="0"/>
          <w:marBottom w:val="0"/>
          <w:divBdr>
            <w:top w:val="none" w:sz="0" w:space="0" w:color="auto"/>
            <w:left w:val="none" w:sz="0" w:space="0" w:color="auto"/>
            <w:bottom w:val="none" w:sz="0" w:space="0" w:color="auto"/>
            <w:right w:val="none" w:sz="0" w:space="0" w:color="auto"/>
          </w:divBdr>
        </w:div>
        <w:div w:id="1382246230">
          <w:marLeft w:val="0"/>
          <w:marRight w:val="0"/>
          <w:marTop w:val="0"/>
          <w:marBottom w:val="0"/>
          <w:divBdr>
            <w:top w:val="none" w:sz="0" w:space="0" w:color="auto"/>
            <w:left w:val="none" w:sz="0" w:space="0" w:color="auto"/>
            <w:bottom w:val="none" w:sz="0" w:space="0" w:color="auto"/>
            <w:right w:val="none" w:sz="0" w:space="0" w:color="auto"/>
          </w:divBdr>
        </w:div>
        <w:div w:id="2050372361">
          <w:marLeft w:val="0"/>
          <w:marRight w:val="0"/>
          <w:marTop w:val="0"/>
          <w:marBottom w:val="0"/>
          <w:divBdr>
            <w:top w:val="none" w:sz="0" w:space="0" w:color="auto"/>
            <w:left w:val="none" w:sz="0" w:space="0" w:color="auto"/>
            <w:bottom w:val="none" w:sz="0" w:space="0" w:color="auto"/>
            <w:right w:val="none" w:sz="0" w:space="0" w:color="auto"/>
          </w:divBdr>
        </w:div>
        <w:div w:id="157041424">
          <w:marLeft w:val="0"/>
          <w:marRight w:val="0"/>
          <w:marTop w:val="0"/>
          <w:marBottom w:val="0"/>
          <w:divBdr>
            <w:top w:val="none" w:sz="0" w:space="0" w:color="auto"/>
            <w:left w:val="none" w:sz="0" w:space="0" w:color="auto"/>
            <w:bottom w:val="none" w:sz="0" w:space="0" w:color="auto"/>
            <w:right w:val="none" w:sz="0" w:space="0" w:color="auto"/>
          </w:divBdr>
        </w:div>
        <w:div w:id="1464035200">
          <w:marLeft w:val="0"/>
          <w:marRight w:val="0"/>
          <w:marTop w:val="0"/>
          <w:marBottom w:val="0"/>
          <w:divBdr>
            <w:top w:val="none" w:sz="0" w:space="0" w:color="auto"/>
            <w:left w:val="none" w:sz="0" w:space="0" w:color="auto"/>
            <w:bottom w:val="none" w:sz="0" w:space="0" w:color="auto"/>
            <w:right w:val="none" w:sz="0" w:space="0" w:color="auto"/>
          </w:divBdr>
        </w:div>
        <w:div w:id="982389613">
          <w:marLeft w:val="0"/>
          <w:marRight w:val="0"/>
          <w:marTop w:val="0"/>
          <w:marBottom w:val="0"/>
          <w:divBdr>
            <w:top w:val="none" w:sz="0" w:space="0" w:color="auto"/>
            <w:left w:val="none" w:sz="0" w:space="0" w:color="auto"/>
            <w:bottom w:val="none" w:sz="0" w:space="0" w:color="auto"/>
            <w:right w:val="none" w:sz="0" w:space="0" w:color="auto"/>
          </w:divBdr>
        </w:div>
        <w:div w:id="1227760928">
          <w:marLeft w:val="0"/>
          <w:marRight w:val="0"/>
          <w:marTop w:val="0"/>
          <w:marBottom w:val="0"/>
          <w:divBdr>
            <w:top w:val="none" w:sz="0" w:space="0" w:color="auto"/>
            <w:left w:val="none" w:sz="0" w:space="0" w:color="auto"/>
            <w:bottom w:val="none" w:sz="0" w:space="0" w:color="auto"/>
            <w:right w:val="none" w:sz="0" w:space="0" w:color="auto"/>
          </w:divBdr>
        </w:div>
        <w:div w:id="1627615091">
          <w:marLeft w:val="0"/>
          <w:marRight w:val="0"/>
          <w:marTop w:val="0"/>
          <w:marBottom w:val="0"/>
          <w:divBdr>
            <w:top w:val="none" w:sz="0" w:space="0" w:color="auto"/>
            <w:left w:val="none" w:sz="0" w:space="0" w:color="auto"/>
            <w:bottom w:val="none" w:sz="0" w:space="0" w:color="auto"/>
            <w:right w:val="none" w:sz="0" w:space="0" w:color="auto"/>
          </w:divBdr>
        </w:div>
        <w:div w:id="1088189088">
          <w:marLeft w:val="0"/>
          <w:marRight w:val="0"/>
          <w:marTop w:val="0"/>
          <w:marBottom w:val="0"/>
          <w:divBdr>
            <w:top w:val="none" w:sz="0" w:space="0" w:color="auto"/>
            <w:left w:val="none" w:sz="0" w:space="0" w:color="auto"/>
            <w:bottom w:val="none" w:sz="0" w:space="0" w:color="auto"/>
            <w:right w:val="none" w:sz="0" w:space="0" w:color="auto"/>
          </w:divBdr>
        </w:div>
        <w:div w:id="128208000">
          <w:marLeft w:val="0"/>
          <w:marRight w:val="0"/>
          <w:marTop w:val="0"/>
          <w:marBottom w:val="0"/>
          <w:divBdr>
            <w:top w:val="none" w:sz="0" w:space="0" w:color="auto"/>
            <w:left w:val="none" w:sz="0" w:space="0" w:color="auto"/>
            <w:bottom w:val="none" w:sz="0" w:space="0" w:color="auto"/>
            <w:right w:val="none" w:sz="0" w:space="0" w:color="auto"/>
          </w:divBdr>
        </w:div>
        <w:div w:id="1805080232">
          <w:marLeft w:val="0"/>
          <w:marRight w:val="0"/>
          <w:marTop w:val="0"/>
          <w:marBottom w:val="0"/>
          <w:divBdr>
            <w:top w:val="none" w:sz="0" w:space="0" w:color="auto"/>
            <w:left w:val="none" w:sz="0" w:space="0" w:color="auto"/>
            <w:bottom w:val="none" w:sz="0" w:space="0" w:color="auto"/>
            <w:right w:val="none" w:sz="0" w:space="0" w:color="auto"/>
          </w:divBdr>
        </w:div>
        <w:div w:id="527334520">
          <w:marLeft w:val="0"/>
          <w:marRight w:val="0"/>
          <w:marTop w:val="0"/>
          <w:marBottom w:val="0"/>
          <w:divBdr>
            <w:top w:val="none" w:sz="0" w:space="0" w:color="auto"/>
            <w:left w:val="none" w:sz="0" w:space="0" w:color="auto"/>
            <w:bottom w:val="none" w:sz="0" w:space="0" w:color="auto"/>
            <w:right w:val="none" w:sz="0" w:space="0" w:color="auto"/>
          </w:divBdr>
        </w:div>
        <w:div w:id="1114708301">
          <w:marLeft w:val="0"/>
          <w:marRight w:val="0"/>
          <w:marTop w:val="0"/>
          <w:marBottom w:val="0"/>
          <w:divBdr>
            <w:top w:val="none" w:sz="0" w:space="0" w:color="auto"/>
            <w:left w:val="none" w:sz="0" w:space="0" w:color="auto"/>
            <w:bottom w:val="none" w:sz="0" w:space="0" w:color="auto"/>
            <w:right w:val="none" w:sz="0" w:space="0" w:color="auto"/>
          </w:divBdr>
        </w:div>
        <w:div w:id="688718365">
          <w:marLeft w:val="0"/>
          <w:marRight w:val="0"/>
          <w:marTop w:val="0"/>
          <w:marBottom w:val="0"/>
          <w:divBdr>
            <w:top w:val="none" w:sz="0" w:space="0" w:color="auto"/>
            <w:left w:val="none" w:sz="0" w:space="0" w:color="auto"/>
            <w:bottom w:val="none" w:sz="0" w:space="0" w:color="auto"/>
            <w:right w:val="none" w:sz="0" w:space="0" w:color="auto"/>
          </w:divBdr>
        </w:div>
        <w:div w:id="763107283">
          <w:marLeft w:val="0"/>
          <w:marRight w:val="0"/>
          <w:marTop w:val="0"/>
          <w:marBottom w:val="0"/>
          <w:divBdr>
            <w:top w:val="none" w:sz="0" w:space="0" w:color="auto"/>
            <w:left w:val="none" w:sz="0" w:space="0" w:color="auto"/>
            <w:bottom w:val="none" w:sz="0" w:space="0" w:color="auto"/>
            <w:right w:val="none" w:sz="0" w:space="0" w:color="auto"/>
          </w:divBdr>
        </w:div>
        <w:div w:id="1980724498">
          <w:marLeft w:val="0"/>
          <w:marRight w:val="0"/>
          <w:marTop w:val="0"/>
          <w:marBottom w:val="0"/>
          <w:divBdr>
            <w:top w:val="none" w:sz="0" w:space="0" w:color="auto"/>
            <w:left w:val="none" w:sz="0" w:space="0" w:color="auto"/>
            <w:bottom w:val="none" w:sz="0" w:space="0" w:color="auto"/>
            <w:right w:val="none" w:sz="0" w:space="0" w:color="auto"/>
          </w:divBdr>
        </w:div>
        <w:div w:id="1364138864">
          <w:marLeft w:val="0"/>
          <w:marRight w:val="0"/>
          <w:marTop w:val="0"/>
          <w:marBottom w:val="0"/>
          <w:divBdr>
            <w:top w:val="none" w:sz="0" w:space="0" w:color="auto"/>
            <w:left w:val="none" w:sz="0" w:space="0" w:color="auto"/>
            <w:bottom w:val="none" w:sz="0" w:space="0" w:color="auto"/>
            <w:right w:val="none" w:sz="0" w:space="0" w:color="auto"/>
          </w:divBdr>
        </w:div>
        <w:div w:id="909123578">
          <w:marLeft w:val="0"/>
          <w:marRight w:val="0"/>
          <w:marTop w:val="0"/>
          <w:marBottom w:val="0"/>
          <w:divBdr>
            <w:top w:val="none" w:sz="0" w:space="0" w:color="auto"/>
            <w:left w:val="none" w:sz="0" w:space="0" w:color="auto"/>
            <w:bottom w:val="none" w:sz="0" w:space="0" w:color="auto"/>
            <w:right w:val="none" w:sz="0" w:space="0" w:color="auto"/>
          </w:divBdr>
        </w:div>
        <w:div w:id="1280718048">
          <w:marLeft w:val="0"/>
          <w:marRight w:val="0"/>
          <w:marTop w:val="0"/>
          <w:marBottom w:val="0"/>
          <w:divBdr>
            <w:top w:val="none" w:sz="0" w:space="0" w:color="auto"/>
            <w:left w:val="none" w:sz="0" w:space="0" w:color="auto"/>
            <w:bottom w:val="none" w:sz="0" w:space="0" w:color="auto"/>
            <w:right w:val="none" w:sz="0" w:space="0" w:color="auto"/>
          </w:divBdr>
        </w:div>
      </w:divsChild>
    </w:div>
    <w:div w:id="358702090">
      <w:bodyDiv w:val="1"/>
      <w:marLeft w:val="0"/>
      <w:marRight w:val="0"/>
      <w:marTop w:val="0"/>
      <w:marBottom w:val="0"/>
      <w:divBdr>
        <w:top w:val="none" w:sz="0" w:space="0" w:color="auto"/>
        <w:left w:val="none" w:sz="0" w:space="0" w:color="auto"/>
        <w:bottom w:val="none" w:sz="0" w:space="0" w:color="auto"/>
        <w:right w:val="none" w:sz="0" w:space="0" w:color="auto"/>
      </w:divBdr>
    </w:div>
    <w:div w:id="563954624">
      <w:bodyDiv w:val="1"/>
      <w:marLeft w:val="0"/>
      <w:marRight w:val="0"/>
      <w:marTop w:val="0"/>
      <w:marBottom w:val="0"/>
      <w:divBdr>
        <w:top w:val="none" w:sz="0" w:space="0" w:color="auto"/>
        <w:left w:val="none" w:sz="0" w:space="0" w:color="auto"/>
        <w:bottom w:val="none" w:sz="0" w:space="0" w:color="auto"/>
        <w:right w:val="none" w:sz="0" w:space="0" w:color="auto"/>
      </w:divBdr>
      <w:divsChild>
        <w:div w:id="2113084987">
          <w:marLeft w:val="0"/>
          <w:marRight w:val="0"/>
          <w:marTop w:val="0"/>
          <w:marBottom w:val="0"/>
          <w:divBdr>
            <w:top w:val="none" w:sz="0" w:space="0" w:color="auto"/>
            <w:left w:val="none" w:sz="0" w:space="0" w:color="auto"/>
            <w:bottom w:val="none" w:sz="0" w:space="0" w:color="auto"/>
            <w:right w:val="none" w:sz="0" w:space="0" w:color="auto"/>
          </w:divBdr>
        </w:div>
        <w:div w:id="1161312912">
          <w:marLeft w:val="0"/>
          <w:marRight w:val="0"/>
          <w:marTop w:val="0"/>
          <w:marBottom w:val="0"/>
          <w:divBdr>
            <w:top w:val="none" w:sz="0" w:space="0" w:color="auto"/>
            <w:left w:val="none" w:sz="0" w:space="0" w:color="auto"/>
            <w:bottom w:val="none" w:sz="0" w:space="0" w:color="auto"/>
            <w:right w:val="none" w:sz="0" w:space="0" w:color="auto"/>
          </w:divBdr>
        </w:div>
        <w:div w:id="1305433351">
          <w:marLeft w:val="0"/>
          <w:marRight w:val="0"/>
          <w:marTop w:val="0"/>
          <w:marBottom w:val="0"/>
          <w:divBdr>
            <w:top w:val="none" w:sz="0" w:space="0" w:color="auto"/>
            <w:left w:val="none" w:sz="0" w:space="0" w:color="auto"/>
            <w:bottom w:val="none" w:sz="0" w:space="0" w:color="auto"/>
            <w:right w:val="none" w:sz="0" w:space="0" w:color="auto"/>
          </w:divBdr>
        </w:div>
      </w:divsChild>
    </w:div>
    <w:div w:id="714694898">
      <w:bodyDiv w:val="1"/>
      <w:marLeft w:val="0"/>
      <w:marRight w:val="0"/>
      <w:marTop w:val="0"/>
      <w:marBottom w:val="0"/>
      <w:divBdr>
        <w:top w:val="none" w:sz="0" w:space="0" w:color="auto"/>
        <w:left w:val="none" w:sz="0" w:space="0" w:color="auto"/>
        <w:bottom w:val="none" w:sz="0" w:space="0" w:color="auto"/>
        <w:right w:val="none" w:sz="0" w:space="0" w:color="auto"/>
      </w:divBdr>
    </w:div>
    <w:div w:id="924531654">
      <w:bodyDiv w:val="1"/>
      <w:marLeft w:val="0"/>
      <w:marRight w:val="0"/>
      <w:marTop w:val="0"/>
      <w:marBottom w:val="0"/>
      <w:divBdr>
        <w:top w:val="none" w:sz="0" w:space="0" w:color="auto"/>
        <w:left w:val="none" w:sz="0" w:space="0" w:color="auto"/>
        <w:bottom w:val="none" w:sz="0" w:space="0" w:color="auto"/>
        <w:right w:val="none" w:sz="0" w:space="0" w:color="auto"/>
      </w:divBdr>
    </w:div>
    <w:div w:id="1181892626">
      <w:bodyDiv w:val="1"/>
      <w:marLeft w:val="0"/>
      <w:marRight w:val="0"/>
      <w:marTop w:val="0"/>
      <w:marBottom w:val="0"/>
      <w:divBdr>
        <w:top w:val="none" w:sz="0" w:space="0" w:color="auto"/>
        <w:left w:val="none" w:sz="0" w:space="0" w:color="auto"/>
        <w:bottom w:val="none" w:sz="0" w:space="0" w:color="auto"/>
        <w:right w:val="none" w:sz="0" w:space="0" w:color="auto"/>
      </w:divBdr>
    </w:div>
    <w:div w:id="1276206659">
      <w:bodyDiv w:val="1"/>
      <w:marLeft w:val="0"/>
      <w:marRight w:val="0"/>
      <w:marTop w:val="0"/>
      <w:marBottom w:val="0"/>
      <w:divBdr>
        <w:top w:val="none" w:sz="0" w:space="0" w:color="auto"/>
        <w:left w:val="none" w:sz="0" w:space="0" w:color="auto"/>
        <w:bottom w:val="none" w:sz="0" w:space="0" w:color="auto"/>
        <w:right w:val="none" w:sz="0" w:space="0" w:color="auto"/>
      </w:divBdr>
    </w:div>
    <w:div w:id="1342077939">
      <w:bodyDiv w:val="1"/>
      <w:marLeft w:val="0"/>
      <w:marRight w:val="0"/>
      <w:marTop w:val="0"/>
      <w:marBottom w:val="0"/>
      <w:divBdr>
        <w:top w:val="none" w:sz="0" w:space="0" w:color="auto"/>
        <w:left w:val="none" w:sz="0" w:space="0" w:color="auto"/>
        <w:bottom w:val="none" w:sz="0" w:space="0" w:color="auto"/>
        <w:right w:val="none" w:sz="0" w:space="0" w:color="auto"/>
      </w:divBdr>
    </w:div>
    <w:div w:id="1412385134">
      <w:bodyDiv w:val="1"/>
      <w:marLeft w:val="0"/>
      <w:marRight w:val="0"/>
      <w:marTop w:val="0"/>
      <w:marBottom w:val="0"/>
      <w:divBdr>
        <w:top w:val="none" w:sz="0" w:space="0" w:color="auto"/>
        <w:left w:val="none" w:sz="0" w:space="0" w:color="auto"/>
        <w:bottom w:val="none" w:sz="0" w:space="0" w:color="auto"/>
        <w:right w:val="none" w:sz="0" w:space="0" w:color="auto"/>
      </w:divBdr>
    </w:div>
    <w:div w:id="1591040244">
      <w:bodyDiv w:val="1"/>
      <w:marLeft w:val="0"/>
      <w:marRight w:val="0"/>
      <w:marTop w:val="0"/>
      <w:marBottom w:val="0"/>
      <w:divBdr>
        <w:top w:val="none" w:sz="0" w:space="0" w:color="auto"/>
        <w:left w:val="none" w:sz="0" w:space="0" w:color="auto"/>
        <w:bottom w:val="none" w:sz="0" w:space="0" w:color="auto"/>
        <w:right w:val="none" w:sz="0" w:space="0" w:color="auto"/>
      </w:divBdr>
    </w:div>
    <w:div w:id="1783069120">
      <w:bodyDiv w:val="1"/>
      <w:marLeft w:val="0"/>
      <w:marRight w:val="0"/>
      <w:marTop w:val="0"/>
      <w:marBottom w:val="0"/>
      <w:divBdr>
        <w:top w:val="none" w:sz="0" w:space="0" w:color="auto"/>
        <w:left w:val="none" w:sz="0" w:space="0" w:color="auto"/>
        <w:bottom w:val="none" w:sz="0" w:space="0" w:color="auto"/>
        <w:right w:val="none" w:sz="0" w:space="0" w:color="auto"/>
      </w:divBdr>
    </w:div>
    <w:div w:id="1798572188">
      <w:bodyDiv w:val="1"/>
      <w:marLeft w:val="0"/>
      <w:marRight w:val="0"/>
      <w:marTop w:val="0"/>
      <w:marBottom w:val="0"/>
      <w:divBdr>
        <w:top w:val="none" w:sz="0" w:space="0" w:color="auto"/>
        <w:left w:val="none" w:sz="0" w:space="0" w:color="auto"/>
        <w:bottom w:val="none" w:sz="0" w:space="0" w:color="auto"/>
        <w:right w:val="none" w:sz="0" w:space="0" w:color="auto"/>
      </w:divBdr>
    </w:div>
    <w:div w:id="1860389440">
      <w:bodyDiv w:val="1"/>
      <w:marLeft w:val="0"/>
      <w:marRight w:val="0"/>
      <w:marTop w:val="0"/>
      <w:marBottom w:val="0"/>
      <w:divBdr>
        <w:top w:val="none" w:sz="0" w:space="0" w:color="auto"/>
        <w:left w:val="none" w:sz="0" w:space="0" w:color="auto"/>
        <w:bottom w:val="none" w:sz="0" w:space="0" w:color="auto"/>
        <w:right w:val="none" w:sz="0" w:space="0" w:color="auto"/>
      </w:divBdr>
    </w:div>
    <w:div w:id="1906641592">
      <w:bodyDiv w:val="1"/>
      <w:marLeft w:val="0"/>
      <w:marRight w:val="0"/>
      <w:marTop w:val="0"/>
      <w:marBottom w:val="0"/>
      <w:divBdr>
        <w:top w:val="none" w:sz="0" w:space="0" w:color="auto"/>
        <w:left w:val="none" w:sz="0" w:space="0" w:color="auto"/>
        <w:bottom w:val="none" w:sz="0" w:space="0" w:color="auto"/>
        <w:right w:val="none" w:sz="0" w:space="0" w:color="auto"/>
      </w:divBdr>
    </w:div>
    <w:div w:id="1912813637">
      <w:bodyDiv w:val="1"/>
      <w:marLeft w:val="0"/>
      <w:marRight w:val="0"/>
      <w:marTop w:val="0"/>
      <w:marBottom w:val="0"/>
      <w:divBdr>
        <w:top w:val="none" w:sz="0" w:space="0" w:color="auto"/>
        <w:left w:val="none" w:sz="0" w:space="0" w:color="auto"/>
        <w:bottom w:val="none" w:sz="0" w:space="0" w:color="auto"/>
        <w:right w:val="none" w:sz="0" w:space="0" w:color="auto"/>
      </w:divBdr>
    </w:div>
    <w:div w:id="1986011867">
      <w:bodyDiv w:val="1"/>
      <w:marLeft w:val="0"/>
      <w:marRight w:val="0"/>
      <w:marTop w:val="0"/>
      <w:marBottom w:val="0"/>
      <w:divBdr>
        <w:top w:val="none" w:sz="0" w:space="0" w:color="auto"/>
        <w:left w:val="none" w:sz="0" w:space="0" w:color="auto"/>
        <w:bottom w:val="none" w:sz="0" w:space="0" w:color="auto"/>
        <w:right w:val="none" w:sz="0" w:space="0" w:color="auto"/>
      </w:divBdr>
      <w:divsChild>
        <w:div w:id="1784494850">
          <w:marLeft w:val="0"/>
          <w:marRight w:val="0"/>
          <w:marTop w:val="0"/>
          <w:marBottom w:val="0"/>
          <w:divBdr>
            <w:top w:val="none" w:sz="0" w:space="0" w:color="auto"/>
            <w:left w:val="none" w:sz="0" w:space="0" w:color="auto"/>
            <w:bottom w:val="none" w:sz="0" w:space="0" w:color="auto"/>
            <w:right w:val="none" w:sz="0" w:space="0" w:color="auto"/>
          </w:divBdr>
        </w:div>
        <w:div w:id="1208251635">
          <w:marLeft w:val="0"/>
          <w:marRight w:val="0"/>
          <w:marTop w:val="0"/>
          <w:marBottom w:val="0"/>
          <w:divBdr>
            <w:top w:val="none" w:sz="0" w:space="0" w:color="auto"/>
            <w:left w:val="none" w:sz="0" w:space="0" w:color="auto"/>
            <w:bottom w:val="none" w:sz="0" w:space="0" w:color="auto"/>
            <w:right w:val="none" w:sz="0" w:space="0" w:color="auto"/>
          </w:divBdr>
        </w:div>
        <w:div w:id="1207721116">
          <w:marLeft w:val="0"/>
          <w:marRight w:val="0"/>
          <w:marTop w:val="0"/>
          <w:marBottom w:val="0"/>
          <w:divBdr>
            <w:top w:val="none" w:sz="0" w:space="0" w:color="auto"/>
            <w:left w:val="none" w:sz="0" w:space="0" w:color="auto"/>
            <w:bottom w:val="none" w:sz="0" w:space="0" w:color="auto"/>
            <w:right w:val="none" w:sz="0" w:space="0" w:color="auto"/>
          </w:divBdr>
        </w:div>
        <w:div w:id="1873227165">
          <w:marLeft w:val="0"/>
          <w:marRight w:val="0"/>
          <w:marTop w:val="0"/>
          <w:marBottom w:val="0"/>
          <w:divBdr>
            <w:top w:val="none" w:sz="0" w:space="0" w:color="auto"/>
            <w:left w:val="none" w:sz="0" w:space="0" w:color="auto"/>
            <w:bottom w:val="none" w:sz="0" w:space="0" w:color="auto"/>
            <w:right w:val="none" w:sz="0" w:space="0" w:color="auto"/>
          </w:divBdr>
        </w:div>
        <w:div w:id="2005547500">
          <w:marLeft w:val="0"/>
          <w:marRight w:val="0"/>
          <w:marTop w:val="0"/>
          <w:marBottom w:val="0"/>
          <w:divBdr>
            <w:top w:val="none" w:sz="0" w:space="0" w:color="auto"/>
            <w:left w:val="none" w:sz="0" w:space="0" w:color="auto"/>
            <w:bottom w:val="none" w:sz="0" w:space="0" w:color="auto"/>
            <w:right w:val="none" w:sz="0" w:space="0" w:color="auto"/>
          </w:divBdr>
        </w:div>
        <w:div w:id="542209172">
          <w:marLeft w:val="0"/>
          <w:marRight w:val="0"/>
          <w:marTop w:val="0"/>
          <w:marBottom w:val="0"/>
          <w:divBdr>
            <w:top w:val="none" w:sz="0" w:space="0" w:color="auto"/>
            <w:left w:val="none" w:sz="0" w:space="0" w:color="auto"/>
            <w:bottom w:val="none" w:sz="0" w:space="0" w:color="auto"/>
            <w:right w:val="none" w:sz="0" w:space="0" w:color="auto"/>
          </w:divBdr>
        </w:div>
        <w:div w:id="225343945">
          <w:marLeft w:val="0"/>
          <w:marRight w:val="0"/>
          <w:marTop w:val="0"/>
          <w:marBottom w:val="0"/>
          <w:divBdr>
            <w:top w:val="none" w:sz="0" w:space="0" w:color="auto"/>
            <w:left w:val="none" w:sz="0" w:space="0" w:color="auto"/>
            <w:bottom w:val="none" w:sz="0" w:space="0" w:color="auto"/>
            <w:right w:val="none" w:sz="0" w:space="0" w:color="auto"/>
          </w:divBdr>
        </w:div>
        <w:div w:id="885485695">
          <w:marLeft w:val="0"/>
          <w:marRight w:val="0"/>
          <w:marTop w:val="0"/>
          <w:marBottom w:val="0"/>
          <w:divBdr>
            <w:top w:val="none" w:sz="0" w:space="0" w:color="auto"/>
            <w:left w:val="none" w:sz="0" w:space="0" w:color="auto"/>
            <w:bottom w:val="none" w:sz="0" w:space="0" w:color="auto"/>
            <w:right w:val="none" w:sz="0" w:space="0" w:color="auto"/>
          </w:divBdr>
        </w:div>
        <w:div w:id="1657608098">
          <w:marLeft w:val="0"/>
          <w:marRight w:val="0"/>
          <w:marTop w:val="0"/>
          <w:marBottom w:val="0"/>
          <w:divBdr>
            <w:top w:val="none" w:sz="0" w:space="0" w:color="auto"/>
            <w:left w:val="none" w:sz="0" w:space="0" w:color="auto"/>
            <w:bottom w:val="none" w:sz="0" w:space="0" w:color="auto"/>
            <w:right w:val="none" w:sz="0" w:space="0" w:color="auto"/>
          </w:divBdr>
        </w:div>
        <w:div w:id="726146597">
          <w:marLeft w:val="0"/>
          <w:marRight w:val="0"/>
          <w:marTop w:val="0"/>
          <w:marBottom w:val="0"/>
          <w:divBdr>
            <w:top w:val="none" w:sz="0" w:space="0" w:color="auto"/>
            <w:left w:val="none" w:sz="0" w:space="0" w:color="auto"/>
            <w:bottom w:val="none" w:sz="0" w:space="0" w:color="auto"/>
            <w:right w:val="none" w:sz="0" w:space="0" w:color="auto"/>
          </w:divBdr>
        </w:div>
        <w:div w:id="2058309401">
          <w:marLeft w:val="0"/>
          <w:marRight w:val="0"/>
          <w:marTop w:val="0"/>
          <w:marBottom w:val="0"/>
          <w:divBdr>
            <w:top w:val="none" w:sz="0" w:space="0" w:color="auto"/>
            <w:left w:val="none" w:sz="0" w:space="0" w:color="auto"/>
            <w:bottom w:val="none" w:sz="0" w:space="0" w:color="auto"/>
            <w:right w:val="none" w:sz="0" w:space="0" w:color="auto"/>
          </w:divBdr>
        </w:div>
        <w:div w:id="528954826">
          <w:marLeft w:val="0"/>
          <w:marRight w:val="0"/>
          <w:marTop w:val="0"/>
          <w:marBottom w:val="0"/>
          <w:divBdr>
            <w:top w:val="none" w:sz="0" w:space="0" w:color="auto"/>
            <w:left w:val="none" w:sz="0" w:space="0" w:color="auto"/>
            <w:bottom w:val="none" w:sz="0" w:space="0" w:color="auto"/>
            <w:right w:val="none" w:sz="0" w:space="0" w:color="auto"/>
          </w:divBdr>
        </w:div>
        <w:div w:id="631667503">
          <w:marLeft w:val="0"/>
          <w:marRight w:val="0"/>
          <w:marTop w:val="0"/>
          <w:marBottom w:val="0"/>
          <w:divBdr>
            <w:top w:val="none" w:sz="0" w:space="0" w:color="auto"/>
            <w:left w:val="none" w:sz="0" w:space="0" w:color="auto"/>
            <w:bottom w:val="none" w:sz="0" w:space="0" w:color="auto"/>
            <w:right w:val="none" w:sz="0" w:space="0" w:color="auto"/>
          </w:divBdr>
        </w:div>
        <w:div w:id="1973050380">
          <w:marLeft w:val="0"/>
          <w:marRight w:val="0"/>
          <w:marTop w:val="0"/>
          <w:marBottom w:val="0"/>
          <w:divBdr>
            <w:top w:val="none" w:sz="0" w:space="0" w:color="auto"/>
            <w:left w:val="none" w:sz="0" w:space="0" w:color="auto"/>
            <w:bottom w:val="none" w:sz="0" w:space="0" w:color="auto"/>
            <w:right w:val="none" w:sz="0" w:space="0" w:color="auto"/>
          </w:divBdr>
        </w:div>
        <w:div w:id="1853766045">
          <w:marLeft w:val="0"/>
          <w:marRight w:val="0"/>
          <w:marTop w:val="0"/>
          <w:marBottom w:val="0"/>
          <w:divBdr>
            <w:top w:val="none" w:sz="0" w:space="0" w:color="auto"/>
            <w:left w:val="none" w:sz="0" w:space="0" w:color="auto"/>
            <w:bottom w:val="none" w:sz="0" w:space="0" w:color="auto"/>
            <w:right w:val="none" w:sz="0" w:space="0" w:color="auto"/>
          </w:divBdr>
        </w:div>
        <w:div w:id="1526946187">
          <w:marLeft w:val="0"/>
          <w:marRight w:val="0"/>
          <w:marTop w:val="0"/>
          <w:marBottom w:val="0"/>
          <w:divBdr>
            <w:top w:val="none" w:sz="0" w:space="0" w:color="auto"/>
            <w:left w:val="none" w:sz="0" w:space="0" w:color="auto"/>
            <w:bottom w:val="none" w:sz="0" w:space="0" w:color="auto"/>
            <w:right w:val="none" w:sz="0" w:space="0" w:color="auto"/>
          </w:divBdr>
        </w:div>
        <w:div w:id="1002007622">
          <w:marLeft w:val="0"/>
          <w:marRight w:val="0"/>
          <w:marTop w:val="0"/>
          <w:marBottom w:val="0"/>
          <w:divBdr>
            <w:top w:val="none" w:sz="0" w:space="0" w:color="auto"/>
            <w:left w:val="none" w:sz="0" w:space="0" w:color="auto"/>
            <w:bottom w:val="none" w:sz="0" w:space="0" w:color="auto"/>
            <w:right w:val="none" w:sz="0" w:space="0" w:color="auto"/>
          </w:divBdr>
        </w:div>
        <w:div w:id="1443650986">
          <w:marLeft w:val="0"/>
          <w:marRight w:val="0"/>
          <w:marTop w:val="0"/>
          <w:marBottom w:val="0"/>
          <w:divBdr>
            <w:top w:val="none" w:sz="0" w:space="0" w:color="auto"/>
            <w:left w:val="none" w:sz="0" w:space="0" w:color="auto"/>
            <w:bottom w:val="none" w:sz="0" w:space="0" w:color="auto"/>
            <w:right w:val="none" w:sz="0" w:space="0" w:color="auto"/>
          </w:divBdr>
        </w:div>
        <w:div w:id="1546868428">
          <w:marLeft w:val="0"/>
          <w:marRight w:val="0"/>
          <w:marTop w:val="0"/>
          <w:marBottom w:val="0"/>
          <w:divBdr>
            <w:top w:val="none" w:sz="0" w:space="0" w:color="auto"/>
            <w:left w:val="none" w:sz="0" w:space="0" w:color="auto"/>
            <w:bottom w:val="none" w:sz="0" w:space="0" w:color="auto"/>
            <w:right w:val="none" w:sz="0" w:space="0" w:color="auto"/>
          </w:divBdr>
        </w:div>
        <w:div w:id="1735665212">
          <w:marLeft w:val="0"/>
          <w:marRight w:val="0"/>
          <w:marTop w:val="0"/>
          <w:marBottom w:val="0"/>
          <w:divBdr>
            <w:top w:val="none" w:sz="0" w:space="0" w:color="auto"/>
            <w:left w:val="none" w:sz="0" w:space="0" w:color="auto"/>
            <w:bottom w:val="none" w:sz="0" w:space="0" w:color="auto"/>
            <w:right w:val="none" w:sz="0" w:space="0" w:color="auto"/>
          </w:divBdr>
        </w:div>
        <w:div w:id="1510560913">
          <w:marLeft w:val="0"/>
          <w:marRight w:val="0"/>
          <w:marTop w:val="0"/>
          <w:marBottom w:val="0"/>
          <w:divBdr>
            <w:top w:val="none" w:sz="0" w:space="0" w:color="auto"/>
            <w:left w:val="none" w:sz="0" w:space="0" w:color="auto"/>
            <w:bottom w:val="none" w:sz="0" w:space="0" w:color="auto"/>
            <w:right w:val="none" w:sz="0" w:space="0" w:color="auto"/>
          </w:divBdr>
        </w:div>
        <w:div w:id="1776753265">
          <w:marLeft w:val="0"/>
          <w:marRight w:val="0"/>
          <w:marTop w:val="0"/>
          <w:marBottom w:val="0"/>
          <w:divBdr>
            <w:top w:val="none" w:sz="0" w:space="0" w:color="auto"/>
            <w:left w:val="none" w:sz="0" w:space="0" w:color="auto"/>
            <w:bottom w:val="none" w:sz="0" w:space="0" w:color="auto"/>
            <w:right w:val="none" w:sz="0" w:space="0" w:color="auto"/>
          </w:divBdr>
        </w:div>
        <w:div w:id="2030906779">
          <w:marLeft w:val="0"/>
          <w:marRight w:val="0"/>
          <w:marTop w:val="0"/>
          <w:marBottom w:val="0"/>
          <w:divBdr>
            <w:top w:val="none" w:sz="0" w:space="0" w:color="auto"/>
            <w:left w:val="none" w:sz="0" w:space="0" w:color="auto"/>
            <w:bottom w:val="none" w:sz="0" w:space="0" w:color="auto"/>
            <w:right w:val="none" w:sz="0" w:space="0" w:color="auto"/>
          </w:divBdr>
        </w:div>
        <w:div w:id="657536684">
          <w:marLeft w:val="0"/>
          <w:marRight w:val="0"/>
          <w:marTop w:val="0"/>
          <w:marBottom w:val="0"/>
          <w:divBdr>
            <w:top w:val="none" w:sz="0" w:space="0" w:color="auto"/>
            <w:left w:val="none" w:sz="0" w:space="0" w:color="auto"/>
            <w:bottom w:val="none" w:sz="0" w:space="0" w:color="auto"/>
            <w:right w:val="none" w:sz="0" w:space="0" w:color="auto"/>
          </w:divBdr>
        </w:div>
        <w:div w:id="1784181277">
          <w:marLeft w:val="0"/>
          <w:marRight w:val="0"/>
          <w:marTop w:val="0"/>
          <w:marBottom w:val="0"/>
          <w:divBdr>
            <w:top w:val="none" w:sz="0" w:space="0" w:color="auto"/>
            <w:left w:val="none" w:sz="0" w:space="0" w:color="auto"/>
            <w:bottom w:val="none" w:sz="0" w:space="0" w:color="auto"/>
            <w:right w:val="none" w:sz="0" w:space="0" w:color="auto"/>
          </w:divBdr>
        </w:div>
        <w:div w:id="1549872307">
          <w:marLeft w:val="0"/>
          <w:marRight w:val="0"/>
          <w:marTop w:val="0"/>
          <w:marBottom w:val="0"/>
          <w:divBdr>
            <w:top w:val="none" w:sz="0" w:space="0" w:color="auto"/>
            <w:left w:val="none" w:sz="0" w:space="0" w:color="auto"/>
            <w:bottom w:val="none" w:sz="0" w:space="0" w:color="auto"/>
            <w:right w:val="none" w:sz="0" w:space="0" w:color="auto"/>
          </w:divBdr>
        </w:div>
        <w:div w:id="1726564134">
          <w:marLeft w:val="0"/>
          <w:marRight w:val="0"/>
          <w:marTop w:val="0"/>
          <w:marBottom w:val="0"/>
          <w:divBdr>
            <w:top w:val="none" w:sz="0" w:space="0" w:color="auto"/>
            <w:left w:val="none" w:sz="0" w:space="0" w:color="auto"/>
            <w:bottom w:val="none" w:sz="0" w:space="0" w:color="auto"/>
            <w:right w:val="none" w:sz="0" w:space="0" w:color="auto"/>
          </w:divBdr>
        </w:div>
        <w:div w:id="693113076">
          <w:marLeft w:val="0"/>
          <w:marRight w:val="0"/>
          <w:marTop w:val="0"/>
          <w:marBottom w:val="0"/>
          <w:divBdr>
            <w:top w:val="none" w:sz="0" w:space="0" w:color="auto"/>
            <w:left w:val="none" w:sz="0" w:space="0" w:color="auto"/>
            <w:bottom w:val="none" w:sz="0" w:space="0" w:color="auto"/>
            <w:right w:val="none" w:sz="0" w:space="0" w:color="auto"/>
          </w:divBdr>
        </w:div>
        <w:div w:id="1671105116">
          <w:marLeft w:val="0"/>
          <w:marRight w:val="0"/>
          <w:marTop w:val="0"/>
          <w:marBottom w:val="0"/>
          <w:divBdr>
            <w:top w:val="none" w:sz="0" w:space="0" w:color="auto"/>
            <w:left w:val="none" w:sz="0" w:space="0" w:color="auto"/>
            <w:bottom w:val="none" w:sz="0" w:space="0" w:color="auto"/>
            <w:right w:val="none" w:sz="0" w:space="0" w:color="auto"/>
          </w:divBdr>
        </w:div>
        <w:div w:id="1731921060">
          <w:marLeft w:val="0"/>
          <w:marRight w:val="0"/>
          <w:marTop w:val="0"/>
          <w:marBottom w:val="0"/>
          <w:divBdr>
            <w:top w:val="none" w:sz="0" w:space="0" w:color="auto"/>
            <w:left w:val="none" w:sz="0" w:space="0" w:color="auto"/>
            <w:bottom w:val="none" w:sz="0" w:space="0" w:color="auto"/>
            <w:right w:val="none" w:sz="0" w:space="0" w:color="auto"/>
          </w:divBdr>
        </w:div>
        <w:div w:id="572398246">
          <w:marLeft w:val="0"/>
          <w:marRight w:val="0"/>
          <w:marTop w:val="0"/>
          <w:marBottom w:val="0"/>
          <w:divBdr>
            <w:top w:val="none" w:sz="0" w:space="0" w:color="auto"/>
            <w:left w:val="none" w:sz="0" w:space="0" w:color="auto"/>
            <w:bottom w:val="none" w:sz="0" w:space="0" w:color="auto"/>
            <w:right w:val="none" w:sz="0" w:space="0" w:color="auto"/>
          </w:divBdr>
        </w:div>
        <w:div w:id="1417745005">
          <w:marLeft w:val="0"/>
          <w:marRight w:val="0"/>
          <w:marTop w:val="0"/>
          <w:marBottom w:val="0"/>
          <w:divBdr>
            <w:top w:val="none" w:sz="0" w:space="0" w:color="auto"/>
            <w:left w:val="none" w:sz="0" w:space="0" w:color="auto"/>
            <w:bottom w:val="none" w:sz="0" w:space="0" w:color="auto"/>
            <w:right w:val="none" w:sz="0" w:space="0" w:color="auto"/>
          </w:divBdr>
        </w:div>
        <w:div w:id="1508910090">
          <w:marLeft w:val="0"/>
          <w:marRight w:val="0"/>
          <w:marTop w:val="0"/>
          <w:marBottom w:val="0"/>
          <w:divBdr>
            <w:top w:val="none" w:sz="0" w:space="0" w:color="auto"/>
            <w:left w:val="none" w:sz="0" w:space="0" w:color="auto"/>
            <w:bottom w:val="none" w:sz="0" w:space="0" w:color="auto"/>
            <w:right w:val="none" w:sz="0" w:space="0" w:color="auto"/>
          </w:divBdr>
        </w:div>
        <w:div w:id="935793159">
          <w:marLeft w:val="0"/>
          <w:marRight w:val="0"/>
          <w:marTop w:val="0"/>
          <w:marBottom w:val="0"/>
          <w:divBdr>
            <w:top w:val="none" w:sz="0" w:space="0" w:color="auto"/>
            <w:left w:val="none" w:sz="0" w:space="0" w:color="auto"/>
            <w:bottom w:val="none" w:sz="0" w:space="0" w:color="auto"/>
            <w:right w:val="none" w:sz="0" w:space="0" w:color="auto"/>
          </w:divBdr>
        </w:div>
        <w:div w:id="346445103">
          <w:marLeft w:val="0"/>
          <w:marRight w:val="0"/>
          <w:marTop w:val="0"/>
          <w:marBottom w:val="0"/>
          <w:divBdr>
            <w:top w:val="none" w:sz="0" w:space="0" w:color="auto"/>
            <w:left w:val="none" w:sz="0" w:space="0" w:color="auto"/>
            <w:bottom w:val="none" w:sz="0" w:space="0" w:color="auto"/>
            <w:right w:val="none" w:sz="0" w:space="0" w:color="auto"/>
          </w:divBdr>
        </w:div>
        <w:div w:id="525607205">
          <w:marLeft w:val="0"/>
          <w:marRight w:val="0"/>
          <w:marTop w:val="0"/>
          <w:marBottom w:val="0"/>
          <w:divBdr>
            <w:top w:val="none" w:sz="0" w:space="0" w:color="auto"/>
            <w:left w:val="none" w:sz="0" w:space="0" w:color="auto"/>
            <w:bottom w:val="none" w:sz="0" w:space="0" w:color="auto"/>
            <w:right w:val="none" w:sz="0" w:space="0" w:color="auto"/>
          </w:divBdr>
        </w:div>
        <w:div w:id="251357728">
          <w:marLeft w:val="0"/>
          <w:marRight w:val="0"/>
          <w:marTop w:val="0"/>
          <w:marBottom w:val="0"/>
          <w:divBdr>
            <w:top w:val="none" w:sz="0" w:space="0" w:color="auto"/>
            <w:left w:val="none" w:sz="0" w:space="0" w:color="auto"/>
            <w:bottom w:val="none" w:sz="0" w:space="0" w:color="auto"/>
            <w:right w:val="none" w:sz="0" w:space="0" w:color="auto"/>
          </w:divBdr>
        </w:div>
        <w:div w:id="2035688320">
          <w:marLeft w:val="0"/>
          <w:marRight w:val="0"/>
          <w:marTop w:val="0"/>
          <w:marBottom w:val="0"/>
          <w:divBdr>
            <w:top w:val="none" w:sz="0" w:space="0" w:color="auto"/>
            <w:left w:val="none" w:sz="0" w:space="0" w:color="auto"/>
            <w:bottom w:val="none" w:sz="0" w:space="0" w:color="auto"/>
            <w:right w:val="none" w:sz="0" w:space="0" w:color="auto"/>
          </w:divBdr>
        </w:div>
        <w:div w:id="1962954951">
          <w:marLeft w:val="0"/>
          <w:marRight w:val="0"/>
          <w:marTop w:val="0"/>
          <w:marBottom w:val="0"/>
          <w:divBdr>
            <w:top w:val="none" w:sz="0" w:space="0" w:color="auto"/>
            <w:left w:val="none" w:sz="0" w:space="0" w:color="auto"/>
            <w:bottom w:val="none" w:sz="0" w:space="0" w:color="auto"/>
            <w:right w:val="none" w:sz="0" w:space="0" w:color="auto"/>
          </w:divBdr>
        </w:div>
        <w:div w:id="121967223">
          <w:marLeft w:val="0"/>
          <w:marRight w:val="0"/>
          <w:marTop w:val="0"/>
          <w:marBottom w:val="0"/>
          <w:divBdr>
            <w:top w:val="none" w:sz="0" w:space="0" w:color="auto"/>
            <w:left w:val="none" w:sz="0" w:space="0" w:color="auto"/>
            <w:bottom w:val="none" w:sz="0" w:space="0" w:color="auto"/>
            <w:right w:val="none" w:sz="0" w:space="0" w:color="auto"/>
          </w:divBdr>
        </w:div>
      </w:divsChild>
    </w:div>
    <w:div w:id="2018313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egislation.gov.uk/ukpga/1974/37/section/50" TargetMode="External"/><Relationship Id="rId18" Type="http://schemas.openxmlformats.org/officeDocument/2006/relationships/hyperlink" Target="https://legislation.gov.uk/ukpga/2018/12/contents/enacted" TargetMode="External"/><Relationship Id="rId26" Type="http://schemas.openxmlformats.org/officeDocument/2006/relationships/hyperlink" Target="https://www.hse.gov.uk/pubns/priced/l132.pdf" TargetMode="External"/><Relationship Id="rId39"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hyperlink" Target="mailto:CLAWconsultation@hse.gov.uk?subject=The%20Control%20of%20Lead%20at%20Work%20Regulations%202002%20exposure%20values%20and%20associated%20guidance" TargetMode="External"/><Relationship Id="rId34" Type="http://schemas.openxmlformats.org/officeDocument/2006/relationships/header" Target="header4.xml"/><Relationship Id="rId42" Type="http://schemas.openxmlformats.org/officeDocument/2006/relationships/footer" Target="footer6.xml"/><Relationship Id="rId7" Type="http://schemas.openxmlformats.org/officeDocument/2006/relationships/settings" Target="settings.xml"/><Relationship Id="rId12" Type="http://schemas.openxmlformats.org/officeDocument/2006/relationships/hyperlink" Target="https://www.hse.gov.uk/aboutus/assets/docs/the-hse-strategy.pdf" TargetMode="External"/><Relationship Id="rId17" Type="http://schemas.openxmlformats.org/officeDocument/2006/relationships/hyperlink" Target="https://hsegov.sharepoint.com/sites/EnergyPolicyTeamEPDMHPU/Shared%20Documents/CCS%20and%20Offshore%20Hydrogen%20-%20Statutory%20Instrument/5.%20Consultation%20Document%20and%20Consultation%20Response/xxx" TargetMode="External"/><Relationship Id="rId25" Type="http://schemas.openxmlformats.org/officeDocument/2006/relationships/hyperlink" Target="https://www.hse.gov.uk/pubns/priced/l132.pdf" TargetMode="External"/><Relationship Id="rId33" Type="http://schemas.openxmlformats.org/officeDocument/2006/relationships/footer" Target="footer2.xml"/><Relationship Id="rId38" Type="http://schemas.openxmlformats.org/officeDocument/2006/relationships/header" Target="header6.xml"/><Relationship Id="rId2" Type="http://schemas.openxmlformats.org/officeDocument/2006/relationships/customXml" Target="../customXml/item2.xml"/><Relationship Id="rId16" Type="http://schemas.openxmlformats.org/officeDocument/2006/relationships/hyperlink" Target="mailto:CLAWconsultation@hse.gov.uk" TargetMode="External"/><Relationship Id="rId20" Type="http://schemas.openxmlformats.org/officeDocument/2006/relationships/hyperlink" Target="https://www.hse.gov.uk/privacy.htm" TargetMode="External"/><Relationship Id="rId29" Type="http://schemas.openxmlformats.org/officeDocument/2006/relationships/hyperlink" Target="https://www.hse.gov.uk/pubns/ms40.pdf" TargetMode="External"/><Relationship Id="rId41"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www.hse.gov.uk/statistics/assets/docs/exposure-to-lead.pdf" TargetMode="External"/><Relationship Id="rId32" Type="http://schemas.openxmlformats.org/officeDocument/2006/relationships/footer" Target="footer1.xml"/><Relationship Id="rId37" Type="http://schemas.openxmlformats.org/officeDocument/2006/relationships/header" Target="header5.xml"/><Relationship Id="rId40" Type="http://schemas.openxmlformats.org/officeDocument/2006/relationships/footer" Target="footer5.xml"/><Relationship Id="rId5" Type="http://schemas.openxmlformats.org/officeDocument/2006/relationships/numbering" Target="numbering.xml"/><Relationship Id="rId15" Type="http://schemas.openxmlformats.org/officeDocument/2006/relationships/hyperlink" Target="https://hsegov.sharepoint.com/sites/EnergyPolicyTeamEPDMHPU/Shared%20Documents/CCS%20and%20Offshore%20Hydrogen%20-%20Statutory%20Instrument/5.%20Consultation%20Document%20and%20Consultation%20Response/XXX" TargetMode="External"/><Relationship Id="rId23" Type="http://schemas.openxmlformats.org/officeDocument/2006/relationships/hyperlink" Target="https://echa.europa.eu/documents/10162/7937606/oel_lead_final_opinion_en.pdf/1853edfa-da47-c110-106e-2a70c30cef93?t=1601555415649" TargetMode="External"/><Relationship Id="rId28" Type="http://schemas.openxmlformats.org/officeDocument/2006/relationships/hyperlink" Target="https://www.hse.gov.uk/pubns/indg305.pdf" TargetMode="External"/><Relationship Id="rId36" Type="http://schemas.openxmlformats.org/officeDocument/2006/relationships/hyperlink" Target="https://www.hse.gov.uk/" TargetMode="External"/><Relationship Id="rId10" Type="http://schemas.openxmlformats.org/officeDocument/2006/relationships/endnotes" Target="endnotes.xml"/><Relationship Id="rId19" Type="http://schemas.openxmlformats.org/officeDocument/2006/relationships/hyperlink" Target="http://www.legislation.gov.uk/uksi/2004/3391/contents/made" TargetMode="External"/><Relationship Id="rId31" Type="http://schemas.openxmlformats.org/officeDocument/2006/relationships/header" Target="header3.xm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publications/consultation-principles-guidance" TargetMode="External"/><Relationship Id="rId22" Type="http://schemas.openxmlformats.org/officeDocument/2006/relationships/hyperlink" Target="https://www.hse.gov.uk/pubns/priced/l132.pdf" TargetMode="External"/><Relationship Id="rId27" Type="http://schemas.openxmlformats.org/officeDocument/2006/relationships/hyperlink" Target="https://www.legislation.gov.uk/uksi/2008/960/contents" TargetMode="External"/><Relationship Id="rId30" Type="http://schemas.openxmlformats.org/officeDocument/2006/relationships/header" Target="header2.xml"/><Relationship Id="rId35" Type="http://schemas.openxmlformats.org/officeDocument/2006/relationships/footer" Target="footer3.xml"/><Relationship Id="rId43"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legislation.gov.uk/uksi/2002/2676/schedule/1" TargetMode="External"/><Relationship Id="rId2" Type="http://schemas.openxmlformats.org/officeDocument/2006/relationships/hyperlink" Target="https://www.legislation.gov.uk/uksi/2002/2676/regulation/2" TargetMode="External"/><Relationship Id="rId1" Type="http://schemas.openxmlformats.org/officeDocument/2006/relationships/hyperlink" Target="https://www.legislation.gov.uk/uksi/2002/2676/contents"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header7.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AAA COLOUR PALETTE">
      <a:dk1>
        <a:sysClr val="windowText" lastClr="000000"/>
      </a:dk1>
      <a:lt1>
        <a:sysClr val="window" lastClr="FFFFFF"/>
      </a:lt1>
      <a:dk2>
        <a:srgbClr val="1F497D"/>
      </a:dk2>
      <a:lt2>
        <a:srgbClr val="EEECE1"/>
      </a:lt2>
      <a:accent1>
        <a:srgbClr val="981E32"/>
      </a:accent1>
      <a:accent2>
        <a:srgbClr val="0A54B3"/>
      </a:accent2>
      <a:accent3>
        <a:srgbClr val="036303"/>
      </a:accent3>
      <a:accent4>
        <a:srgbClr val="600A88"/>
      </a:accent4>
      <a:accent5>
        <a:srgbClr val="12507B"/>
      </a:accent5>
      <a:accent6>
        <a:srgbClr val="AB1A00"/>
      </a:accent6>
      <a:hlink>
        <a:srgbClr val="0000EE"/>
      </a:hlink>
      <a:folHlink>
        <a:srgbClr val="800080"/>
      </a:folHlink>
    </a:clrScheme>
    <a:fontScheme name="MoJ">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AF1325B447F4047AC5286ABE2D68B5E" ma:contentTypeVersion="15" ma:contentTypeDescription="Create a new document." ma:contentTypeScope="" ma:versionID="0de1ece548502a5f474deae342a1350f">
  <xsd:schema xmlns:xsd="http://www.w3.org/2001/XMLSchema" xmlns:xs="http://www.w3.org/2001/XMLSchema" xmlns:p="http://schemas.microsoft.com/office/2006/metadata/properties" xmlns:ns2="8d2dab1e-7202-436c-8244-9cb0c8cd979a" xmlns:ns3="ca6eff9a-189a-42fe-848d-cd393c44d200" targetNamespace="http://schemas.microsoft.com/office/2006/metadata/properties" ma:root="true" ma:fieldsID="ae86a09cfede90c0400b315bc71bcf5a" ns2:_="" ns3:_="">
    <xsd:import namespace="8d2dab1e-7202-436c-8244-9cb0c8cd979a"/>
    <xsd:import namespace="ca6eff9a-189a-42fe-848d-cd393c44d20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3:TaxCatchAll" minOccurs="0"/>
                <xsd:element ref="ns2:MediaServiceOCR" minOccurs="0"/>
                <xsd:element ref="ns2:MediaServiceGenerationTime" minOccurs="0"/>
                <xsd:element ref="ns2:MediaServiceEventHashCode"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2dab1e-7202-436c-8244-9cb0c8cd97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65c58c4f-bea6-4a7f-8aac-9ad0a32ea13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a6eff9a-189a-42fe-848d-cd393c44d20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9977e735-d0b2-4365-a3fd-437d189e804e}" ma:internalName="TaxCatchAll" ma:showField="CatchAllData" ma:web="ca6eff9a-189a-42fe-848d-cd393c44d20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a6eff9a-189a-42fe-848d-cd393c44d200" xsi:nil="true"/>
    <lcf76f155ced4ddcb4097134ff3c332f xmlns="8d2dab1e-7202-436c-8244-9cb0c8cd979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4422F78-9544-4D24-B345-6C5A75D65E98}">
  <ds:schemaRefs>
    <ds:schemaRef ds:uri="http://schemas.openxmlformats.org/officeDocument/2006/bibliography"/>
  </ds:schemaRefs>
</ds:datastoreItem>
</file>

<file path=customXml/itemProps2.xml><?xml version="1.0" encoding="utf-8"?>
<ds:datastoreItem xmlns:ds="http://schemas.openxmlformats.org/officeDocument/2006/customXml" ds:itemID="{159A203E-8D3F-4A58-8A7F-2868A3189B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2dab1e-7202-436c-8244-9cb0c8cd979a"/>
    <ds:schemaRef ds:uri="ca6eff9a-189a-42fe-848d-cd393c44d2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2BBAACC-2471-49A8-B3D8-274693DC4E91}">
  <ds:schemaRefs>
    <ds:schemaRef ds:uri="http://schemas.microsoft.com/sharepoint/v3/contenttype/forms"/>
  </ds:schemaRefs>
</ds:datastoreItem>
</file>

<file path=customXml/itemProps4.xml><?xml version="1.0" encoding="utf-8"?>
<ds:datastoreItem xmlns:ds="http://schemas.openxmlformats.org/officeDocument/2006/customXml" ds:itemID="{420A8FF5-3A4F-422C-AE7B-43C6E20181E4}">
  <ds:schemaRefs>
    <ds:schemaRef ds:uri="http://schemas.microsoft.com/office/2006/metadata/properties"/>
    <ds:schemaRef ds:uri="http://schemas.microsoft.com/office/infopath/2007/PartnerControls"/>
    <ds:schemaRef ds:uri="ca6eff9a-189a-42fe-848d-cd393c44d200"/>
    <ds:schemaRef ds:uri="8d2dab1e-7202-436c-8244-9cb0c8cd979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88</Pages>
  <Words>14199</Words>
  <Characters>80939</Characters>
  <Application>Microsoft Office Word</Application>
  <DocSecurity>4</DocSecurity>
  <Lines>674</Lines>
  <Paragraphs>189</Paragraphs>
  <ScaleCrop>false</ScaleCrop>
  <HeadingPairs>
    <vt:vector size="2" baseType="variant">
      <vt:variant>
        <vt:lpstr>Title</vt:lpstr>
      </vt:variant>
      <vt:variant>
        <vt:i4>1</vt:i4>
      </vt:variant>
    </vt:vector>
  </HeadingPairs>
  <TitlesOfParts>
    <vt:vector size="1" baseType="lpstr">
      <vt:lpstr>[Title]</vt:lpstr>
    </vt:vector>
  </TitlesOfParts>
  <Manager>HSE</Manager>
  <Company>HSE</Company>
  <LinksUpToDate>false</LinksUpToDate>
  <CharactersWithSpaces>94949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subject>[Subtitle or description]</dc:subject>
  <dc:creator>Microsoft Office User</dc:creator>
  <cp:keywords>[Key words for search engines, separated by commas] HSE,</cp:keywords>
  <dc:description/>
  <cp:lastModifiedBy>Paul Darbyshire</cp:lastModifiedBy>
  <cp:revision>2</cp:revision>
  <cp:lastPrinted>2021-01-15T08:39:00Z</cp:lastPrinted>
  <dcterms:created xsi:type="dcterms:W3CDTF">2026-05-28T14:18:00Z</dcterms:created>
  <dcterms:modified xsi:type="dcterms:W3CDTF">2026-05-28T14:18:00Z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0x0101007AF1325B447F4047AC5286ABE2D68B5E</vt:lpwstr>
  </property>
  <property fmtid="{D5CDD505-2E9C-101B-9397-08002B2CF9AE}" pid="3" name="MediaServiceImageTags">
    <vt:lpwstr/>
  </property>
</Properties>
</file>